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0C3" w14:textId="3991206E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bookmarkStart w:id="0" w:name="bookmark3"/>
      <w:r w:rsidRPr="00FC7B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Министерство </w:t>
      </w:r>
      <w:r w:rsidR="00F65F6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науки и высшего </w:t>
      </w:r>
      <w:r w:rsidRPr="00FC7B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образования Российской Федерации</w:t>
      </w:r>
    </w:p>
    <w:p w14:paraId="6AF83052" w14:textId="77777777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 w:rsidRPr="00FC7B3F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Федеральное государственное бюджетное образовательное учреждение </w:t>
      </w:r>
    </w:p>
    <w:p w14:paraId="4E629E91" w14:textId="77777777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 w:rsidRPr="00FC7B3F">
        <w:rPr>
          <w:rFonts w:ascii="Times New Roman" w:hAnsi="Times New Roman"/>
          <w:i/>
          <w:color w:val="000000"/>
          <w:sz w:val="24"/>
          <w:szCs w:val="24"/>
          <w:highlight w:val="white"/>
        </w:rPr>
        <w:t>высшего образования «Северо-Осетинский государственный университет</w:t>
      </w:r>
    </w:p>
    <w:p w14:paraId="386A065B" w14:textId="77777777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 w:rsidRPr="00FC7B3F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имени Коста Левановича Хетагурова»</w:t>
      </w:r>
    </w:p>
    <w:p w14:paraId="56829731" w14:textId="77777777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6AEF0D3D" w14:textId="77777777" w:rsidR="00FC7B3F" w:rsidRDefault="00FC7B3F" w:rsidP="00626410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shd w:val="clear" w:color="auto" w:fill="FFFFFF"/>
        </w:rPr>
      </w:pPr>
    </w:p>
    <w:p w14:paraId="5D7C3A61" w14:textId="4FD985BC" w:rsidR="00626410" w:rsidRDefault="00626410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500E4E2A" w14:textId="77777777" w:rsidR="00066983" w:rsidRDefault="00066983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3A82BBCC" w14:textId="446B43DF" w:rsidR="00C135AA" w:rsidRDefault="00C135AA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621795C8" w14:textId="77777777" w:rsidR="00C135AA" w:rsidRPr="003B57D5" w:rsidRDefault="00C135AA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01D88484" w14:textId="77777777" w:rsidR="00626410" w:rsidRPr="003B57D5" w:rsidRDefault="00626410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6A60774B" w14:textId="6FA79171" w:rsidR="00626410" w:rsidRPr="003B57D5" w:rsidRDefault="00626410" w:rsidP="00626410">
      <w:pPr>
        <w:spacing w:after="342" w:line="270" w:lineRule="exact"/>
        <w:jc w:val="center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  <w:r w:rsidRPr="003B57D5"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  <w:t>ПРОГРАММА ГОСУДАРСТВЕННОЙ ИТОГОВОЙ АТ</w:t>
      </w:r>
      <w:r w:rsidR="000828BA"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  <w:lang w:val="en-US"/>
        </w:rPr>
        <w:t>T</w:t>
      </w:r>
      <w:r w:rsidRPr="003B57D5"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  <w:t>ЕСТАЦИИ</w:t>
      </w:r>
    </w:p>
    <w:p w14:paraId="11CD730F" w14:textId="378B2BB8" w:rsidR="00626410" w:rsidRPr="00626410" w:rsidRDefault="00626410" w:rsidP="00C24EF7">
      <w:pPr>
        <w:spacing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410">
        <w:rPr>
          <w:rFonts w:ascii="Times New Roman" w:hAnsi="Times New Roman"/>
          <w:b/>
          <w:sz w:val="24"/>
          <w:szCs w:val="24"/>
          <w:lang w:eastAsia="ru-RU"/>
        </w:rPr>
        <w:t>Б3.01(Г) Подготовка к сдаче и сдача государственного экзамена</w:t>
      </w:r>
    </w:p>
    <w:p w14:paraId="310DDBAF" w14:textId="67BFB74E" w:rsidR="00FC7B3F" w:rsidRDefault="00626410" w:rsidP="00923434">
      <w:pPr>
        <w:spacing w:after="0" w:line="240" w:lineRule="auto"/>
        <w:ind w:left="993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  <w:r w:rsidRPr="00626410">
        <w:rPr>
          <w:rFonts w:ascii="Times New Roman" w:hAnsi="Times New Roman"/>
          <w:b/>
          <w:sz w:val="24"/>
          <w:szCs w:val="24"/>
          <w:lang w:eastAsia="ru-RU"/>
        </w:rPr>
        <w:t xml:space="preserve">Б3.02(Д) </w:t>
      </w:r>
      <w:r w:rsidR="00923434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923434" w:rsidRPr="00923434">
        <w:rPr>
          <w:rFonts w:ascii="Times New Roman" w:hAnsi="Times New Roman"/>
          <w:b/>
          <w:sz w:val="24"/>
          <w:szCs w:val="24"/>
          <w:lang w:eastAsia="ru-RU"/>
        </w:rPr>
        <w:t>ыполнение и защита выпускной квалификационной работы</w:t>
      </w:r>
    </w:p>
    <w:p w14:paraId="7BB18543" w14:textId="77777777" w:rsidR="00FC7B3F" w:rsidRDefault="00FC7B3F" w:rsidP="00FC7B3F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6452607C" w14:textId="77777777" w:rsidR="00FC7B3F" w:rsidRPr="003B57D5" w:rsidRDefault="00FC7B3F" w:rsidP="00FC7B3F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474C6CB5" w14:textId="6447FC79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</w:rPr>
      </w:pPr>
      <w:r w:rsidRPr="00FC7B3F">
        <w:rPr>
          <w:rFonts w:ascii="Times New Roman" w:hAnsi="Times New Roman"/>
          <w:color w:val="000000"/>
          <w:sz w:val="28"/>
          <w:szCs w:val="28"/>
        </w:rPr>
        <w:t>Направление подготовки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C7B3F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CB38FC">
        <w:rPr>
          <w:rFonts w:ascii="Times New Roman" w:hAnsi="Times New Roman"/>
          <w:color w:val="000000"/>
          <w:sz w:val="28"/>
          <w:szCs w:val="28"/>
        </w:rPr>
        <w:t>9</w:t>
      </w:r>
      <w:r w:rsidRPr="00FC7B3F">
        <w:rPr>
          <w:rFonts w:ascii="Times New Roman" w:hAnsi="Times New Roman"/>
          <w:color w:val="000000"/>
          <w:sz w:val="28"/>
          <w:szCs w:val="28"/>
        </w:rPr>
        <w:t>.03.0</w:t>
      </w:r>
      <w:r w:rsidR="00CB38FC">
        <w:rPr>
          <w:rFonts w:ascii="Times New Roman" w:hAnsi="Times New Roman"/>
          <w:color w:val="000000"/>
          <w:sz w:val="28"/>
          <w:szCs w:val="28"/>
        </w:rPr>
        <w:t>1</w:t>
      </w:r>
      <w:r w:rsidRPr="00FC7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8FC">
        <w:rPr>
          <w:rFonts w:ascii="Times New Roman" w:hAnsi="Times New Roman"/>
          <w:color w:val="000000"/>
          <w:sz w:val="28"/>
          <w:szCs w:val="28"/>
        </w:rPr>
        <w:t>Информатика и вычислительная техника</w:t>
      </w:r>
    </w:p>
    <w:p w14:paraId="59F338AA" w14:textId="477D5EAB" w:rsidR="00FC7B3F" w:rsidRPr="00FC7B3F" w:rsidRDefault="00FC7B3F" w:rsidP="00FC7B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</w:rPr>
      </w:pPr>
      <w:r w:rsidRPr="00FC7B3F">
        <w:rPr>
          <w:rFonts w:ascii="Times New Roman" w:hAnsi="Times New Roman"/>
          <w:color w:val="000000"/>
          <w:sz w:val="28"/>
          <w:szCs w:val="28"/>
        </w:rPr>
        <w:t xml:space="preserve">Профиль: </w:t>
      </w:r>
      <w:r w:rsidR="00CB38FC">
        <w:rPr>
          <w:rFonts w:ascii="Times New Roman" w:hAnsi="Times New Roman"/>
          <w:color w:val="000000"/>
          <w:sz w:val="28"/>
          <w:szCs w:val="28"/>
        </w:rPr>
        <w:t>Информатика и вычислительная техника</w:t>
      </w:r>
    </w:p>
    <w:p w14:paraId="62D1B496" w14:textId="77777777" w:rsidR="00626410" w:rsidRPr="006F1542" w:rsidRDefault="00626410" w:rsidP="00626410">
      <w:pPr>
        <w:spacing w:after="120" w:line="270" w:lineRule="exact"/>
        <w:jc w:val="center"/>
        <w:rPr>
          <w:rFonts w:ascii="Times New Roman" w:hAnsi="Times New Roman"/>
          <w:sz w:val="27"/>
          <w:szCs w:val="27"/>
        </w:rPr>
      </w:pPr>
    </w:p>
    <w:p w14:paraId="2209CEBD" w14:textId="77777777" w:rsidR="00626410" w:rsidRPr="006F1542" w:rsidRDefault="00626410" w:rsidP="00626410">
      <w:pPr>
        <w:spacing w:after="120" w:line="270" w:lineRule="exact"/>
        <w:jc w:val="center"/>
        <w:rPr>
          <w:rFonts w:ascii="Times New Roman" w:hAnsi="Times New Roman"/>
          <w:sz w:val="27"/>
          <w:szCs w:val="27"/>
        </w:rPr>
      </w:pPr>
    </w:p>
    <w:p w14:paraId="6D4CDFE1" w14:textId="77777777" w:rsidR="00626410" w:rsidRPr="00FC7B3F" w:rsidRDefault="00B076EC" w:rsidP="00626410">
      <w:pPr>
        <w:spacing w:after="120" w:line="270" w:lineRule="exact"/>
        <w:jc w:val="center"/>
        <w:rPr>
          <w:rFonts w:ascii="Times New Roman" w:hAnsi="Times New Roman"/>
          <w:sz w:val="24"/>
          <w:szCs w:val="24"/>
        </w:rPr>
      </w:pPr>
      <w:r w:rsidRPr="00FC7B3F">
        <w:rPr>
          <w:rFonts w:ascii="Times New Roman" w:hAnsi="Times New Roman"/>
          <w:sz w:val="24"/>
          <w:szCs w:val="24"/>
        </w:rPr>
        <w:t>Квалификация (с</w:t>
      </w:r>
      <w:r w:rsidR="00626410" w:rsidRPr="00FC7B3F">
        <w:rPr>
          <w:rFonts w:ascii="Times New Roman" w:hAnsi="Times New Roman"/>
          <w:sz w:val="24"/>
          <w:szCs w:val="24"/>
        </w:rPr>
        <w:t>тепень</w:t>
      </w:r>
      <w:r w:rsidRPr="00FC7B3F">
        <w:rPr>
          <w:rFonts w:ascii="Times New Roman" w:hAnsi="Times New Roman"/>
          <w:sz w:val="24"/>
          <w:szCs w:val="24"/>
        </w:rPr>
        <w:t>) выпускника – б</w:t>
      </w:r>
      <w:r w:rsidR="00626410" w:rsidRPr="00FC7B3F">
        <w:rPr>
          <w:rFonts w:ascii="Times New Roman" w:hAnsi="Times New Roman"/>
          <w:sz w:val="24"/>
          <w:szCs w:val="24"/>
        </w:rPr>
        <w:t>акалавр</w:t>
      </w:r>
    </w:p>
    <w:p w14:paraId="3935B5EC" w14:textId="77777777" w:rsidR="00626410" w:rsidRPr="00FC7B3F" w:rsidRDefault="00626410" w:rsidP="00626410">
      <w:pPr>
        <w:spacing w:after="120" w:line="270" w:lineRule="exact"/>
        <w:jc w:val="center"/>
        <w:rPr>
          <w:rFonts w:ascii="Times New Roman" w:hAnsi="Times New Roman"/>
          <w:sz w:val="24"/>
          <w:szCs w:val="24"/>
        </w:rPr>
      </w:pPr>
    </w:p>
    <w:p w14:paraId="5C90E9E3" w14:textId="76A4657F" w:rsidR="00626410" w:rsidRPr="00FC7B3F" w:rsidRDefault="00961928" w:rsidP="00626410">
      <w:pPr>
        <w:spacing w:after="120" w:line="270" w:lineRule="exact"/>
        <w:jc w:val="center"/>
        <w:rPr>
          <w:rFonts w:ascii="Times New Roman" w:hAnsi="Times New Roman"/>
          <w:sz w:val="24"/>
          <w:szCs w:val="24"/>
        </w:rPr>
      </w:pPr>
      <w:r w:rsidRPr="00FC7B3F">
        <w:rPr>
          <w:rFonts w:ascii="Times New Roman" w:hAnsi="Times New Roman"/>
          <w:sz w:val="24"/>
          <w:szCs w:val="24"/>
        </w:rPr>
        <w:t>Форма обучения</w:t>
      </w:r>
      <w:r w:rsidR="009F4879">
        <w:rPr>
          <w:rFonts w:ascii="Times New Roman" w:hAnsi="Times New Roman"/>
          <w:sz w:val="24"/>
          <w:szCs w:val="24"/>
        </w:rPr>
        <w:t xml:space="preserve"> –</w:t>
      </w:r>
      <w:r w:rsidRPr="00FC7B3F">
        <w:rPr>
          <w:rFonts w:ascii="Times New Roman" w:hAnsi="Times New Roman"/>
          <w:sz w:val="24"/>
          <w:szCs w:val="24"/>
        </w:rPr>
        <w:t xml:space="preserve"> очная</w:t>
      </w:r>
    </w:p>
    <w:p w14:paraId="3E698A6C" w14:textId="77777777" w:rsidR="00B0452D" w:rsidRPr="00FC7B3F" w:rsidRDefault="00B0452D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71F02CB8" w14:textId="77777777" w:rsidR="00B0452D" w:rsidRDefault="00B0452D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25F086BB" w14:textId="77777777" w:rsidR="00FC7B3F" w:rsidRDefault="00FC7B3F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176D7F64" w14:textId="77777777" w:rsidR="00FC7B3F" w:rsidRPr="00FC7B3F" w:rsidRDefault="00FC7B3F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5EBCCF6E" w14:textId="77777777" w:rsidR="00626410" w:rsidRPr="00FC7B3F" w:rsidRDefault="00626410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0C6EA055" w14:textId="3DD9F658" w:rsidR="00626410" w:rsidRDefault="00626410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6DCC5BE4" w14:textId="77777777" w:rsidR="00C135AA" w:rsidRPr="00FC7B3F" w:rsidRDefault="00C135AA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0B09898A" w14:textId="77777777" w:rsidR="00626410" w:rsidRPr="00FC7B3F" w:rsidRDefault="00626410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1BB9FE11" w14:textId="1434EE27" w:rsidR="00C135AA" w:rsidRDefault="00626410" w:rsidP="00C135AA">
      <w:pPr>
        <w:spacing w:after="0" w:line="240" w:lineRule="auto"/>
        <w:jc w:val="center"/>
        <w:rPr>
          <w:rFonts w:eastAsia="Calibri"/>
          <w:sz w:val="24"/>
          <w:szCs w:val="24"/>
          <w:shd w:val="clear" w:color="auto" w:fill="FFFFFF"/>
        </w:rPr>
      </w:pPr>
      <w:r w:rsidRPr="00FC7B3F">
        <w:rPr>
          <w:rFonts w:ascii="Times New Roman" w:hAnsi="Times New Roman"/>
          <w:sz w:val="24"/>
          <w:szCs w:val="24"/>
        </w:rPr>
        <w:t>Владикавказ</w:t>
      </w:r>
      <w:r w:rsidR="009F4879">
        <w:rPr>
          <w:rFonts w:ascii="Times New Roman" w:hAnsi="Times New Roman"/>
          <w:sz w:val="24"/>
          <w:szCs w:val="24"/>
        </w:rPr>
        <w:t>,</w:t>
      </w:r>
      <w:r w:rsidRPr="00FC7B3F">
        <w:rPr>
          <w:rFonts w:ascii="Times New Roman" w:hAnsi="Times New Roman"/>
          <w:sz w:val="24"/>
          <w:szCs w:val="24"/>
        </w:rPr>
        <w:t xml:space="preserve"> 20</w:t>
      </w:r>
      <w:r w:rsidR="007D7C60">
        <w:rPr>
          <w:rFonts w:ascii="Times New Roman" w:hAnsi="Times New Roman"/>
          <w:sz w:val="24"/>
          <w:szCs w:val="24"/>
        </w:rPr>
        <w:t>2</w:t>
      </w:r>
      <w:r w:rsidR="00DB2736">
        <w:rPr>
          <w:rFonts w:ascii="Times New Roman" w:hAnsi="Times New Roman"/>
          <w:sz w:val="24"/>
          <w:szCs w:val="24"/>
        </w:rPr>
        <w:t>2</w:t>
      </w:r>
    </w:p>
    <w:p w14:paraId="57C76F46" w14:textId="784195D0" w:rsidR="00FC7B3F" w:rsidRPr="00CB38FC" w:rsidRDefault="00626410" w:rsidP="00FC7B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35AA">
        <w:rPr>
          <w:rFonts w:eastAsia="Calibri"/>
          <w:sz w:val="24"/>
          <w:szCs w:val="24"/>
        </w:rPr>
        <w:br w:type="page"/>
      </w:r>
      <w:bookmarkStart w:id="1" w:name="_Hlk62726559"/>
      <w:r w:rsidR="00FC7B3F" w:rsidRPr="00FC7B3F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</w:t>
      </w:r>
      <w:r w:rsidR="00A90578">
        <w:rPr>
          <w:rFonts w:ascii="Times New Roman" w:hAnsi="Times New Roman"/>
          <w:sz w:val="24"/>
          <w:szCs w:val="24"/>
        </w:rPr>
        <w:t>ф</w:t>
      </w:r>
      <w:r w:rsidR="00FC7B3F" w:rsidRPr="00FC7B3F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высшего образования по направлению подготовки 0</w:t>
      </w:r>
      <w:r w:rsidR="00CB38FC">
        <w:rPr>
          <w:rFonts w:ascii="Times New Roman" w:hAnsi="Times New Roman"/>
          <w:sz w:val="24"/>
          <w:szCs w:val="24"/>
        </w:rPr>
        <w:t>9</w:t>
      </w:r>
      <w:r w:rsidR="00FC7B3F" w:rsidRPr="00FC7B3F">
        <w:rPr>
          <w:rFonts w:ascii="Times New Roman" w:hAnsi="Times New Roman"/>
          <w:sz w:val="24"/>
          <w:szCs w:val="24"/>
        </w:rPr>
        <w:t>.0</w:t>
      </w:r>
      <w:r w:rsidR="00CB38FC">
        <w:rPr>
          <w:rFonts w:ascii="Times New Roman" w:hAnsi="Times New Roman"/>
          <w:sz w:val="24"/>
          <w:szCs w:val="24"/>
        </w:rPr>
        <w:t>3</w:t>
      </w:r>
      <w:r w:rsidR="00FC7B3F" w:rsidRPr="00FC7B3F">
        <w:rPr>
          <w:rFonts w:ascii="Times New Roman" w:hAnsi="Times New Roman"/>
          <w:sz w:val="24"/>
          <w:szCs w:val="24"/>
        </w:rPr>
        <w:t>.0</w:t>
      </w:r>
      <w:r w:rsidR="00CB38FC">
        <w:rPr>
          <w:rFonts w:ascii="Times New Roman" w:hAnsi="Times New Roman"/>
          <w:sz w:val="24"/>
          <w:szCs w:val="24"/>
        </w:rPr>
        <w:t>1</w:t>
      </w:r>
      <w:r w:rsidR="00FC7B3F" w:rsidRPr="00FC7B3F">
        <w:rPr>
          <w:rFonts w:ascii="Times New Roman" w:hAnsi="Times New Roman"/>
          <w:sz w:val="24"/>
          <w:szCs w:val="24"/>
        </w:rPr>
        <w:t xml:space="preserve"> </w:t>
      </w:r>
      <w:r w:rsidR="00CB38FC" w:rsidRPr="00CB38FC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="00FC7B3F" w:rsidRPr="00FC7B3F">
        <w:rPr>
          <w:rFonts w:ascii="Times New Roman" w:hAnsi="Times New Roman"/>
          <w:sz w:val="24"/>
          <w:szCs w:val="24"/>
        </w:rPr>
        <w:t>, утвержденным приказом Министерства образования и науки Российской Федерации от 1</w:t>
      </w:r>
      <w:r w:rsidR="00923434">
        <w:rPr>
          <w:rFonts w:ascii="Times New Roman" w:hAnsi="Times New Roman"/>
          <w:sz w:val="24"/>
          <w:szCs w:val="24"/>
        </w:rPr>
        <w:t>9</w:t>
      </w:r>
      <w:r w:rsidR="00FC7B3F" w:rsidRPr="00FC7B3F">
        <w:rPr>
          <w:rFonts w:ascii="Times New Roman" w:hAnsi="Times New Roman"/>
          <w:sz w:val="24"/>
          <w:szCs w:val="24"/>
        </w:rPr>
        <w:t>.0</w:t>
      </w:r>
      <w:r w:rsidR="00923434">
        <w:rPr>
          <w:rFonts w:ascii="Times New Roman" w:hAnsi="Times New Roman"/>
          <w:sz w:val="24"/>
          <w:szCs w:val="24"/>
        </w:rPr>
        <w:t>9</w:t>
      </w:r>
      <w:r w:rsidR="00FC7B3F" w:rsidRPr="00FC7B3F">
        <w:rPr>
          <w:rFonts w:ascii="Times New Roman" w:hAnsi="Times New Roman"/>
          <w:sz w:val="24"/>
          <w:szCs w:val="24"/>
        </w:rPr>
        <w:t>.201</w:t>
      </w:r>
      <w:r w:rsidR="00923434">
        <w:rPr>
          <w:rFonts w:ascii="Times New Roman" w:hAnsi="Times New Roman"/>
          <w:sz w:val="24"/>
          <w:szCs w:val="24"/>
        </w:rPr>
        <w:t>7</w:t>
      </w:r>
      <w:r w:rsidR="00FC7B3F" w:rsidRPr="00FC7B3F">
        <w:rPr>
          <w:rFonts w:ascii="Times New Roman" w:hAnsi="Times New Roman"/>
          <w:sz w:val="24"/>
          <w:szCs w:val="24"/>
        </w:rPr>
        <w:t xml:space="preserve"> г. № </w:t>
      </w:r>
      <w:r w:rsidR="00923434">
        <w:rPr>
          <w:rFonts w:ascii="Times New Roman" w:hAnsi="Times New Roman"/>
          <w:sz w:val="24"/>
          <w:szCs w:val="24"/>
        </w:rPr>
        <w:t>929</w:t>
      </w:r>
      <w:r w:rsidR="00FC7B3F" w:rsidRPr="00FC7B3F">
        <w:rPr>
          <w:rFonts w:ascii="Times New Roman" w:hAnsi="Times New Roman"/>
          <w:sz w:val="24"/>
          <w:szCs w:val="24"/>
        </w:rPr>
        <w:t xml:space="preserve">, учебным планом </w:t>
      </w:r>
      <w:r w:rsidR="00FD49B9">
        <w:rPr>
          <w:rFonts w:ascii="Times New Roman" w:hAnsi="Times New Roman"/>
          <w:sz w:val="24"/>
          <w:szCs w:val="24"/>
        </w:rPr>
        <w:t xml:space="preserve">по программе </w:t>
      </w:r>
      <w:r w:rsidR="00FC7B3F" w:rsidRPr="00FC7B3F">
        <w:rPr>
          <w:rFonts w:ascii="Times New Roman" w:hAnsi="Times New Roman"/>
          <w:sz w:val="24"/>
          <w:szCs w:val="24"/>
        </w:rPr>
        <w:t xml:space="preserve">бакалавриата по направлению подготовки </w:t>
      </w:r>
      <w:r w:rsidR="00FC7B3F" w:rsidRPr="00CB38FC">
        <w:rPr>
          <w:rFonts w:ascii="Times New Roman" w:hAnsi="Times New Roman"/>
          <w:sz w:val="24"/>
          <w:szCs w:val="24"/>
        </w:rPr>
        <w:t>0</w:t>
      </w:r>
      <w:r w:rsidR="00CB38FC" w:rsidRPr="00CB38FC">
        <w:rPr>
          <w:rFonts w:ascii="Times New Roman" w:hAnsi="Times New Roman"/>
          <w:sz w:val="24"/>
          <w:szCs w:val="24"/>
        </w:rPr>
        <w:t>9</w:t>
      </w:r>
      <w:r w:rsidR="00FC7B3F" w:rsidRPr="00CB38FC">
        <w:rPr>
          <w:rFonts w:ascii="Times New Roman" w:hAnsi="Times New Roman"/>
          <w:sz w:val="24"/>
          <w:szCs w:val="24"/>
        </w:rPr>
        <w:t>.03.0</w:t>
      </w:r>
      <w:r w:rsidR="00CB38FC" w:rsidRPr="00CB38FC">
        <w:rPr>
          <w:rFonts w:ascii="Times New Roman" w:hAnsi="Times New Roman"/>
          <w:sz w:val="24"/>
          <w:szCs w:val="24"/>
        </w:rPr>
        <w:t xml:space="preserve">1 </w:t>
      </w:r>
      <w:r w:rsidR="00CB38FC" w:rsidRPr="00CB38FC">
        <w:rPr>
          <w:rFonts w:ascii="Times New Roman" w:hAnsi="Times New Roman"/>
          <w:color w:val="000000"/>
          <w:sz w:val="24"/>
          <w:szCs w:val="24"/>
        </w:rPr>
        <w:t>Информатика и вычислительная техника</w:t>
      </w:r>
      <w:r w:rsidR="00FC7B3F" w:rsidRPr="00CB38FC">
        <w:rPr>
          <w:rFonts w:ascii="Times New Roman" w:hAnsi="Times New Roman"/>
          <w:sz w:val="24"/>
          <w:szCs w:val="24"/>
        </w:rPr>
        <w:t>, профиль «</w:t>
      </w:r>
      <w:r w:rsidR="00CB38FC" w:rsidRPr="00CB38FC">
        <w:rPr>
          <w:rFonts w:ascii="Times New Roman" w:hAnsi="Times New Roman"/>
          <w:color w:val="000000"/>
          <w:sz w:val="24"/>
          <w:szCs w:val="24"/>
        </w:rPr>
        <w:t>Информатика и вычислительная техника</w:t>
      </w:r>
      <w:r w:rsidR="00FC7B3F" w:rsidRPr="00CB38FC">
        <w:rPr>
          <w:rFonts w:ascii="Times New Roman" w:hAnsi="Times New Roman"/>
          <w:sz w:val="24"/>
          <w:szCs w:val="24"/>
        </w:rPr>
        <w:t>»,</w:t>
      </w:r>
      <w:r w:rsidR="00030809">
        <w:rPr>
          <w:rFonts w:ascii="Times New Roman" w:hAnsi="Times New Roman"/>
          <w:sz w:val="24"/>
          <w:szCs w:val="24"/>
        </w:rPr>
        <w:t xml:space="preserve"> год начала подготовки 202</w:t>
      </w:r>
      <w:r w:rsidR="00DB2736">
        <w:rPr>
          <w:rFonts w:ascii="Times New Roman" w:hAnsi="Times New Roman"/>
          <w:sz w:val="24"/>
          <w:szCs w:val="24"/>
        </w:rPr>
        <w:t>2</w:t>
      </w:r>
      <w:r w:rsidR="00030809">
        <w:rPr>
          <w:rFonts w:ascii="Times New Roman" w:hAnsi="Times New Roman"/>
          <w:sz w:val="24"/>
          <w:szCs w:val="24"/>
        </w:rPr>
        <w:t>,</w:t>
      </w:r>
      <w:r w:rsidR="00FC7B3F" w:rsidRPr="00CB38FC">
        <w:rPr>
          <w:rFonts w:ascii="Times New Roman" w:hAnsi="Times New Roman"/>
          <w:sz w:val="24"/>
          <w:szCs w:val="24"/>
        </w:rPr>
        <w:t xml:space="preserve"> утвержденным Ученым советом ФГБОУ ВО «</w:t>
      </w:r>
      <w:r w:rsidR="00FC7B3F" w:rsidRPr="00631CE8">
        <w:rPr>
          <w:rFonts w:ascii="Times New Roman" w:hAnsi="Times New Roman"/>
          <w:sz w:val="24"/>
          <w:szCs w:val="24"/>
        </w:rPr>
        <w:t xml:space="preserve">СОГУ» </w:t>
      </w:r>
      <w:r w:rsidR="00DB2736">
        <w:rPr>
          <w:rFonts w:ascii="Times New Roman" w:hAnsi="Times New Roman"/>
          <w:sz w:val="24"/>
          <w:szCs w:val="24"/>
        </w:rPr>
        <w:t>31</w:t>
      </w:r>
      <w:r w:rsidR="002E4EB9" w:rsidRPr="00631CE8">
        <w:rPr>
          <w:rFonts w:ascii="Times New Roman" w:hAnsi="Times New Roman"/>
          <w:sz w:val="24"/>
          <w:szCs w:val="24"/>
        </w:rPr>
        <w:t>.0</w:t>
      </w:r>
      <w:r w:rsidR="00DB2736">
        <w:rPr>
          <w:rFonts w:ascii="Times New Roman" w:hAnsi="Times New Roman"/>
          <w:sz w:val="24"/>
          <w:szCs w:val="24"/>
        </w:rPr>
        <w:t>5</w:t>
      </w:r>
      <w:r w:rsidR="002E4EB9" w:rsidRPr="00631CE8">
        <w:rPr>
          <w:rFonts w:ascii="Times New Roman" w:hAnsi="Times New Roman"/>
          <w:sz w:val="24"/>
          <w:szCs w:val="24"/>
        </w:rPr>
        <w:t>.20</w:t>
      </w:r>
      <w:r w:rsidR="00030809">
        <w:rPr>
          <w:rFonts w:ascii="Times New Roman" w:hAnsi="Times New Roman"/>
          <w:sz w:val="24"/>
          <w:szCs w:val="24"/>
        </w:rPr>
        <w:t>2</w:t>
      </w:r>
      <w:r w:rsidR="00DB2736">
        <w:rPr>
          <w:rFonts w:ascii="Times New Roman" w:hAnsi="Times New Roman"/>
          <w:sz w:val="24"/>
          <w:szCs w:val="24"/>
        </w:rPr>
        <w:t>2</w:t>
      </w:r>
      <w:r w:rsidR="002E4EB9" w:rsidRPr="00631CE8">
        <w:rPr>
          <w:rFonts w:ascii="Times New Roman" w:hAnsi="Times New Roman"/>
          <w:sz w:val="24"/>
          <w:szCs w:val="24"/>
        </w:rPr>
        <w:t xml:space="preserve"> г.</w:t>
      </w:r>
      <w:r w:rsidR="008F76C5" w:rsidRPr="00631CE8">
        <w:rPr>
          <w:rFonts w:ascii="Times New Roman" w:hAnsi="Times New Roman"/>
          <w:sz w:val="24"/>
          <w:szCs w:val="24"/>
        </w:rPr>
        <w:t>, протокол</w:t>
      </w:r>
      <w:r w:rsidR="002E4EB9" w:rsidRPr="00631CE8">
        <w:rPr>
          <w:rFonts w:ascii="Times New Roman" w:hAnsi="Times New Roman"/>
          <w:sz w:val="24"/>
          <w:szCs w:val="24"/>
        </w:rPr>
        <w:t xml:space="preserve"> № </w:t>
      </w:r>
      <w:r w:rsidR="00CB38FC" w:rsidRPr="00631CE8">
        <w:rPr>
          <w:rFonts w:ascii="Times New Roman" w:hAnsi="Times New Roman"/>
          <w:sz w:val="24"/>
          <w:szCs w:val="24"/>
        </w:rPr>
        <w:t>1</w:t>
      </w:r>
      <w:r w:rsidR="00DB2736">
        <w:rPr>
          <w:rFonts w:ascii="Times New Roman" w:hAnsi="Times New Roman"/>
          <w:sz w:val="24"/>
          <w:szCs w:val="24"/>
        </w:rPr>
        <w:t>3</w:t>
      </w:r>
      <w:r w:rsidR="00631CE8" w:rsidRPr="00631CE8">
        <w:rPr>
          <w:rFonts w:ascii="Times New Roman" w:hAnsi="Times New Roman"/>
          <w:sz w:val="24"/>
          <w:szCs w:val="24"/>
        </w:rPr>
        <w:t>.</w:t>
      </w:r>
    </w:p>
    <w:p w14:paraId="1904A2EE" w14:textId="77777777" w:rsidR="00FC7B3F" w:rsidRDefault="00FC7B3F" w:rsidP="00FC7B3F">
      <w:pPr>
        <w:ind w:firstLine="426"/>
        <w:jc w:val="both"/>
      </w:pPr>
    </w:p>
    <w:p w14:paraId="61EB3769" w14:textId="77777777" w:rsidR="00FC7B3F" w:rsidRPr="00FC7B3F" w:rsidRDefault="00FC7B3F" w:rsidP="00FC7B3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C7B3F">
        <w:rPr>
          <w:rFonts w:ascii="Times New Roman" w:hAnsi="Times New Roman"/>
          <w:sz w:val="24"/>
          <w:szCs w:val="24"/>
        </w:rPr>
        <w:t>Составител</w:t>
      </w:r>
      <w:r w:rsidR="00FA1413">
        <w:rPr>
          <w:rFonts w:ascii="Times New Roman" w:hAnsi="Times New Roman"/>
          <w:sz w:val="24"/>
          <w:szCs w:val="24"/>
        </w:rPr>
        <w:t>и</w:t>
      </w:r>
      <w:r w:rsidRPr="00FC7B3F">
        <w:rPr>
          <w:rFonts w:ascii="Times New Roman" w:hAnsi="Times New Roman"/>
          <w:sz w:val="24"/>
          <w:szCs w:val="24"/>
        </w:rPr>
        <w:t xml:space="preserve">: </w:t>
      </w:r>
      <w:r w:rsidR="00FA1413">
        <w:rPr>
          <w:rFonts w:ascii="Times New Roman" w:hAnsi="Times New Roman"/>
          <w:sz w:val="24"/>
          <w:szCs w:val="24"/>
        </w:rPr>
        <w:t>д</w:t>
      </w:r>
      <w:r w:rsidRPr="00FC7B3F">
        <w:rPr>
          <w:rFonts w:ascii="Times New Roman" w:hAnsi="Times New Roman"/>
          <w:sz w:val="24"/>
          <w:szCs w:val="24"/>
        </w:rPr>
        <w:t xml:space="preserve">.ф.-м.н. </w:t>
      </w:r>
      <w:r w:rsidR="00FA1413">
        <w:rPr>
          <w:rFonts w:ascii="Times New Roman" w:hAnsi="Times New Roman"/>
          <w:sz w:val="24"/>
          <w:szCs w:val="24"/>
        </w:rPr>
        <w:t>Кулаев Р.Ч., к.ф.-м.н. Басаева Е.К.</w:t>
      </w:r>
      <w:r w:rsidRPr="00FC7B3F">
        <w:rPr>
          <w:rFonts w:ascii="Times New Roman" w:hAnsi="Times New Roman"/>
          <w:sz w:val="24"/>
          <w:szCs w:val="24"/>
        </w:rPr>
        <w:t xml:space="preserve"> </w:t>
      </w:r>
    </w:p>
    <w:p w14:paraId="17B9A4C4" w14:textId="09C4242B" w:rsidR="00FC7B3F" w:rsidRDefault="00FC7B3F" w:rsidP="00FC7B3F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2ED2B" w14:textId="77777777" w:rsidR="00066983" w:rsidRPr="00066983" w:rsidRDefault="00066983" w:rsidP="00066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066983">
        <w:rPr>
          <w:rFonts w:ascii="Times New Roman" w:eastAsia="Calibri" w:hAnsi="Times New Roman"/>
          <w:color w:val="000000"/>
          <w:sz w:val="24"/>
          <w:szCs w:val="24"/>
        </w:rPr>
        <w:t>Рабочая программа:</w:t>
      </w:r>
    </w:p>
    <w:p w14:paraId="0911563A" w14:textId="79D036D0" w:rsidR="00066983" w:rsidRPr="00066983" w:rsidRDefault="00066983" w:rsidP="00066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66983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обсуждена и принята 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на заседании кафедры Прикладной математики и информатики (протокол от 1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5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 xml:space="preserve"> г. № 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7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);</w:t>
      </w:r>
    </w:p>
    <w:p w14:paraId="7925AD1C" w14:textId="2FA82DAD" w:rsidR="00066983" w:rsidRPr="00066983" w:rsidRDefault="00066983" w:rsidP="00066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66983">
        <w:rPr>
          <w:rFonts w:ascii="Times New Roman" w:eastAsia="Calibri" w:hAnsi="Times New Roman"/>
          <w:i/>
          <w:iCs/>
          <w:color w:val="000000"/>
          <w:sz w:val="24"/>
          <w:szCs w:val="24"/>
        </w:rPr>
        <w:t>одобрена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 xml:space="preserve"> советом факультета математики и компьютерных наук (протокол </w:t>
      </w:r>
      <w:r w:rsidRPr="00066983">
        <w:rPr>
          <w:rFonts w:ascii="Times New Roman" w:hAnsi="Times New Roman"/>
          <w:bCs/>
          <w:sz w:val="24"/>
          <w:szCs w:val="24"/>
          <w:lang w:eastAsia="ru-RU"/>
        </w:rPr>
        <w:t>№ 5 от 26.04.202</w:t>
      </w:r>
      <w:r w:rsidR="00DB273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066983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Pr="00066983">
        <w:rPr>
          <w:rFonts w:ascii="Times New Roman" w:eastAsia="Calibri" w:hAnsi="Times New Roman"/>
          <w:sz w:val="24"/>
          <w:szCs w:val="24"/>
        </w:rPr>
        <w:t>)</w:t>
      </w:r>
    </w:p>
    <w:p w14:paraId="356EF44C" w14:textId="1897DBC0" w:rsidR="00066983" w:rsidRPr="00066983" w:rsidRDefault="00066983" w:rsidP="000669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66983">
        <w:rPr>
          <w:rFonts w:ascii="Times New Roman" w:eastAsia="Calibri" w:hAnsi="Times New Roman"/>
          <w:i/>
          <w:color w:val="000000"/>
          <w:sz w:val="24"/>
          <w:szCs w:val="24"/>
        </w:rPr>
        <w:t xml:space="preserve">утверждена </w:t>
      </w:r>
      <w:r w:rsidRPr="00066983">
        <w:rPr>
          <w:rFonts w:ascii="Times New Roman" w:eastAsia="Calibri" w:hAnsi="Times New Roman"/>
          <w:iCs/>
          <w:color w:val="000000"/>
          <w:sz w:val="24"/>
          <w:szCs w:val="24"/>
        </w:rPr>
        <w:t>в составе Основной профессиональной образовательной программы по</w:t>
      </w:r>
      <w:r w:rsidRPr="00066983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066983">
        <w:rPr>
          <w:rFonts w:ascii="Times New Roman" w:eastAsia="Calibri" w:hAnsi="Times New Roman"/>
          <w:iCs/>
          <w:color w:val="000000"/>
          <w:sz w:val="24"/>
          <w:szCs w:val="24"/>
        </w:rPr>
        <w:t>направлению подготовки 09.03.01 «</w:t>
      </w:r>
      <w:r w:rsidRPr="00066983">
        <w:rPr>
          <w:rFonts w:ascii="Times New Roman" w:eastAsia="Calibri" w:hAnsi="Times New Roman"/>
          <w:sz w:val="24"/>
          <w:szCs w:val="24"/>
        </w:rPr>
        <w:t>Информатика и вычислительная техника, профиль</w:t>
      </w:r>
      <w:r w:rsidRPr="00066983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», </w:t>
      </w:r>
      <w:bookmarkStart w:id="2" w:name="_Hlk58498310"/>
      <w:r w:rsidRPr="00066983">
        <w:rPr>
          <w:rFonts w:ascii="Times New Roman" w:eastAsia="Calibri" w:hAnsi="Times New Roman"/>
          <w:iCs/>
          <w:color w:val="000000"/>
          <w:sz w:val="24"/>
          <w:szCs w:val="24"/>
        </w:rPr>
        <w:t>профиль: «</w:t>
      </w:r>
      <w:r w:rsidRPr="00066983">
        <w:rPr>
          <w:rFonts w:ascii="Times New Roman" w:eastAsia="Calibri" w:hAnsi="Times New Roman"/>
          <w:sz w:val="24"/>
          <w:szCs w:val="24"/>
        </w:rPr>
        <w:t>Информатика и вычислительная техника, профиль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066983">
        <w:rPr>
          <w:rFonts w:ascii="Times New Roman" w:eastAsia="Calibri" w:hAnsi="Times New Roman"/>
          <w:sz w:val="24"/>
          <w:szCs w:val="24"/>
        </w:rPr>
        <w:t xml:space="preserve">, </w:t>
      </w:r>
      <w:bookmarkEnd w:id="2"/>
      <w:r w:rsidRPr="00066983">
        <w:rPr>
          <w:rFonts w:ascii="Times New Roman" w:eastAsia="Calibri" w:hAnsi="Times New Roman"/>
          <w:color w:val="000000"/>
          <w:sz w:val="24"/>
          <w:szCs w:val="24"/>
        </w:rPr>
        <w:t>год начала подготовки 202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066983">
        <w:rPr>
          <w:rFonts w:ascii="Times New Roman" w:eastAsia="Calibri" w:hAnsi="Times New Roman"/>
          <w:sz w:val="24"/>
          <w:szCs w:val="24"/>
        </w:rPr>
        <w:t xml:space="preserve"> (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 xml:space="preserve">решение ученого совета 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5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, протокол № 1</w:t>
      </w:r>
      <w:r w:rsidR="00DB2736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066983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14:paraId="7C9EDB73" w14:textId="77777777" w:rsidR="00066983" w:rsidRPr="00066983" w:rsidRDefault="00066983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7555D4CB" w14:textId="77777777" w:rsidR="00066983" w:rsidRPr="00066983" w:rsidRDefault="00066983" w:rsidP="0006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1A221F" w14:textId="175D93ED" w:rsidR="00066983" w:rsidRPr="00066983" w:rsidRDefault="00066983" w:rsidP="000669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14:paraId="5313F980" w14:textId="7BC089CD" w:rsidR="0005468C" w:rsidRDefault="000C01CD" w:rsidP="000C01CD">
      <w:pPr>
        <w:pStyle w:val="af7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br w:type="page"/>
      </w:r>
    </w:p>
    <w:bookmarkEnd w:id="1"/>
    <w:p w14:paraId="405793AB" w14:textId="77777777" w:rsidR="0005468C" w:rsidRPr="004B4E30" w:rsidRDefault="00366E7B">
      <w:pPr>
        <w:pStyle w:val="af9"/>
        <w:rPr>
          <w:rFonts w:ascii="Times New Roman" w:hAnsi="Times New Roman"/>
          <w:b/>
          <w:bCs/>
          <w:color w:val="auto"/>
        </w:rPr>
      </w:pPr>
      <w:r w:rsidRPr="004B4E30">
        <w:rPr>
          <w:rFonts w:ascii="Times New Roman" w:hAnsi="Times New Roman"/>
          <w:b/>
          <w:bCs/>
          <w:color w:val="auto"/>
        </w:rPr>
        <w:lastRenderedPageBreak/>
        <w:t>Содержание</w:t>
      </w:r>
    </w:p>
    <w:p w14:paraId="48FA0E87" w14:textId="72354B52" w:rsidR="00C31C3B" w:rsidRDefault="0005468C">
      <w:pPr>
        <w:pStyle w:val="16"/>
        <w:tabs>
          <w:tab w:val="left" w:pos="440"/>
          <w:tab w:val="right" w:leader="dot" w:pos="92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05468C">
        <w:rPr>
          <w:rFonts w:cs="Calibri"/>
        </w:rPr>
        <w:fldChar w:fldCharType="begin"/>
      </w:r>
      <w:r w:rsidRPr="0005468C">
        <w:rPr>
          <w:rFonts w:cs="Calibri"/>
        </w:rPr>
        <w:instrText xml:space="preserve"> TOC \o "1-2" \u </w:instrText>
      </w:r>
      <w:r w:rsidRPr="0005468C">
        <w:rPr>
          <w:rFonts w:cs="Calibri"/>
        </w:rPr>
        <w:fldChar w:fldCharType="separate"/>
      </w:r>
      <w:r w:rsidR="00C31C3B" w:rsidRPr="00985E01">
        <w:rPr>
          <w:rFonts w:ascii="Times New Roman" w:eastAsia="SimSun" w:hAnsi="Times New Roman"/>
          <w:noProof/>
          <w:spacing w:val="4"/>
          <w:lang w:eastAsia="ru-RU"/>
        </w:rPr>
        <w:t>1.</w:t>
      </w:r>
      <w:r w:rsidR="00C31C3B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  <w:tab/>
      </w:r>
      <w:r w:rsidR="00C31C3B" w:rsidRPr="00985E01">
        <w:rPr>
          <w:rFonts w:ascii="Times New Roman" w:eastAsia="SimSun" w:hAnsi="Times New Roman"/>
          <w:noProof/>
          <w:spacing w:val="4"/>
          <w:lang w:eastAsia="ru-RU"/>
        </w:rPr>
        <w:t>ГОСУДАРСТВЕННАЯ ИТОГОВАЯ АТТЕСТАЦИЯ</w:t>
      </w:r>
      <w:r w:rsidR="00C31C3B">
        <w:rPr>
          <w:noProof/>
        </w:rPr>
        <w:tab/>
      </w:r>
      <w:r w:rsidR="00C31C3B">
        <w:rPr>
          <w:noProof/>
        </w:rPr>
        <w:fldChar w:fldCharType="begin"/>
      </w:r>
      <w:r w:rsidR="00C31C3B">
        <w:rPr>
          <w:noProof/>
        </w:rPr>
        <w:instrText xml:space="preserve"> PAGEREF _Toc96521064 \h </w:instrText>
      </w:r>
      <w:r w:rsidR="00C31C3B">
        <w:rPr>
          <w:noProof/>
        </w:rPr>
      </w:r>
      <w:r w:rsidR="00C31C3B">
        <w:rPr>
          <w:noProof/>
        </w:rPr>
        <w:fldChar w:fldCharType="separate"/>
      </w:r>
      <w:r w:rsidR="000D47DD">
        <w:rPr>
          <w:noProof/>
        </w:rPr>
        <w:t>4</w:t>
      </w:r>
      <w:r w:rsidR="00C31C3B">
        <w:rPr>
          <w:noProof/>
        </w:rPr>
        <w:fldChar w:fldCharType="end"/>
      </w:r>
    </w:p>
    <w:p w14:paraId="3C0C2C28" w14:textId="28FA1D70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1.1.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_Toc96521065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4</w:t>
      </w:r>
      <w:r>
        <w:rPr>
          <w:noProof/>
        </w:rPr>
        <w:fldChar w:fldCharType="end"/>
      </w:r>
    </w:p>
    <w:p w14:paraId="3A06CF93" w14:textId="51B7D758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1.2.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Цель и задачи государственной итоговой аттестации выпускников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_Toc96521066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4</w:t>
      </w:r>
      <w:r>
        <w:rPr>
          <w:noProof/>
        </w:rPr>
        <w:fldChar w:fldCharType="end"/>
      </w:r>
    </w:p>
    <w:p w14:paraId="32561A76" w14:textId="1FC8BB37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1.3.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Перечень компетенций, подлежащих оценке в ходе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_Toc96521067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5</w:t>
      </w:r>
      <w:r>
        <w:rPr>
          <w:noProof/>
        </w:rPr>
        <w:fldChar w:fldCharType="end"/>
      </w:r>
    </w:p>
    <w:p w14:paraId="2C41F576" w14:textId="3CCD1046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1.4.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Трудоемкость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_Toc96521068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7</w:t>
      </w:r>
      <w:r>
        <w:rPr>
          <w:noProof/>
        </w:rPr>
        <w:fldChar w:fldCharType="end"/>
      </w:r>
    </w:p>
    <w:p w14:paraId="79728C7A" w14:textId="7C614752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1.5.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Порядок проведения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_Toc96521069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7</w:t>
      </w:r>
      <w:r>
        <w:rPr>
          <w:noProof/>
        </w:rPr>
        <w:fldChar w:fldCharType="end"/>
      </w:r>
    </w:p>
    <w:p w14:paraId="3A8411A4" w14:textId="2526FB7E" w:rsidR="00C31C3B" w:rsidRDefault="00C31C3B">
      <w:pPr>
        <w:pStyle w:val="16"/>
        <w:tabs>
          <w:tab w:val="left" w:pos="440"/>
          <w:tab w:val="right" w:leader="dot" w:pos="92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ПОДГОТОВКА К СДАЧЕ И СДАЧА ГОСУДАРСТВЕННОГО ЭКЗАМЕНА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_Toc96521070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8</w:t>
      </w:r>
      <w:r>
        <w:rPr>
          <w:noProof/>
        </w:rPr>
        <w:fldChar w:fldCharType="end"/>
      </w:r>
    </w:p>
    <w:p w14:paraId="77A59B03" w14:textId="5D9A7CCB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Порядок проведения государственного экзамена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_Toc96521071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8</w:t>
      </w:r>
      <w:r>
        <w:rPr>
          <w:noProof/>
        </w:rPr>
        <w:fldChar w:fldCharType="end"/>
      </w:r>
    </w:p>
    <w:p w14:paraId="2738CB83" w14:textId="7541610D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Перечень дисциплин, выносимых на государственную итоговую аттестацию в форме государственного экзамена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_Toc96521072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8</w:t>
      </w:r>
      <w:r>
        <w:rPr>
          <w:noProof/>
        </w:rPr>
        <w:fldChar w:fldCharType="end"/>
      </w:r>
    </w:p>
    <w:p w14:paraId="48E41929" w14:textId="58D8E729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Перечень вопросов, выносимых на государственный экзамен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_Toc96521073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9</w:t>
      </w:r>
      <w:r>
        <w:rPr>
          <w:noProof/>
        </w:rPr>
        <w:fldChar w:fldCharType="end"/>
      </w:r>
    </w:p>
    <w:p w14:paraId="71A6190D" w14:textId="01F1B395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Рекомендации обучающимся по подготовке к государственному экзамену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_Toc96521074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13</w:t>
      </w:r>
      <w:r>
        <w:rPr>
          <w:noProof/>
        </w:rPr>
        <w:fldChar w:fldCharType="end"/>
      </w:r>
    </w:p>
    <w:p w14:paraId="0C1BFBCA" w14:textId="3001F468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Критерии оценки результатов сдачи государственных экзаменов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_Toc96521075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14</w:t>
      </w:r>
      <w:r>
        <w:rPr>
          <w:noProof/>
        </w:rPr>
        <w:fldChar w:fldCharType="end"/>
      </w:r>
    </w:p>
    <w:p w14:paraId="289735CC" w14:textId="57A5FA37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2.6.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Учебно-методическое и информационное обеспечение государственного экзамена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_Toc96521076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15</w:t>
      </w:r>
      <w:r>
        <w:rPr>
          <w:noProof/>
        </w:rPr>
        <w:fldChar w:fldCharType="end"/>
      </w:r>
    </w:p>
    <w:p w14:paraId="4BF79C8A" w14:textId="7439EDEC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2.7.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Материально-техническое обеспечение подготовки и проведения государственного экзамена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_Toc96521077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21</w:t>
      </w:r>
      <w:r>
        <w:rPr>
          <w:noProof/>
        </w:rPr>
        <w:fldChar w:fldCharType="end"/>
      </w:r>
    </w:p>
    <w:p w14:paraId="753D3445" w14:textId="02C25E67" w:rsidR="00C31C3B" w:rsidRDefault="00C31C3B">
      <w:pPr>
        <w:pStyle w:val="16"/>
        <w:tabs>
          <w:tab w:val="left" w:pos="440"/>
          <w:tab w:val="right" w:leader="dot" w:pos="92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ВЫПОЛНЕНИЕ И ЗАЩИТА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_Toc96521078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21</w:t>
      </w:r>
      <w:r>
        <w:rPr>
          <w:noProof/>
        </w:rPr>
        <w:fldChar w:fldCharType="end"/>
      </w:r>
    </w:p>
    <w:p w14:paraId="480B289D" w14:textId="6DEE056E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Цели выполнения и защиты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_Toc96521079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21</w:t>
      </w:r>
      <w:r>
        <w:rPr>
          <w:noProof/>
        </w:rPr>
        <w:fldChar w:fldCharType="end"/>
      </w:r>
    </w:p>
    <w:p w14:paraId="6F21D816" w14:textId="1A3710D6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Методические рекомендации по подготовке к защите и защите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_Toc96521080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22</w:t>
      </w:r>
      <w:r>
        <w:rPr>
          <w:noProof/>
        </w:rPr>
        <w:fldChar w:fldCharType="end"/>
      </w:r>
    </w:p>
    <w:p w14:paraId="006BC805" w14:textId="4AE77F6C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Процедура защиты выпускной квалификационной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_Toc96521081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23</w:t>
      </w:r>
      <w:r>
        <w:rPr>
          <w:noProof/>
        </w:rPr>
        <w:fldChar w:fldCharType="end"/>
      </w:r>
    </w:p>
    <w:p w14:paraId="41E51D64" w14:textId="3D4C8884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Критерии оценивания ВКР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_Toc96521082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23</w:t>
      </w:r>
      <w:r>
        <w:rPr>
          <w:noProof/>
        </w:rPr>
        <w:fldChar w:fldCharType="end"/>
      </w:r>
    </w:p>
    <w:p w14:paraId="0DA55A4D" w14:textId="651D3CEE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Примерные темы ВКР по направлению 09.03.01 Информатика и вычислительная техника, профиль «Информатика и вычислительная техника»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_Toc96521083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25</w:t>
      </w:r>
      <w:r>
        <w:rPr>
          <w:noProof/>
        </w:rPr>
        <w:fldChar w:fldCharType="end"/>
      </w:r>
    </w:p>
    <w:p w14:paraId="1B85FA2A" w14:textId="6C9ECAFF" w:rsidR="00C31C3B" w:rsidRDefault="00C31C3B">
      <w:pPr>
        <w:pStyle w:val="24"/>
        <w:tabs>
          <w:tab w:val="left" w:pos="880"/>
          <w:tab w:val="right" w:leader="dot" w:pos="920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r w:rsidRPr="00985E01">
        <w:rPr>
          <w:rFonts w:ascii="Times New Roman" w:eastAsia="SimSun" w:hAnsi="Times New Roman"/>
          <w:noProof/>
          <w:spacing w:val="4"/>
          <w:lang w:eastAsia="ru-RU"/>
        </w:rPr>
        <w:t>3.6.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  <w:tab/>
      </w:r>
      <w:r w:rsidRPr="00985E01">
        <w:rPr>
          <w:rFonts w:ascii="Times New Roman" w:eastAsia="SimSun" w:hAnsi="Times New Roman"/>
          <w:noProof/>
          <w:spacing w:val="4"/>
          <w:lang w:eastAsia="ru-RU"/>
        </w:rPr>
        <w:t>Материально-техническое обеспечение защиты ВКР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_Toc96521084 \h </w:instrText>
      </w:r>
      <w:r>
        <w:rPr>
          <w:noProof/>
        </w:rPr>
      </w:r>
      <w:r>
        <w:rPr>
          <w:noProof/>
        </w:rPr>
        <w:fldChar w:fldCharType="separate"/>
      </w:r>
      <w:r w:rsidR="000D47DD">
        <w:rPr>
          <w:noProof/>
        </w:rPr>
        <w:t>25</w:t>
      </w:r>
      <w:r>
        <w:rPr>
          <w:noProof/>
        </w:rPr>
        <w:fldChar w:fldCharType="end"/>
      </w:r>
    </w:p>
    <w:p w14:paraId="5923C45F" w14:textId="67D3F20F" w:rsidR="00B71A9F" w:rsidRDefault="0005468C" w:rsidP="00A908A5">
      <w:pPr>
        <w:rPr>
          <w:shd w:val="clear" w:color="auto" w:fill="FFFFFF"/>
          <w:lang w:eastAsia="ru-RU"/>
        </w:rPr>
      </w:pPr>
      <w:r w:rsidRPr="0005468C">
        <w:rPr>
          <w:rFonts w:cs="Calibri"/>
          <w:b/>
          <w:bCs/>
          <w:caps/>
          <w:sz w:val="20"/>
          <w:szCs w:val="20"/>
        </w:rPr>
        <w:fldChar w:fldCharType="end"/>
      </w:r>
      <w:r w:rsidR="004B4E30">
        <w:rPr>
          <w:shd w:val="clear" w:color="auto" w:fill="FFFFFF"/>
          <w:lang w:eastAsia="ru-RU"/>
        </w:rPr>
        <w:br w:type="page"/>
      </w:r>
    </w:p>
    <w:p w14:paraId="4C3152E4" w14:textId="00EF9210" w:rsidR="004B338F" w:rsidRPr="001311AC" w:rsidRDefault="0005468C" w:rsidP="00766CE9">
      <w:pPr>
        <w:pStyle w:val="1"/>
        <w:keepLines/>
        <w:numPr>
          <w:ilvl w:val="0"/>
          <w:numId w:val="5"/>
        </w:numPr>
        <w:spacing w:before="320" w:after="120" w:line="264" w:lineRule="auto"/>
        <w:ind w:left="714" w:hanging="357"/>
        <w:jc w:val="center"/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</w:pPr>
      <w:bookmarkStart w:id="4" w:name="_Toc96521064"/>
      <w:bookmarkEnd w:id="0"/>
      <w:r w:rsidRPr="001311AC"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  <w:lastRenderedPageBreak/>
        <w:t>ГОСУДАРСТВЕННАЯ ИТОГОВАЯ АТТЕСТАЦИЯ</w:t>
      </w:r>
      <w:bookmarkEnd w:id="4"/>
    </w:p>
    <w:p w14:paraId="1B45E1A0" w14:textId="77777777" w:rsidR="00A04915" w:rsidRPr="0005468C" w:rsidRDefault="00A073C9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5" w:name="_Toc96521065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Общие положения</w:t>
      </w:r>
      <w:bookmarkEnd w:id="5"/>
    </w:p>
    <w:p w14:paraId="62ED8712" w14:textId="5376C171" w:rsidR="00AB64D3" w:rsidRPr="00F408F7" w:rsidRDefault="00AB64D3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(далее </w:t>
      </w:r>
      <w:r w:rsidR="00FC7B3F">
        <w:rPr>
          <w:rFonts w:ascii="Times New Roman" w:hAnsi="Times New Roman"/>
          <w:sz w:val="24"/>
          <w:szCs w:val="24"/>
        </w:rPr>
        <w:t>–</w:t>
      </w:r>
      <w:r w:rsidRPr="00F408F7">
        <w:rPr>
          <w:rFonts w:ascii="Times New Roman" w:hAnsi="Times New Roman"/>
          <w:sz w:val="24"/>
          <w:szCs w:val="24"/>
        </w:rPr>
        <w:t xml:space="preserve"> ГИА) по направлению подготовки </w:t>
      </w:r>
      <w:r w:rsidR="00BA7BB6" w:rsidRPr="00BA7BB6">
        <w:rPr>
          <w:rFonts w:ascii="Times New Roman" w:hAnsi="Times New Roman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Pr="00F408F7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ВО.</w:t>
      </w:r>
    </w:p>
    <w:p w14:paraId="4D63B679" w14:textId="77777777" w:rsidR="00AB64D3" w:rsidRDefault="00AB64D3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 xml:space="preserve">Нормативно-правовую базу разработки программы ГИА составляют: </w:t>
      </w:r>
    </w:p>
    <w:p w14:paraId="055C203E" w14:textId="77777777" w:rsidR="00CB5BBC" w:rsidRPr="00E4423D" w:rsidRDefault="00CB5BBC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4423D">
        <w:rPr>
          <w:rFonts w:ascii="Times New Roman" w:eastAsia="Calibri" w:hAnsi="Times New Roman"/>
        </w:rPr>
        <w:t>Федеральный закон от 29 декабря 2012 года № 273-ФЗ «Об образовании в Российской Федерации».</w:t>
      </w:r>
    </w:p>
    <w:p w14:paraId="3A4DADA9" w14:textId="45C41C64" w:rsidR="00CB5BBC" w:rsidRPr="00BA7BB6" w:rsidRDefault="00CB5BBC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5BBC">
        <w:rPr>
          <w:rFonts w:ascii="Times New Roman" w:eastAsia="Calibri" w:hAnsi="Times New Roman"/>
        </w:rPr>
        <w:t xml:space="preserve">Федеральный государственный образовательный стандарт высшего образования по </w:t>
      </w:r>
      <w:r w:rsidRPr="00BA7BB6">
        <w:rPr>
          <w:rFonts w:ascii="Times New Roman" w:eastAsia="Calibri" w:hAnsi="Times New Roman"/>
          <w:sz w:val="24"/>
          <w:szCs w:val="24"/>
        </w:rPr>
        <w:t>направлению подготовки 0</w:t>
      </w:r>
      <w:r w:rsidR="00BA7BB6" w:rsidRPr="00BA7BB6">
        <w:rPr>
          <w:rFonts w:ascii="Times New Roman" w:eastAsia="Calibri" w:hAnsi="Times New Roman"/>
          <w:sz w:val="24"/>
          <w:szCs w:val="24"/>
        </w:rPr>
        <w:t>9</w:t>
      </w:r>
      <w:r w:rsidRPr="00BA7BB6">
        <w:rPr>
          <w:rFonts w:ascii="Times New Roman" w:eastAsia="Calibri" w:hAnsi="Times New Roman"/>
          <w:sz w:val="24"/>
          <w:szCs w:val="24"/>
        </w:rPr>
        <w:t>.03.0</w:t>
      </w:r>
      <w:r w:rsidR="00BA7BB6" w:rsidRPr="00BA7BB6">
        <w:rPr>
          <w:rFonts w:ascii="Times New Roman" w:eastAsia="Calibri" w:hAnsi="Times New Roman"/>
          <w:sz w:val="24"/>
          <w:szCs w:val="24"/>
        </w:rPr>
        <w:t>1</w:t>
      </w:r>
      <w:r w:rsidRPr="00BA7BB6">
        <w:rPr>
          <w:rFonts w:ascii="Times New Roman" w:eastAsia="Calibri" w:hAnsi="Times New Roman"/>
          <w:sz w:val="24"/>
          <w:szCs w:val="24"/>
        </w:rPr>
        <w:t xml:space="preserve"> </w:t>
      </w:r>
      <w:r w:rsidR="00BA7BB6" w:rsidRPr="00BA7BB6">
        <w:rPr>
          <w:rFonts w:ascii="Times New Roman" w:hAnsi="Times New Roman"/>
          <w:sz w:val="24"/>
          <w:szCs w:val="24"/>
          <w:lang w:eastAsia="ru-RU"/>
        </w:rPr>
        <w:t>Информатика и вычислительная техника</w:t>
      </w:r>
      <w:r w:rsidRPr="00BA7BB6">
        <w:rPr>
          <w:rFonts w:ascii="Times New Roman" w:eastAsia="Calibri" w:hAnsi="Times New Roman"/>
          <w:sz w:val="24"/>
          <w:szCs w:val="24"/>
        </w:rPr>
        <w:t>, утвержденный приказом Министерства образования и науки Российской Федерации от 1</w:t>
      </w:r>
      <w:r w:rsidR="00923434">
        <w:rPr>
          <w:rFonts w:ascii="Times New Roman" w:eastAsia="Calibri" w:hAnsi="Times New Roman"/>
          <w:sz w:val="24"/>
          <w:szCs w:val="24"/>
        </w:rPr>
        <w:t>9</w:t>
      </w:r>
      <w:r w:rsidR="00DE27CC">
        <w:rPr>
          <w:rFonts w:ascii="Times New Roman" w:eastAsia="Calibri" w:hAnsi="Times New Roman"/>
          <w:sz w:val="24"/>
          <w:szCs w:val="24"/>
        </w:rPr>
        <w:t>.0</w:t>
      </w:r>
      <w:r w:rsidR="00923434">
        <w:rPr>
          <w:rFonts w:ascii="Times New Roman" w:eastAsia="Calibri" w:hAnsi="Times New Roman"/>
          <w:sz w:val="24"/>
          <w:szCs w:val="24"/>
        </w:rPr>
        <w:t>9</w:t>
      </w:r>
      <w:r w:rsidR="00DE27CC">
        <w:rPr>
          <w:rFonts w:ascii="Times New Roman" w:eastAsia="Calibri" w:hAnsi="Times New Roman"/>
          <w:sz w:val="24"/>
          <w:szCs w:val="24"/>
        </w:rPr>
        <w:t>.</w:t>
      </w:r>
      <w:r w:rsidRPr="00BA7BB6">
        <w:rPr>
          <w:rFonts w:ascii="Times New Roman" w:eastAsia="Calibri" w:hAnsi="Times New Roman"/>
          <w:sz w:val="24"/>
          <w:szCs w:val="24"/>
        </w:rPr>
        <w:t>201</w:t>
      </w:r>
      <w:r w:rsidR="00923434">
        <w:rPr>
          <w:rFonts w:ascii="Times New Roman" w:eastAsia="Calibri" w:hAnsi="Times New Roman"/>
          <w:sz w:val="24"/>
          <w:szCs w:val="24"/>
        </w:rPr>
        <w:t>7</w:t>
      </w:r>
      <w:r w:rsidRPr="00BA7BB6">
        <w:rPr>
          <w:rFonts w:ascii="Times New Roman" w:eastAsia="Calibri" w:hAnsi="Times New Roman"/>
          <w:sz w:val="24"/>
          <w:szCs w:val="24"/>
        </w:rPr>
        <w:t xml:space="preserve"> г. № </w:t>
      </w:r>
      <w:r w:rsidR="00923434">
        <w:rPr>
          <w:rFonts w:ascii="Times New Roman" w:eastAsia="Calibri" w:hAnsi="Times New Roman"/>
          <w:sz w:val="24"/>
          <w:szCs w:val="24"/>
        </w:rPr>
        <w:t>929</w:t>
      </w:r>
      <w:r w:rsidRPr="00BA7BB6">
        <w:rPr>
          <w:rFonts w:ascii="Times New Roman" w:eastAsia="Calibri" w:hAnsi="Times New Roman"/>
          <w:sz w:val="24"/>
          <w:szCs w:val="24"/>
        </w:rPr>
        <w:t>.</w:t>
      </w:r>
    </w:p>
    <w:p w14:paraId="510BFCA4" w14:textId="29A51474" w:rsidR="00AB64D3" w:rsidRPr="00F408F7" w:rsidRDefault="00566314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B64D3" w:rsidRPr="00BA7BB6">
        <w:rPr>
          <w:rFonts w:ascii="Times New Roman" w:hAnsi="Times New Roman"/>
          <w:sz w:val="24"/>
          <w:szCs w:val="24"/>
        </w:rPr>
        <w:t xml:space="preserve"> Приказ Минобрнауки РФ от 05.04.2017 г. №301 «Об отверждении порядка организации и осуществления образовательной деятельности по образовательным програм</w:t>
      </w:r>
      <w:r w:rsidR="00AB64D3" w:rsidRPr="00F408F7">
        <w:rPr>
          <w:rFonts w:ascii="Times New Roman" w:hAnsi="Times New Roman"/>
          <w:sz w:val="24"/>
          <w:szCs w:val="24"/>
        </w:rPr>
        <w:t xml:space="preserve">мам высшего образования </w:t>
      </w:r>
      <w:r w:rsidR="00CB5BBC">
        <w:rPr>
          <w:rFonts w:ascii="Times New Roman" w:hAnsi="Times New Roman"/>
          <w:sz w:val="24"/>
          <w:szCs w:val="24"/>
        </w:rPr>
        <w:t>–</w:t>
      </w:r>
      <w:r w:rsidR="00AB64D3" w:rsidRPr="00F408F7">
        <w:rPr>
          <w:rFonts w:ascii="Times New Roman" w:hAnsi="Times New Roman"/>
          <w:sz w:val="24"/>
          <w:szCs w:val="24"/>
        </w:rPr>
        <w:t xml:space="preserve"> программам бакалавриата, программам специалитета, программам магистратуры»</w:t>
      </w:r>
      <w:r w:rsidR="00CB5BBC">
        <w:rPr>
          <w:rFonts w:ascii="Times New Roman" w:hAnsi="Times New Roman"/>
          <w:sz w:val="24"/>
          <w:szCs w:val="24"/>
        </w:rPr>
        <w:t>.</w:t>
      </w:r>
    </w:p>
    <w:p w14:paraId="53E80E06" w14:textId="77777777" w:rsidR="00AB64D3" w:rsidRPr="00F408F7" w:rsidRDefault="00AB64D3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>Приказ Министерства образования и науки РФ от 29.06.2015 №636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CB5BBC">
        <w:rPr>
          <w:rFonts w:ascii="Times New Roman" w:hAnsi="Times New Roman"/>
          <w:sz w:val="24"/>
          <w:szCs w:val="24"/>
        </w:rPr>
        <w:t>.</w:t>
      </w:r>
    </w:p>
    <w:p w14:paraId="086ECBFB" w14:textId="77777777" w:rsidR="00AB64D3" w:rsidRPr="001552B9" w:rsidRDefault="00AB64D3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2B9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порядке проведения государственной итоговой аттестации по образовательным </w:t>
      </w:r>
      <w:r w:rsidRPr="001552B9">
        <w:rPr>
          <w:rFonts w:ascii="Times New Roman" w:eastAsia="Calibri" w:hAnsi="Times New Roman"/>
          <w:color w:val="000000" w:themeColor="text1"/>
        </w:rPr>
        <w:t>программам</w:t>
      </w:r>
      <w:r w:rsidRPr="001552B9">
        <w:rPr>
          <w:rFonts w:ascii="Times New Roman" w:hAnsi="Times New Roman"/>
          <w:color w:val="000000" w:themeColor="text1"/>
          <w:sz w:val="24"/>
          <w:szCs w:val="24"/>
        </w:rPr>
        <w:t xml:space="preserve"> высшего образования </w:t>
      </w:r>
      <w:r w:rsidR="00F505CC" w:rsidRPr="001552B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552B9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«Северо-Осетинский государственный университет имени Коста Левановича Хетагурова», утвержденное приказом СОГУ от 20.03.2020 №79</w:t>
      </w:r>
      <w:r w:rsidR="00CB5BBC" w:rsidRPr="001552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B85686" w14:textId="6097429F" w:rsidR="00E11E40" w:rsidRPr="00B0452D" w:rsidRDefault="00E11E40" w:rsidP="00C24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 xml:space="preserve">В соответствии с </w:t>
      </w:r>
      <w:r w:rsidR="00BE2D75">
        <w:rPr>
          <w:rFonts w:ascii="Times New Roman" w:hAnsi="Times New Roman"/>
          <w:sz w:val="24"/>
          <w:szCs w:val="24"/>
        </w:rPr>
        <w:t xml:space="preserve">учебным планом </w:t>
      </w:r>
      <w:r w:rsidRPr="00B0452D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BA7BB6" w:rsidRPr="00BA7BB6">
        <w:rPr>
          <w:rFonts w:ascii="Times New Roman" w:hAnsi="Times New Roman"/>
          <w:sz w:val="24"/>
          <w:szCs w:val="24"/>
        </w:rPr>
        <w:t xml:space="preserve">09.03.01 Информатика и вычислительная техника, профиль «Информатика и вычислительная техника» </w:t>
      </w:r>
      <w:r w:rsidRPr="00B0452D">
        <w:rPr>
          <w:rFonts w:ascii="Times New Roman" w:hAnsi="Times New Roman"/>
          <w:sz w:val="24"/>
          <w:szCs w:val="24"/>
        </w:rPr>
        <w:t>в блок «Государственная итоговая аттестация» входят:</w:t>
      </w:r>
    </w:p>
    <w:p w14:paraId="5DDC5055" w14:textId="3B18F3FB" w:rsidR="00E11E40" w:rsidRDefault="00E11E40" w:rsidP="00C24EF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>подготовка к сдаче и сдача государственного экзамена;</w:t>
      </w:r>
    </w:p>
    <w:p w14:paraId="37D02F7C" w14:textId="1982E3C8" w:rsidR="001F7749" w:rsidRPr="001F7749" w:rsidRDefault="001F7749" w:rsidP="000D47D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7749">
        <w:rPr>
          <w:rFonts w:ascii="Times New Roman" w:hAnsi="Times New Roman"/>
          <w:sz w:val="24"/>
          <w:szCs w:val="24"/>
        </w:rPr>
        <w:t>ыполнение и защита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14:paraId="4C4949E8" w14:textId="77777777" w:rsidR="00E11E40" w:rsidRPr="00B0452D" w:rsidRDefault="00E11E40" w:rsidP="00C24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>Государственный экзамен проводится устно. В соответствии с решением Ученого совета Университета для основных профессиональных образовательных программ подготовки бакалавров государственные аттестационные испытания проводятся в форме государственного экзамена (в форме государственного междисциплинарного экзамена) и защиты выпускной квалификационной работы бакалавра.</w:t>
      </w:r>
    </w:p>
    <w:p w14:paraId="32A52D03" w14:textId="77777777" w:rsidR="00E11E40" w:rsidRPr="00B0452D" w:rsidRDefault="00E11E40" w:rsidP="00C24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 xml:space="preserve">Темы выпускных квалификационных работ (далее </w:t>
      </w:r>
      <w:r w:rsidR="00836A74">
        <w:rPr>
          <w:rFonts w:ascii="Times New Roman" w:hAnsi="Times New Roman"/>
          <w:sz w:val="24"/>
          <w:szCs w:val="24"/>
        </w:rPr>
        <w:t>–</w:t>
      </w:r>
      <w:r w:rsidRPr="00B0452D">
        <w:rPr>
          <w:rFonts w:ascii="Times New Roman" w:hAnsi="Times New Roman"/>
          <w:sz w:val="24"/>
          <w:szCs w:val="24"/>
        </w:rPr>
        <w:t xml:space="preserve"> ВКР) определяются </w:t>
      </w:r>
      <w:r w:rsidR="00544BD4" w:rsidRPr="00B0452D">
        <w:rPr>
          <w:rFonts w:ascii="Times New Roman" w:hAnsi="Times New Roman"/>
          <w:sz w:val="24"/>
          <w:szCs w:val="24"/>
        </w:rPr>
        <w:t>и утверждаются кафедр</w:t>
      </w:r>
      <w:r w:rsidR="00836A74">
        <w:rPr>
          <w:rFonts w:ascii="Times New Roman" w:hAnsi="Times New Roman"/>
          <w:sz w:val="24"/>
          <w:szCs w:val="24"/>
        </w:rPr>
        <w:t>ами факультета математики и информационных технологий</w:t>
      </w:r>
      <w:r w:rsidRPr="00B0452D">
        <w:rPr>
          <w:rFonts w:ascii="Times New Roman" w:hAnsi="Times New Roman"/>
          <w:sz w:val="24"/>
          <w:szCs w:val="24"/>
        </w:rPr>
        <w:t>. Студенту предоставляется право выбора темы выпускной квалификационной работы вплоть до предложения своей темы, соответствующей направлению подготовки, с необходимым обоснованием целесообразности ее написания.</w:t>
      </w:r>
    </w:p>
    <w:p w14:paraId="05BC9CDE" w14:textId="77777777" w:rsidR="00E11E40" w:rsidRPr="0005468C" w:rsidRDefault="00E11E40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6" w:name="bookmark0"/>
      <w:bookmarkStart w:id="7" w:name="_Toc96521066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Цель и задачи государственной итоговой аттестации выпускников</w:t>
      </w:r>
      <w:bookmarkEnd w:id="6"/>
      <w:bookmarkEnd w:id="7"/>
    </w:p>
    <w:p w14:paraId="6E61656F" w14:textId="3A60EE3A" w:rsidR="00A60CC0" w:rsidRPr="00BA7BB6" w:rsidRDefault="00A60CC0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определение уровня подготовки выпускника к выполнению задач профессиональной деятельности и степени его соответствия требованиям федерального </w:t>
      </w:r>
      <w:r w:rsidRPr="00BA7BB6">
        <w:rPr>
          <w:rFonts w:ascii="Times New Roman" w:hAnsi="Times New Roman"/>
          <w:sz w:val="24"/>
          <w:szCs w:val="24"/>
        </w:rPr>
        <w:t>государственного образовательного стандарта высшего профессионального образования по направлению подготовки 0</w:t>
      </w:r>
      <w:r w:rsidR="00BA7BB6" w:rsidRPr="00BA7BB6">
        <w:rPr>
          <w:rFonts w:ascii="Times New Roman" w:hAnsi="Times New Roman"/>
          <w:sz w:val="24"/>
          <w:szCs w:val="24"/>
        </w:rPr>
        <w:t>9</w:t>
      </w:r>
      <w:r w:rsidRPr="00BA7BB6">
        <w:rPr>
          <w:rFonts w:ascii="Times New Roman" w:hAnsi="Times New Roman"/>
          <w:sz w:val="24"/>
          <w:szCs w:val="24"/>
        </w:rPr>
        <w:t>.03.0</w:t>
      </w:r>
      <w:r w:rsidR="00BA7BB6" w:rsidRPr="00BA7BB6">
        <w:rPr>
          <w:rFonts w:ascii="Times New Roman" w:hAnsi="Times New Roman"/>
          <w:sz w:val="24"/>
          <w:szCs w:val="24"/>
        </w:rPr>
        <w:t xml:space="preserve">1 </w:t>
      </w:r>
      <w:r w:rsidR="00BA7BB6" w:rsidRPr="00BA7BB6">
        <w:rPr>
          <w:rFonts w:ascii="Times New Roman" w:hAnsi="Times New Roman"/>
          <w:sz w:val="24"/>
          <w:szCs w:val="24"/>
          <w:lang w:eastAsia="ru-RU"/>
        </w:rPr>
        <w:t>Информатика и вычислительная техника</w:t>
      </w:r>
      <w:r w:rsidRPr="00BA7BB6">
        <w:rPr>
          <w:rFonts w:ascii="Times New Roman" w:hAnsi="Times New Roman"/>
          <w:sz w:val="24"/>
          <w:szCs w:val="24"/>
        </w:rPr>
        <w:t xml:space="preserve"> (уровень бакалавриата),  утвержденного приказом Министерства образования и науки Российской Федерации от 1</w:t>
      </w:r>
      <w:r w:rsidR="00923434">
        <w:rPr>
          <w:rFonts w:ascii="Times New Roman" w:hAnsi="Times New Roman"/>
          <w:sz w:val="24"/>
          <w:szCs w:val="24"/>
        </w:rPr>
        <w:t>9</w:t>
      </w:r>
      <w:r w:rsidR="00DE27CC">
        <w:rPr>
          <w:rFonts w:ascii="Times New Roman" w:hAnsi="Times New Roman"/>
          <w:sz w:val="24"/>
          <w:szCs w:val="24"/>
        </w:rPr>
        <w:t>.0</w:t>
      </w:r>
      <w:r w:rsidR="00923434">
        <w:rPr>
          <w:rFonts w:ascii="Times New Roman" w:hAnsi="Times New Roman"/>
          <w:sz w:val="24"/>
          <w:szCs w:val="24"/>
        </w:rPr>
        <w:t>9</w:t>
      </w:r>
      <w:r w:rsidR="00DE27CC">
        <w:rPr>
          <w:rFonts w:ascii="Times New Roman" w:hAnsi="Times New Roman"/>
          <w:sz w:val="24"/>
          <w:szCs w:val="24"/>
        </w:rPr>
        <w:t>.</w:t>
      </w:r>
      <w:r w:rsidRPr="00BA7BB6">
        <w:rPr>
          <w:rFonts w:ascii="Times New Roman" w:hAnsi="Times New Roman"/>
          <w:sz w:val="24"/>
          <w:szCs w:val="24"/>
        </w:rPr>
        <w:t>201</w:t>
      </w:r>
      <w:r w:rsidR="00923434">
        <w:rPr>
          <w:rFonts w:ascii="Times New Roman" w:hAnsi="Times New Roman"/>
          <w:sz w:val="24"/>
          <w:szCs w:val="24"/>
        </w:rPr>
        <w:t>7</w:t>
      </w:r>
      <w:r w:rsidRPr="00BA7BB6">
        <w:rPr>
          <w:rFonts w:ascii="Times New Roman" w:hAnsi="Times New Roman"/>
          <w:sz w:val="24"/>
          <w:szCs w:val="24"/>
        </w:rPr>
        <w:t xml:space="preserve"> г. № </w:t>
      </w:r>
      <w:r w:rsidR="00923434">
        <w:rPr>
          <w:rFonts w:ascii="Times New Roman" w:hAnsi="Times New Roman"/>
          <w:sz w:val="24"/>
          <w:szCs w:val="24"/>
        </w:rPr>
        <w:t>929</w:t>
      </w:r>
      <w:r w:rsidRPr="00BA7BB6">
        <w:rPr>
          <w:rFonts w:ascii="Times New Roman" w:hAnsi="Times New Roman"/>
          <w:sz w:val="24"/>
          <w:szCs w:val="24"/>
        </w:rPr>
        <w:t xml:space="preserve">. </w:t>
      </w:r>
    </w:p>
    <w:p w14:paraId="70BD7DF8" w14:textId="1DDE45C3" w:rsidR="00AB64D3" w:rsidRPr="00F408F7" w:rsidRDefault="00AB64D3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>Задачи:</w:t>
      </w:r>
    </w:p>
    <w:p w14:paraId="08C107CF" w14:textId="27171CBA" w:rsidR="00A60CC0" w:rsidRPr="00D02C2F" w:rsidRDefault="00A60CC0" w:rsidP="0099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>оценка степени подготовленности выпускника к профессиональной деятельности в области прикладной математики и информатики;</w:t>
      </w:r>
    </w:p>
    <w:p w14:paraId="705536DC" w14:textId="25632A88" w:rsidR="00A60CC0" w:rsidRPr="00A60CC0" w:rsidRDefault="00A60CC0" w:rsidP="0099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lastRenderedPageBreak/>
        <w:t>оценка уровня сформированности у выпускника необходимых компетенций, степени владения выпускником знаниями, умениями и навыками, требуемыми для успешной профессиональной деятельности;</w:t>
      </w:r>
    </w:p>
    <w:p w14:paraId="2D413586" w14:textId="49412518" w:rsidR="00A60CC0" w:rsidRDefault="00A60CC0" w:rsidP="0099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>принятие решения о выдаче диплома об окончании вуза и присвоении квалификации «бакалавр»</w:t>
      </w:r>
      <w:r w:rsidR="005272DF">
        <w:rPr>
          <w:rFonts w:ascii="Times New Roman" w:hAnsi="Times New Roman"/>
          <w:sz w:val="24"/>
          <w:szCs w:val="24"/>
        </w:rPr>
        <w:t>.</w:t>
      </w:r>
    </w:p>
    <w:p w14:paraId="202E33B1" w14:textId="77777777" w:rsidR="00E11E40" w:rsidRPr="0005468C" w:rsidRDefault="00EA6B7B" w:rsidP="00D43FC8">
      <w:pPr>
        <w:pStyle w:val="2"/>
        <w:numPr>
          <w:ilvl w:val="1"/>
          <w:numId w:val="5"/>
        </w:numPr>
        <w:tabs>
          <w:tab w:val="left" w:pos="993"/>
        </w:tabs>
        <w:ind w:left="567" w:right="708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8" w:name="_Toc96521067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Перечень компетенций, подлежащих оценке в ходе государственной итоговой аттестации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3798"/>
      </w:tblGrid>
      <w:tr w:rsidR="00EA6B7B" w:rsidRPr="004E6A05" w14:paraId="64FD4744" w14:textId="77777777" w:rsidTr="00010DDA">
        <w:tc>
          <w:tcPr>
            <w:tcW w:w="5405" w:type="dxa"/>
            <w:shd w:val="clear" w:color="auto" w:fill="auto"/>
          </w:tcPr>
          <w:p w14:paraId="2781D070" w14:textId="77777777" w:rsidR="00EA6B7B" w:rsidRPr="004E6A05" w:rsidRDefault="00EA6B7B" w:rsidP="00D43FC8">
            <w:pPr>
              <w:spacing w:after="0" w:line="240" w:lineRule="auto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4E6A05">
              <w:rPr>
                <w:rFonts w:ascii="Times New Roman" w:hAnsi="Times New Roman" w:cs="Courier New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798" w:type="dxa"/>
            <w:shd w:val="clear" w:color="auto" w:fill="auto"/>
          </w:tcPr>
          <w:p w14:paraId="3A2628F0" w14:textId="77777777" w:rsidR="00EA6B7B" w:rsidRPr="004E6A05" w:rsidRDefault="00EA6B7B" w:rsidP="00D43FC8">
            <w:pPr>
              <w:spacing w:after="0" w:line="240" w:lineRule="auto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4E6A05">
              <w:rPr>
                <w:rFonts w:ascii="Times New Roman" w:hAnsi="Times New Roman" w:cs="Courier New"/>
                <w:b/>
                <w:sz w:val="24"/>
                <w:szCs w:val="24"/>
              </w:rPr>
              <w:t>Форма государственной итоговой аттестации, в рамках которой проверяется сформированность компетенции</w:t>
            </w:r>
          </w:p>
        </w:tc>
      </w:tr>
      <w:tr w:rsidR="00EA6B7B" w:rsidRPr="004E6A05" w14:paraId="23829649" w14:textId="77777777" w:rsidTr="00010DDA">
        <w:tc>
          <w:tcPr>
            <w:tcW w:w="9203" w:type="dxa"/>
            <w:gridSpan w:val="2"/>
            <w:shd w:val="clear" w:color="auto" w:fill="auto"/>
          </w:tcPr>
          <w:p w14:paraId="63A3F1DD" w14:textId="1DDF618B" w:rsidR="00EA6B7B" w:rsidRPr="004E6A05" w:rsidRDefault="00164BA5" w:rsidP="00EB16F9">
            <w:pPr>
              <w:spacing w:after="0" w:line="240" w:lineRule="auto"/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  <w:t xml:space="preserve">Универсальные </w:t>
            </w:r>
            <w:r w:rsidR="00EA6B7B" w:rsidRPr="004E6A05"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  <w:t>компетенции</w:t>
            </w:r>
          </w:p>
        </w:tc>
      </w:tr>
      <w:tr w:rsidR="00164BA5" w:rsidRPr="004E6A05" w14:paraId="2C5E93A9" w14:textId="77777777" w:rsidTr="00010DDA">
        <w:trPr>
          <w:trHeight w:val="651"/>
        </w:trPr>
        <w:tc>
          <w:tcPr>
            <w:tcW w:w="5405" w:type="dxa"/>
            <w:shd w:val="clear" w:color="auto" w:fill="auto"/>
          </w:tcPr>
          <w:p w14:paraId="63CC30AE" w14:textId="05791C64" w:rsidR="00164BA5" w:rsidRPr="00164BA5" w:rsidRDefault="00164BA5" w:rsidP="00164BA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УК-1.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798" w:type="dxa"/>
            <w:shd w:val="clear" w:color="auto" w:fill="auto"/>
          </w:tcPr>
          <w:p w14:paraId="2B746BF6" w14:textId="0E278910" w:rsidR="00164BA5" w:rsidRPr="001A1241" w:rsidRDefault="00164BA5" w:rsidP="00164BA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 w:rsidR="00884885"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72EBEBBD" w14:textId="77777777" w:rsidTr="00010DDA">
        <w:tc>
          <w:tcPr>
            <w:tcW w:w="5405" w:type="dxa"/>
            <w:shd w:val="clear" w:color="auto" w:fill="auto"/>
          </w:tcPr>
          <w:p w14:paraId="43538553" w14:textId="2722E01A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УК-2.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798" w:type="dxa"/>
            <w:shd w:val="clear" w:color="auto" w:fill="auto"/>
          </w:tcPr>
          <w:p w14:paraId="762E8D34" w14:textId="2BA4B6AA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2471F1D3" w14:textId="77777777" w:rsidTr="00010DDA">
        <w:tc>
          <w:tcPr>
            <w:tcW w:w="5405" w:type="dxa"/>
            <w:shd w:val="clear" w:color="auto" w:fill="auto"/>
          </w:tcPr>
          <w:p w14:paraId="5FBFA892" w14:textId="00DF8388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УК-3.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социальное взаимодействие и реализовывать свою роль в команде.</w:t>
            </w:r>
          </w:p>
        </w:tc>
        <w:tc>
          <w:tcPr>
            <w:tcW w:w="3798" w:type="dxa"/>
            <w:shd w:val="clear" w:color="auto" w:fill="auto"/>
          </w:tcPr>
          <w:p w14:paraId="56B2CD11" w14:textId="4E9D4893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3EC05993" w14:textId="77777777" w:rsidTr="00010DDA">
        <w:tc>
          <w:tcPr>
            <w:tcW w:w="5405" w:type="dxa"/>
            <w:shd w:val="clear" w:color="auto" w:fill="auto"/>
          </w:tcPr>
          <w:p w14:paraId="4256EDAA" w14:textId="4E06DE4B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УК-4.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(ах).</w:t>
            </w:r>
          </w:p>
        </w:tc>
        <w:tc>
          <w:tcPr>
            <w:tcW w:w="3798" w:type="dxa"/>
            <w:shd w:val="clear" w:color="auto" w:fill="auto"/>
          </w:tcPr>
          <w:p w14:paraId="1BE86D93" w14:textId="36C15F2F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7A91767A" w14:textId="77777777" w:rsidTr="00010DDA">
        <w:tc>
          <w:tcPr>
            <w:tcW w:w="5405" w:type="dxa"/>
            <w:shd w:val="clear" w:color="auto" w:fill="auto"/>
          </w:tcPr>
          <w:p w14:paraId="74392694" w14:textId="7E8BCADD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УК-5.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798" w:type="dxa"/>
            <w:shd w:val="clear" w:color="auto" w:fill="auto"/>
          </w:tcPr>
          <w:p w14:paraId="4F89F539" w14:textId="05B45625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7E1C6528" w14:textId="77777777" w:rsidTr="00010DDA">
        <w:tc>
          <w:tcPr>
            <w:tcW w:w="5405" w:type="dxa"/>
            <w:shd w:val="clear" w:color="auto" w:fill="auto"/>
          </w:tcPr>
          <w:p w14:paraId="397B204E" w14:textId="1AA7FC9B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УК-6.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798" w:type="dxa"/>
            <w:shd w:val="clear" w:color="auto" w:fill="auto"/>
          </w:tcPr>
          <w:p w14:paraId="43931F16" w14:textId="36E2722A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409835B2" w14:textId="77777777" w:rsidTr="00010DDA">
        <w:trPr>
          <w:trHeight w:val="558"/>
        </w:trPr>
        <w:tc>
          <w:tcPr>
            <w:tcW w:w="5405" w:type="dxa"/>
            <w:shd w:val="clear" w:color="auto" w:fill="auto"/>
          </w:tcPr>
          <w:p w14:paraId="2261AB64" w14:textId="45C0E9E3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УК-7.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17F8D88C" w14:textId="193CA901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3C1764D9" w14:textId="77777777" w:rsidTr="00010DDA">
        <w:tc>
          <w:tcPr>
            <w:tcW w:w="5405" w:type="dxa"/>
            <w:shd w:val="clear" w:color="auto" w:fill="auto"/>
          </w:tcPr>
          <w:p w14:paraId="2A50C867" w14:textId="7639BE49" w:rsidR="00884885" w:rsidRPr="00066983" w:rsidRDefault="00884885" w:rsidP="00884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 xml:space="preserve">УК-8. </w:t>
            </w:r>
            <w:r w:rsidR="00066983" w:rsidRPr="00066983">
              <w:rPr>
                <w:rFonts w:ascii="Times New Roman" w:hAnsi="Times New Roman"/>
                <w:bCs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798" w:type="dxa"/>
            <w:shd w:val="clear" w:color="auto" w:fill="auto"/>
          </w:tcPr>
          <w:p w14:paraId="7824EFFB" w14:textId="070654B2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0D801961" w14:textId="77777777" w:rsidTr="00010DDA">
        <w:tc>
          <w:tcPr>
            <w:tcW w:w="5405" w:type="dxa"/>
            <w:shd w:val="clear" w:color="auto" w:fill="auto"/>
          </w:tcPr>
          <w:p w14:paraId="1645FC5C" w14:textId="0F1A79A5" w:rsidR="00066983" w:rsidRPr="00066983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>УК-9 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798" w:type="dxa"/>
            <w:shd w:val="clear" w:color="auto" w:fill="auto"/>
          </w:tcPr>
          <w:p w14:paraId="15EF042E" w14:textId="31AFF5A9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11AD2D1A" w14:textId="77777777" w:rsidTr="00010DDA">
        <w:tc>
          <w:tcPr>
            <w:tcW w:w="5405" w:type="dxa"/>
            <w:shd w:val="clear" w:color="auto" w:fill="auto"/>
          </w:tcPr>
          <w:p w14:paraId="557E82BB" w14:textId="5DFF13C4" w:rsidR="00066983" w:rsidRPr="00066983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>УК-10 Способен формировать нетерпимое отношение к коррупционному поведению.</w:t>
            </w:r>
          </w:p>
        </w:tc>
        <w:tc>
          <w:tcPr>
            <w:tcW w:w="3798" w:type="dxa"/>
            <w:shd w:val="clear" w:color="auto" w:fill="auto"/>
          </w:tcPr>
          <w:p w14:paraId="716A2F80" w14:textId="6B753CE8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34FE4C6F" w14:textId="77777777" w:rsidTr="00010DDA">
        <w:tc>
          <w:tcPr>
            <w:tcW w:w="9203" w:type="dxa"/>
            <w:gridSpan w:val="2"/>
            <w:shd w:val="clear" w:color="auto" w:fill="auto"/>
          </w:tcPr>
          <w:p w14:paraId="2A19A5E7" w14:textId="77777777" w:rsidR="00066983" w:rsidRPr="004E6A05" w:rsidRDefault="00066983" w:rsidP="00066983">
            <w:pPr>
              <w:spacing w:after="0" w:line="240" w:lineRule="auto"/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</w:pPr>
            <w:r w:rsidRPr="004E6A05"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  <w:t xml:space="preserve">Общепрофессиональные </w:t>
            </w:r>
            <w:r w:rsidRPr="00F505CC">
              <w:rPr>
                <w:rFonts w:ascii="Times New Roman" w:eastAsia="TimesNewRomanPSMT" w:hAnsi="Times New Roman"/>
                <w:b/>
                <w:bCs/>
                <w:i/>
                <w:iCs/>
              </w:rPr>
              <w:t>компетенции</w:t>
            </w:r>
          </w:p>
        </w:tc>
      </w:tr>
      <w:tr w:rsidR="00066983" w:rsidRPr="004E6A05" w14:paraId="32346ABF" w14:textId="77777777" w:rsidTr="00010DDA">
        <w:tc>
          <w:tcPr>
            <w:tcW w:w="5405" w:type="dxa"/>
            <w:shd w:val="clear" w:color="auto" w:fill="auto"/>
          </w:tcPr>
          <w:p w14:paraId="1AC71D09" w14:textId="4A28B68F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 xml:space="preserve">ОПК-1. Способен применять естественно-научные и общеинженерные знания, методы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63B1AC86" w14:textId="0E2202F8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lastRenderedPageBreak/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55EF28CE" w14:textId="77777777" w:rsidTr="00010DDA">
        <w:tc>
          <w:tcPr>
            <w:tcW w:w="5405" w:type="dxa"/>
            <w:shd w:val="clear" w:color="auto" w:fill="auto"/>
          </w:tcPr>
          <w:p w14:paraId="1FEFE19A" w14:textId="0B4C74A7" w:rsidR="00066983" w:rsidRPr="00066983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 xml:space="preserve">ОПК-2. </w:t>
            </w: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50AE9DF9" w14:textId="14E55198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6DD4BFB2" w14:textId="77777777" w:rsidTr="00010DDA">
        <w:tc>
          <w:tcPr>
            <w:tcW w:w="5405" w:type="dxa"/>
            <w:shd w:val="clear" w:color="auto" w:fill="auto"/>
          </w:tcPr>
          <w:p w14:paraId="52FD4E63" w14:textId="6B147BA4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ОПК-3. Способен решать стан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softHyphen/>
              <w:t>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798" w:type="dxa"/>
            <w:shd w:val="clear" w:color="auto" w:fill="auto"/>
          </w:tcPr>
          <w:p w14:paraId="5AB506DA" w14:textId="1EA466B1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510294EA" w14:textId="77777777" w:rsidTr="007F42FE">
        <w:trPr>
          <w:trHeight w:val="631"/>
        </w:trPr>
        <w:tc>
          <w:tcPr>
            <w:tcW w:w="5405" w:type="dxa"/>
            <w:shd w:val="clear" w:color="auto" w:fill="auto"/>
          </w:tcPr>
          <w:p w14:paraId="15CAFC17" w14:textId="00000195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ОПК-4. Способен участвовать в разработке стандартов, норм и правил, а также технической документации, связанной с профессиональной деятельностью.</w:t>
            </w:r>
          </w:p>
        </w:tc>
        <w:tc>
          <w:tcPr>
            <w:tcW w:w="3798" w:type="dxa"/>
            <w:shd w:val="clear" w:color="auto" w:fill="auto"/>
          </w:tcPr>
          <w:p w14:paraId="2735AB8A" w14:textId="55E310B4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293F2A9D" w14:textId="77777777" w:rsidTr="00010DDA">
        <w:tc>
          <w:tcPr>
            <w:tcW w:w="5405" w:type="dxa"/>
            <w:shd w:val="clear" w:color="auto" w:fill="auto"/>
          </w:tcPr>
          <w:p w14:paraId="21725DBD" w14:textId="66E51FAA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ОПК-5. Способен 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3798" w:type="dxa"/>
            <w:shd w:val="clear" w:color="auto" w:fill="auto"/>
          </w:tcPr>
          <w:p w14:paraId="3B82F008" w14:textId="0D5CD71F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4C6A8129" w14:textId="77777777" w:rsidTr="00010DDA">
        <w:tc>
          <w:tcPr>
            <w:tcW w:w="5405" w:type="dxa"/>
            <w:shd w:val="clear" w:color="auto" w:fill="auto"/>
          </w:tcPr>
          <w:p w14:paraId="5FE0D4C9" w14:textId="5B6550BF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ОПК-6. Способен разрабатывать бизнес-планы и технические задания на оснащение отделов, лабораторий, офисов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компьютерным и сетевым оборудованием.</w:t>
            </w:r>
          </w:p>
        </w:tc>
        <w:tc>
          <w:tcPr>
            <w:tcW w:w="3798" w:type="dxa"/>
            <w:shd w:val="clear" w:color="auto" w:fill="auto"/>
          </w:tcPr>
          <w:p w14:paraId="4F5008B2" w14:textId="6FBAABA4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0D301223" w14:textId="77777777" w:rsidTr="00010DDA">
        <w:tc>
          <w:tcPr>
            <w:tcW w:w="5405" w:type="dxa"/>
            <w:shd w:val="clear" w:color="auto" w:fill="auto"/>
          </w:tcPr>
          <w:p w14:paraId="50232E9C" w14:textId="4247CCCB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ОПК-7. Способен участвовать в настройке и наладке программно-аппаратных комплексов.</w:t>
            </w:r>
          </w:p>
        </w:tc>
        <w:tc>
          <w:tcPr>
            <w:tcW w:w="3798" w:type="dxa"/>
            <w:shd w:val="clear" w:color="auto" w:fill="auto"/>
          </w:tcPr>
          <w:p w14:paraId="70BFE7E4" w14:textId="67579BDA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44F2F7BF" w14:textId="77777777" w:rsidTr="00010DDA">
        <w:tc>
          <w:tcPr>
            <w:tcW w:w="5405" w:type="dxa"/>
            <w:shd w:val="clear" w:color="auto" w:fill="auto"/>
          </w:tcPr>
          <w:p w14:paraId="077D8898" w14:textId="5788699A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ОПК-8. Способен разрабатывать алгоритмы и программы, пригодные для практического применения.</w:t>
            </w:r>
          </w:p>
        </w:tc>
        <w:tc>
          <w:tcPr>
            <w:tcW w:w="3798" w:type="dxa"/>
            <w:shd w:val="clear" w:color="auto" w:fill="auto"/>
          </w:tcPr>
          <w:p w14:paraId="75EDF593" w14:textId="2702DBFB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61C4DFB9" w14:textId="77777777" w:rsidTr="00010DDA">
        <w:tc>
          <w:tcPr>
            <w:tcW w:w="5405" w:type="dxa"/>
            <w:shd w:val="clear" w:color="auto" w:fill="auto"/>
          </w:tcPr>
          <w:p w14:paraId="6AF34F85" w14:textId="27481B54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ОПК-9. Способен осваивать методики использования программных средств для решения практических задач.</w:t>
            </w:r>
          </w:p>
        </w:tc>
        <w:tc>
          <w:tcPr>
            <w:tcW w:w="3798" w:type="dxa"/>
            <w:shd w:val="clear" w:color="auto" w:fill="auto"/>
          </w:tcPr>
          <w:p w14:paraId="133E8D71" w14:textId="33BDE13C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736463" w14:paraId="2E108599" w14:textId="77777777" w:rsidTr="00010DDA">
        <w:tc>
          <w:tcPr>
            <w:tcW w:w="9203" w:type="dxa"/>
            <w:gridSpan w:val="2"/>
            <w:shd w:val="clear" w:color="auto" w:fill="auto"/>
          </w:tcPr>
          <w:p w14:paraId="6B17AF4B" w14:textId="77CCBDF8" w:rsidR="00066983" w:rsidRPr="00736463" w:rsidRDefault="00066983" w:rsidP="0006698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Обязательные п</w:t>
            </w:r>
            <w:r w:rsidRPr="007364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рофессиональные компетенции</w:t>
            </w:r>
          </w:p>
          <w:p w14:paraId="06ACCBBB" w14:textId="5C877059" w:rsidR="00066983" w:rsidRPr="00736463" w:rsidRDefault="00066983" w:rsidP="00066983">
            <w:pPr>
              <w:pStyle w:val="27"/>
              <w:shd w:val="clear" w:color="auto" w:fill="auto"/>
              <w:spacing w:after="0" w:line="264" w:lineRule="auto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736463"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>проектн</w:t>
            </w:r>
            <w:r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 xml:space="preserve">ая </w:t>
            </w:r>
            <w:r w:rsidRPr="00736463"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>деятельность:</w:t>
            </w:r>
          </w:p>
        </w:tc>
      </w:tr>
      <w:tr w:rsidR="00066983" w:rsidRPr="00736463" w14:paraId="633C07D7" w14:textId="77777777" w:rsidTr="00010DDA">
        <w:tc>
          <w:tcPr>
            <w:tcW w:w="5405" w:type="dxa"/>
            <w:shd w:val="clear" w:color="auto" w:fill="auto"/>
          </w:tcPr>
          <w:p w14:paraId="05845BB8" w14:textId="56752A5E" w:rsidR="00066983" w:rsidRPr="00164BA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ПК-1. Способен проектировать пользовательские интерфейсы по готовому образцу или концепции интерфейса.</w:t>
            </w:r>
          </w:p>
        </w:tc>
        <w:tc>
          <w:tcPr>
            <w:tcW w:w="3798" w:type="dxa"/>
            <w:shd w:val="clear" w:color="auto" w:fill="auto"/>
          </w:tcPr>
          <w:p w14:paraId="41BF4EBA" w14:textId="7697F311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27B67E70" w14:textId="77777777" w:rsidTr="00010DDA">
        <w:tc>
          <w:tcPr>
            <w:tcW w:w="5405" w:type="dxa"/>
            <w:shd w:val="clear" w:color="auto" w:fill="auto"/>
          </w:tcPr>
          <w:p w14:paraId="455531F2" w14:textId="67E741DF" w:rsidR="00066983" w:rsidRPr="00164BA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ПК-2. Способен разрабатывать требования и проектировать программное обеспечение</w:t>
            </w:r>
          </w:p>
        </w:tc>
        <w:tc>
          <w:tcPr>
            <w:tcW w:w="3798" w:type="dxa"/>
            <w:shd w:val="clear" w:color="auto" w:fill="auto"/>
          </w:tcPr>
          <w:p w14:paraId="7069D8FE" w14:textId="3E54BC87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0993C157" w14:textId="77777777" w:rsidTr="003B06AE">
        <w:tc>
          <w:tcPr>
            <w:tcW w:w="9203" w:type="dxa"/>
            <w:gridSpan w:val="2"/>
            <w:shd w:val="clear" w:color="auto" w:fill="auto"/>
          </w:tcPr>
          <w:p w14:paraId="5D686912" w14:textId="3219507C" w:rsidR="00066983" w:rsidRPr="00736463" w:rsidRDefault="00066983" w:rsidP="0006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bookmark14"/>
            <w:r w:rsidRPr="00884885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производственно-технологическая</w:t>
            </w:r>
            <w:r w:rsidRPr="007364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деятельность:</w:t>
            </w:r>
            <w:bookmarkEnd w:id="9"/>
          </w:p>
        </w:tc>
      </w:tr>
      <w:tr w:rsidR="00066983" w:rsidRPr="00736463" w14:paraId="055AE7BC" w14:textId="77777777" w:rsidTr="00010DDA">
        <w:tc>
          <w:tcPr>
            <w:tcW w:w="5405" w:type="dxa"/>
            <w:shd w:val="clear" w:color="auto" w:fill="auto"/>
          </w:tcPr>
          <w:p w14:paraId="5C55F661" w14:textId="5D97C468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885">
              <w:rPr>
                <w:rFonts w:ascii="Times New Roman" w:hAnsi="Times New Roman"/>
                <w:bCs/>
                <w:sz w:val="24"/>
                <w:szCs w:val="24"/>
              </w:rPr>
              <w:t>ПК-3. Способен выполнять работы по созданию, модификации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798" w:type="dxa"/>
            <w:shd w:val="clear" w:color="auto" w:fill="auto"/>
          </w:tcPr>
          <w:p w14:paraId="68D9C4AC" w14:textId="3853137F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766B8A6F" w14:textId="77777777" w:rsidTr="00010DDA">
        <w:tc>
          <w:tcPr>
            <w:tcW w:w="5405" w:type="dxa"/>
            <w:shd w:val="clear" w:color="auto" w:fill="auto"/>
          </w:tcPr>
          <w:p w14:paraId="690568B5" w14:textId="2256A412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885">
              <w:rPr>
                <w:rFonts w:ascii="Times New Roman" w:hAnsi="Times New Roman"/>
                <w:bCs/>
                <w:sz w:val="24"/>
                <w:szCs w:val="24"/>
              </w:rPr>
              <w:t>ПК-4. Способен обеспечивать оптимизацию функционирования баз данных, предотвращение потерь и повреждений данных и информационную безопасность на уровне баз данных</w:t>
            </w:r>
          </w:p>
        </w:tc>
        <w:tc>
          <w:tcPr>
            <w:tcW w:w="3798" w:type="dxa"/>
            <w:shd w:val="clear" w:color="auto" w:fill="auto"/>
          </w:tcPr>
          <w:p w14:paraId="0F8EDAC6" w14:textId="661FCE12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352DD6C1" w14:textId="77777777" w:rsidTr="00010DDA">
        <w:tc>
          <w:tcPr>
            <w:tcW w:w="5405" w:type="dxa"/>
            <w:shd w:val="clear" w:color="auto" w:fill="auto"/>
          </w:tcPr>
          <w:p w14:paraId="1E70791E" w14:textId="1E3F5FD8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885">
              <w:rPr>
                <w:rFonts w:ascii="Times New Roman" w:hAnsi="Times New Roman"/>
                <w:bCs/>
                <w:sz w:val="24"/>
                <w:szCs w:val="24"/>
              </w:rPr>
              <w:t>ПК-5. Способен администрировать средства защиты в компьютерных системах и сетях</w:t>
            </w:r>
          </w:p>
        </w:tc>
        <w:tc>
          <w:tcPr>
            <w:tcW w:w="3798" w:type="dxa"/>
            <w:shd w:val="clear" w:color="auto" w:fill="auto"/>
          </w:tcPr>
          <w:p w14:paraId="5BE32C78" w14:textId="545EB4CD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4FDD1CD7" w14:textId="77777777" w:rsidTr="00010DDA">
        <w:tc>
          <w:tcPr>
            <w:tcW w:w="5405" w:type="dxa"/>
            <w:shd w:val="clear" w:color="auto" w:fill="auto"/>
          </w:tcPr>
          <w:p w14:paraId="2F9FC8F1" w14:textId="70A84D74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03A">
              <w:rPr>
                <w:rFonts w:ascii="Times New Roman" w:hAnsi="Times New Roman"/>
                <w:bCs/>
                <w:sz w:val="24"/>
                <w:szCs w:val="24"/>
              </w:rPr>
              <w:t xml:space="preserve">ПК-6. Способен создавать и исследовать новые математические модели в промышленности и бизнесе, в том числе с использованием современных </w:t>
            </w:r>
            <w:r w:rsidRPr="003B20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информационных технологий и программирования</w:t>
            </w:r>
          </w:p>
        </w:tc>
        <w:tc>
          <w:tcPr>
            <w:tcW w:w="3798" w:type="dxa"/>
            <w:shd w:val="clear" w:color="auto" w:fill="auto"/>
          </w:tcPr>
          <w:p w14:paraId="1FEC85FE" w14:textId="416CFC0C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lastRenderedPageBreak/>
              <w:t xml:space="preserve">Государственный экзамен; выпускная квалификационная работа </w:t>
            </w:r>
          </w:p>
        </w:tc>
      </w:tr>
    </w:tbl>
    <w:p w14:paraId="3360881F" w14:textId="223E4EE5" w:rsidR="000A30B6" w:rsidRPr="000A30B6" w:rsidRDefault="000A30B6" w:rsidP="000A30B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0B6">
        <w:rPr>
          <w:rFonts w:ascii="Times New Roman" w:hAnsi="Times New Roman"/>
          <w:color w:val="000000"/>
          <w:sz w:val="24"/>
          <w:szCs w:val="24"/>
        </w:rPr>
        <w:t xml:space="preserve">К итоговой государственной аттестации допускаются студенты, успешно завершившие в полном объеме освоение основной образовательной программы по направлению подготовки </w:t>
      </w:r>
      <w:r w:rsidR="008E639E" w:rsidRPr="00BA7BB6">
        <w:rPr>
          <w:rFonts w:ascii="Times New Roman" w:hAnsi="Times New Roman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Pr="000A30B6">
        <w:rPr>
          <w:rFonts w:ascii="Times New Roman" w:hAnsi="Times New Roman"/>
          <w:color w:val="000000"/>
          <w:sz w:val="24"/>
          <w:szCs w:val="24"/>
        </w:rPr>
        <w:t>.</w:t>
      </w:r>
    </w:p>
    <w:p w14:paraId="051C34EE" w14:textId="254A3D6B" w:rsidR="00640E18" w:rsidRPr="0005468C" w:rsidRDefault="00640E18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0" w:name="_Toc96521068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Трудоемкость государственной итоговой аттестации</w:t>
      </w:r>
      <w:bookmarkEnd w:id="10"/>
    </w:p>
    <w:p w14:paraId="26273474" w14:textId="0CFC242E" w:rsidR="00F02410" w:rsidRPr="00F02410" w:rsidRDefault="00F02410" w:rsidP="00AB64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является завершающим этапом освоения образовательной программы и входит в Блок 3 учебного плана подготовки по направлению </w:t>
      </w:r>
      <w:r w:rsidR="00BA7BB6" w:rsidRPr="00BA7BB6">
        <w:rPr>
          <w:rFonts w:ascii="Times New Roman" w:hAnsi="Times New Roman"/>
          <w:color w:val="000000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="001311AC">
        <w:rPr>
          <w:rFonts w:ascii="Times New Roman" w:hAnsi="Times New Roman"/>
          <w:sz w:val="24"/>
          <w:szCs w:val="24"/>
        </w:rPr>
        <w:t>.</w:t>
      </w:r>
    </w:p>
    <w:p w14:paraId="4913FD23" w14:textId="4B6FAA51" w:rsidR="00F02410" w:rsidRDefault="00640E18" w:rsidP="00AB64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6635">
        <w:rPr>
          <w:rFonts w:ascii="Times New Roman" w:hAnsi="Times New Roman"/>
          <w:color w:val="000000"/>
          <w:sz w:val="24"/>
          <w:szCs w:val="24"/>
        </w:rPr>
        <w:t>Общая трудоемкость государственной итоговой аттестации по направлению</w:t>
      </w:r>
      <w:r w:rsidR="00BA7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BB6" w:rsidRPr="00BA7BB6">
        <w:rPr>
          <w:rFonts w:ascii="Times New Roman" w:hAnsi="Times New Roman"/>
          <w:color w:val="000000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, составляет </w:t>
      </w:r>
      <w:r w:rsidR="001F7749">
        <w:rPr>
          <w:rFonts w:ascii="Times New Roman" w:hAnsi="Times New Roman"/>
          <w:color w:val="000000"/>
          <w:sz w:val="24"/>
          <w:szCs w:val="24"/>
        </w:rPr>
        <w:t>9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 зачетных единиц (</w:t>
      </w:r>
      <w:r w:rsidR="001F7749">
        <w:rPr>
          <w:rFonts w:ascii="Times New Roman" w:hAnsi="Times New Roman"/>
          <w:color w:val="000000"/>
          <w:sz w:val="24"/>
          <w:szCs w:val="24"/>
        </w:rPr>
        <w:t>324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1F7749">
        <w:rPr>
          <w:rFonts w:ascii="Times New Roman" w:hAnsi="Times New Roman"/>
          <w:color w:val="000000"/>
          <w:sz w:val="24"/>
          <w:szCs w:val="24"/>
        </w:rPr>
        <w:t>а</w:t>
      </w:r>
      <w:r w:rsidRPr="00F06635">
        <w:rPr>
          <w:rFonts w:ascii="Times New Roman" w:hAnsi="Times New Roman"/>
          <w:color w:val="000000"/>
          <w:sz w:val="24"/>
          <w:szCs w:val="24"/>
        </w:rPr>
        <w:t>), в том числе</w:t>
      </w:r>
      <w:r w:rsidR="00F02410">
        <w:rPr>
          <w:rFonts w:ascii="Times New Roman" w:hAnsi="Times New Roman"/>
          <w:color w:val="000000"/>
          <w:sz w:val="24"/>
          <w:szCs w:val="24"/>
        </w:rPr>
        <w:t>:</w:t>
      </w:r>
    </w:p>
    <w:p w14:paraId="1EE30DFF" w14:textId="74FD4899" w:rsidR="00F02410" w:rsidRDefault="001F7749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Б3.01 (Г)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40E18" w:rsidRPr="003A082D">
        <w:rPr>
          <w:rFonts w:ascii="Times New Roman" w:hAnsi="Times New Roman"/>
          <w:sz w:val="24"/>
          <w:szCs w:val="24"/>
        </w:rPr>
        <w:t>подготовка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410">
        <w:rPr>
          <w:rFonts w:ascii="Times New Roman" w:hAnsi="Times New Roman"/>
          <w:color w:val="000000"/>
          <w:sz w:val="24"/>
          <w:szCs w:val="24"/>
        </w:rPr>
        <w:t xml:space="preserve">к сдаче 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>и сдача государственного экзамена</w:t>
      </w:r>
      <w:r w:rsidR="003A082D">
        <w:rPr>
          <w:rFonts w:ascii="Times New Roman" w:hAnsi="Times New Roman"/>
          <w:color w:val="000000"/>
          <w:sz w:val="24"/>
          <w:szCs w:val="24"/>
        </w:rPr>
        <w:t>–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736">
        <w:rPr>
          <w:rFonts w:ascii="Times New Roman" w:hAnsi="Times New Roman"/>
          <w:color w:val="000000"/>
          <w:sz w:val="24"/>
          <w:szCs w:val="24"/>
        </w:rPr>
        <w:t>3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зачетные единицы (108 часов)</w:t>
      </w:r>
      <w:r w:rsidR="00F02410">
        <w:rPr>
          <w:rFonts w:ascii="Times New Roman" w:hAnsi="Times New Roman"/>
          <w:color w:val="000000"/>
          <w:sz w:val="24"/>
          <w:szCs w:val="24"/>
        </w:rPr>
        <w:t>;</w:t>
      </w:r>
    </w:p>
    <w:p w14:paraId="079CA0CB" w14:textId="3681E825" w:rsidR="00640E18" w:rsidRPr="001F7749" w:rsidRDefault="001F7749" w:rsidP="000D47DD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7749">
        <w:rPr>
          <w:rFonts w:ascii="Times New Roman" w:hAnsi="Times New Roman"/>
          <w:color w:val="000000"/>
          <w:sz w:val="24"/>
          <w:szCs w:val="24"/>
        </w:rPr>
        <w:t>Б3.02 (Д) – выполнение и защита выпускной квалификационной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F7749">
        <w:rPr>
          <w:rFonts w:ascii="Times New Roman" w:hAnsi="Times New Roman"/>
          <w:color w:val="000000"/>
          <w:sz w:val="24"/>
          <w:szCs w:val="24"/>
        </w:rPr>
        <w:t>6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 зачетны</w:t>
      </w:r>
      <w:r w:rsidRPr="001F7749">
        <w:rPr>
          <w:rFonts w:ascii="Times New Roman" w:hAnsi="Times New Roman"/>
          <w:color w:val="000000"/>
          <w:sz w:val="24"/>
          <w:szCs w:val="24"/>
        </w:rPr>
        <w:t>х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 единиц</w:t>
      </w:r>
      <w:r w:rsidRPr="001F7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>(</w:t>
      </w:r>
      <w:r w:rsidRPr="001F7749">
        <w:rPr>
          <w:rFonts w:ascii="Times New Roman" w:hAnsi="Times New Roman"/>
          <w:color w:val="000000"/>
          <w:sz w:val="24"/>
          <w:szCs w:val="24"/>
        </w:rPr>
        <w:t>216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 часов).</w:t>
      </w:r>
    </w:p>
    <w:p w14:paraId="1ED14538" w14:textId="77777777" w:rsidR="00E11E40" w:rsidRPr="0005468C" w:rsidRDefault="00B643FF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1" w:name="_Toc96521069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Порядок проведения государственной итоговой аттестации</w:t>
      </w:r>
      <w:bookmarkEnd w:id="11"/>
    </w:p>
    <w:p w14:paraId="5D593508" w14:textId="37B5981E" w:rsidR="001311AC" w:rsidRDefault="00E11E40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 xml:space="preserve">Порядок и сроки проведения аттестационных испытаний устанавливаются на основании </w:t>
      </w:r>
      <w:r w:rsidR="00AC08A6" w:rsidRPr="00B0452D">
        <w:rPr>
          <w:rStyle w:val="50pt"/>
          <w:b w:val="0"/>
          <w:bCs w:val="0"/>
          <w:sz w:val="24"/>
          <w:szCs w:val="24"/>
        </w:rPr>
        <w:t>Положения</w:t>
      </w:r>
      <w:r w:rsidRPr="00B0452D">
        <w:rPr>
          <w:rStyle w:val="50pt"/>
          <w:b w:val="0"/>
          <w:bCs w:val="0"/>
          <w:sz w:val="24"/>
          <w:szCs w:val="24"/>
        </w:rPr>
        <w:t xml:space="preserve"> о порядке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</w:t>
      </w:r>
      <w:r w:rsidR="00CE6D49">
        <w:rPr>
          <w:rStyle w:val="50pt"/>
          <w:b w:val="0"/>
          <w:bCs w:val="0"/>
          <w:sz w:val="24"/>
          <w:szCs w:val="24"/>
        </w:rPr>
        <w:t>ФГБОУ ВО</w:t>
      </w:r>
      <w:r w:rsidRPr="00B0452D">
        <w:rPr>
          <w:rStyle w:val="50pt"/>
          <w:b w:val="0"/>
          <w:bCs w:val="0"/>
          <w:sz w:val="24"/>
          <w:szCs w:val="24"/>
        </w:rPr>
        <w:t xml:space="preserve"> «</w:t>
      </w:r>
      <w:r w:rsidR="00CE6D49">
        <w:rPr>
          <w:rStyle w:val="50pt"/>
          <w:b w:val="0"/>
          <w:bCs w:val="0"/>
          <w:sz w:val="24"/>
          <w:szCs w:val="24"/>
        </w:rPr>
        <w:t>СОГУ</w:t>
      </w:r>
      <w:r w:rsidRPr="00B0452D">
        <w:rPr>
          <w:rStyle w:val="50pt"/>
          <w:b w:val="0"/>
          <w:bCs w:val="0"/>
          <w:sz w:val="24"/>
          <w:szCs w:val="24"/>
        </w:rPr>
        <w:t xml:space="preserve">» </w:t>
      </w:r>
      <w:r w:rsidR="00CE6D49">
        <w:rPr>
          <w:rStyle w:val="50pt"/>
          <w:b w:val="0"/>
          <w:bCs w:val="0"/>
          <w:sz w:val="24"/>
          <w:szCs w:val="24"/>
        </w:rPr>
        <w:t>(п</w:t>
      </w:r>
      <w:r w:rsidRPr="00B0452D">
        <w:rPr>
          <w:rStyle w:val="50pt"/>
          <w:b w:val="0"/>
          <w:bCs w:val="0"/>
          <w:sz w:val="24"/>
          <w:szCs w:val="24"/>
        </w:rPr>
        <w:t xml:space="preserve">риказ от </w:t>
      </w:r>
      <w:r w:rsidR="00CE6D49">
        <w:rPr>
          <w:rStyle w:val="50pt"/>
          <w:b w:val="0"/>
          <w:bCs w:val="0"/>
          <w:sz w:val="24"/>
          <w:szCs w:val="24"/>
        </w:rPr>
        <w:t>20</w:t>
      </w:r>
      <w:r w:rsidRPr="00B0452D">
        <w:rPr>
          <w:rStyle w:val="50pt"/>
          <w:b w:val="0"/>
          <w:bCs w:val="0"/>
          <w:sz w:val="24"/>
          <w:szCs w:val="24"/>
        </w:rPr>
        <w:t>.0</w:t>
      </w:r>
      <w:r w:rsidR="00CE6D49">
        <w:rPr>
          <w:rStyle w:val="50pt"/>
          <w:b w:val="0"/>
          <w:bCs w:val="0"/>
          <w:sz w:val="24"/>
          <w:szCs w:val="24"/>
        </w:rPr>
        <w:t>3</w:t>
      </w:r>
      <w:r w:rsidRPr="00B0452D">
        <w:rPr>
          <w:rStyle w:val="50pt"/>
          <w:b w:val="0"/>
          <w:bCs w:val="0"/>
          <w:sz w:val="24"/>
          <w:szCs w:val="24"/>
        </w:rPr>
        <w:t>.20</w:t>
      </w:r>
      <w:r w:rsidR="00CE6D49">
        <w:rPr>
          <w:rStyle w:val="50pt"/>
          <w:b w:val="0"/>
          <w:bCs w:val="0"/>
          <w:sz w:val="24"/>
          <w:szCs w:val="24"/>
        </w:rPr>
        <w:t>20</w:t>
      </w:r>
      <w:r w:rsidRPr="00B0452D">
        <w:rPr>
          <w:rStyle w:val="50pt"/>
          <w:b w:val="0"/>
          <w:bCs w:val="0"/>
          <w:sz w:val="24"/>
          <w:szCs w:val="24"/>
        </w:rPr>
        <w:t xml:space="preserve"> № 79</w:t>
      </w:r>
      <w:r w:rsidR="00CE6D49">
        <w:rPr>
          <w:rStyle w:val="50pt"/>
          <w:b w:val="0"/>
          <w:bCs w:val="0"/>
          <w:sz w:val="24"/>
          <w:szCs w:val="24"/>
        </w:rPr>
        <w:t>)</w:t>
      </w:r>
      <w:r w:rsidRPr="00B0452D">
        <w:rPr>
          <w:rStyle w:val="50pt"/>
          <w:b w:val="0"/>
          <w:bCs w:val="0"/>
          <w:sz w:val="24"/>
          <w:szCs w:val="24"/>
        </w:rPr>
        <w:t xml:space="preserve">, </w:t>
      </w:r>
      <w:r w:rsidRPr="00B0452D">
        <w:rPr>
          <w:rFonts w:ascii="Times New Roman" w:hAnsi="Times New Roman"/>
          <w:sz w:val="24"/>
          <w:szCs w:val="24"/>
        </w:rPr>
        <w:t>и в соответствии с графиком учебного процесса по направлению подготовки бакалавров</w:t>
      </w:r>
      <w:r w:rsidR="00BA7BB6">
        <w:rPr>
          <w:rFonts w:ascii="Times New Roman" w:hAnsi="Times New Roman"/>
          <w:sz w:val="24"/>
          <w:szCs w:val="24"/>
        </w:rPr>
        <w:t xml:space="preserve"> </w:t>
      </w:r>
      <w:r w:rsidR="00BA7BB6" w:rsidRPr="00BA7BB6">
        <w:rPr>
          <w:rFonts w:ascii="Times New Roman" w:hAnsi="Times New Roman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="001311AC">
        <w:rPr>
          <w:rFonts w:ascii="Times New Roman" w:hAnsi="Times New Roman"/>
          <w:sz w:val="24"/>
          <w:szCs w:val="24"/>
        </w:rPr>
        <w:t>.</w:t>
      </w:r>
    </w:p>
    <w:p w14:paraId="42545CE2" w14:textId="77777777" w:rsidR="00535309" w:rsidRPr="00AB64D3" w:rsidRDefault="00E11E40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4D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аттестации, включая программы государственных экзаменов и требования к выпускным квалификационным работам и порядку их выполнения, критерии оценки результатов сдачи государственных экзаменов и защиты выпускных квалификационных работ, </w:t>
      </w:r>
      <w:r w:rsidR="00C02F48" w:rsidRPr="00AB64D3">
        <w:rPr>
          <w:rFonts w:ascii="Times New Roman" w:hAnsi="Times New Roman"/>
          <w:sz w:val="24"/>
          <w:szCs w:val="24"/>
        </w:rPr>
        <w:t>соответствующие установленным требованиям</w:t>
      </w:r>
      <w:r w:rsidRPr="00AB64D3">
        <w:rPr>
          <w:rFonts w:ascii="Times New Roman" w:hAnsi="Times New Roman"/>
          <w:sz w:val="24"/>
          <w:szCs w:val="24"/>
        </w:rPr>
        <w:t>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14:paraId="397C0FEF" w14:textId="77777777" w:rsidR="00C02F48" w:rsidRDefault="00C02F48" w:rsidP="00AB64D3">
      <w:pPr>
        <w:pStyle w:val="26"/>
        <w:shd w:val="clear" w:color="auto" w:fill="auto"/>
        <w:spacing w:line="240" w:lineRule="auto"/>
        <w:ind w:firstLine="709"/>
        <w:rPr>
          <w:rStyle w:val="aa"/>
          <w:b w:val="0"/>
          <w:bCs w:val="0"/>
          <w:sz w:val="24"/>
          <w:szCs w:val="24"/>
        </w:rPr>
      </w:pPr>
      <w:r w:rsidRPr="00B0452D">
        <w:rPr>
          <w:sz w:val="24"/>
          <w:szCs w:val="24"/>
        </w:rPr>
        <w:t>При формировании расписания устанавливается перерыв между государствен</w:t>
      </w:r>
      <w:r w:rsidR="00BB35C8">
        <w:rPr>
          <w:sz w:val="24"/>
          <w:szCs w:val="24"/>
        </w:rPr>
        <w:softHyphen/>
      </w:r>
      <w:r w:rsidRPr="00B0452D">
        <w:rPr>
          <w:sz w:val="24"/>
          <w:szCs w:val="24"/>
        </w:rPr>
        <w:t>ными аттестационными испытаниями продолжительностью не менее 7 календарных дней.</w:t>
      </w:r>
    </w:p>
    <w:p w14:paraId="677C28C0" w14:textId="77777777" w:rsidR="004B58FE" w:rsidRDefault="004B58FE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Для обучающихся из числа инвалидов государственная итоговая аттестация проводится с учетом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их психофизического развития, их индивидуальных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возможностей</w:t>
      </w:r>
      <w:r w:rsidRPr="004B58FE">
        <w:rPr>
          <w:rFonts w:ascii="Times New Roman" w:eastAsia="TimesNewRomanPSMT" w:hAnsi="Times New Roman"/>
          <w:sz w:val="24"/>
          <w:szCs w:val="24"/>
          <w:lang w:eastAsia="ru-RU"/>
        </w:rPr>
        <w:t>̆ и состояния здоровья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и обеспечивается выполнением следующих требований: </w:t>
      </w:r>
    </w:p>
    <w:p w14:paraId="2134414B" w14:textId="77777777" w:rsidR="004B58FE" w:rsidRPr="004B58FE" w:rsidRDefault="002F72EA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проведение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итоговой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аттестации для инвалидов в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одной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аудитории совместно с обучающимися, не являющимися инвалидами, если это не создает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трудностей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для инвалидов и иных обучающихся при прохождении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итоговой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аттестации; </w:t>
      </w:r>
    </w:p>
    <w:p w14:paraId="6CB9912B" w14:textId="77777777" w:rsidR="004B58FE" w:rsidRDefault="002F72EA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присутствие в аудитории ассистента (ассистентов), оказывающего (оказывающих) обучающимся инвалидам необходимую техническую помощь с учетом их индивидуальных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(занять рабочее место, передвигаться, прочитать и оформить задание, 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>общаться с председателем и членами государственной экзаменационной комиссии);</w:t>
      </w:r>
    </w:p>
    <w:p w14:paraId="2602FDEF" w14:textId="77777777" w:rsidR="00D12FE4" w:rsidRDefault="002F72EA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>пол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>ь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зование 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необходимыми обучающимся инвалидам техническими средствами при 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прохождении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 итоговой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аттестации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с учетом их индивидуальных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; </w:t>
      </w:r>
    </w:p>
    <w:p w14:paraId="5BD46F19" w14:textId="77777777" w:rsidR="00D12FE4" w:rsidRPr="00D12FE4" w:rsidRDefault="002F72EA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–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>поручней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приспособлений). </w:t>
      </w:r>
    </w:p>
    <w:p w14:paraId="7FB6F18A" w14:textId="77777777" w:rsidR="00D12FE4" w:rsidRPr="00D12FE4" w:rsidRDefault="004C1262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Обучающийся 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>инвалид не позднее чем за 3 месяца до начала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проведения государственной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итоговой 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аттестации подает письменное заявление о необходимости создания для него специальных условий при проведении государственных аттестационных испытаний с указанием его индивидуальных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. К заявлению прилагаются документы, подтверждающие наличие у обучающегося индивидуальных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(при отсутствии указанных документов в Университете). </w:t>
      </w:r>
    </w:p>
    <w:p w14:paraId="285D24B5" w14:textId="40E89D5B" w:rsidR="00D12FE4" w:rsidRDefault="00D12FE4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В заявлении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 xml:space="preserve">обучающийся </w:t>
      </w:r>
      <w:r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 xml:space="preserve">установленной </w:t>
      </w:r>
      <w:r w:rsidRPr="00D12FE4">
        <w:rPr>
          <w:rFonts w:ascii="Times New Roman" w:eastAsia="TimesNewRomanPSMT" w:hAnsi="Times New Roman"/>
          <w:sz w:val="24"/>
          <w:szCs w:val="24"/>
          <w:lang w:eastAsia="ru-RU"/>
        </w:rPr>
        <w:t>продолжительности (для каждого государственного аттестационного испытания).</w:t>
      </w:r>
    </w:p>
    <w:p w14:paraId="565A618F" w14:textId="7C8AE57E" w:rsidR="00E0208B" w:rsidRPr="00E0208B" w:rsidRDefault="00E0208B" w:rsidP="00E0208B">
      <w:pPr>
        <w:pStyle w:val="1"/>
        <w:keepLines/>
        <w:numPr>
          <w:ilvl w:val="0"/>
          <w:numId w:val="5"/>
        </w:numPr>
        <w:tabs>
          <w:tab w:val="left" w:pos="993"/>
        </w:tabs>
        <w:spacing w:before="320" w:after="120" w:line="264" w:lineRule="auto"/>
        <w:ind w:left="714" w:right="708" w:hanging="5"/>
        <w:jc w:val="center"/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</w:pPr>
      <w:bookmarkStart w:id="12" w:name="_Toc96521070"/>
      <w:r w:rsidRPr="00E0208B"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  <w:t>ПОДГОТОВКА К СДАЧЕ И СДАЧА ГОСУДАРСТВЕННОГО ЭКЗАМЕНА</w:t>
      </w:r>
      <w:bookmarkEnd w:id="12"/>
    </w:p>
    <w:p w14:paraId="37F2964A" w14:textId="77777777" w:rsidR="00535309" w:rsidRPr="00766CAD" w:rsidRDefault="00954FD2" w:rsidP="005272DF">
      <w:pPr>
        <w:pStyle w:val="2"/>
        <w:numPr>
          <w:ilvl w:val="1"/>
          <w:numId w:val="5"/>
        </w:numPr>
        <w:tabs>
          <w:tab w:val="left" w:pos="426"/>
        </w:tabs>
        <w:spacing w:before="120"/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3" w:name="_Toc96521071"/>
      <w:r w:rsidRPr="00766CAD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Порядок проведения государственного экзамена</w:t>
      </w:r>
      <w:bookmarkEnd w:id="13"/>
    </w:p>
    <w:p w14:paraId="707C60EF" w14:textId="77777777" w:rsidR="00954FD2" w:rsidRPr="00954FD2" w:rsidRDefault="00954FD2" w:rsidP="00AB64D3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7D19CA">
        <w:rPr>
          <w:rStyle w:val="aa"/>
          <w:b w:val="0"/>
          <w:bCs w:val="0"/>
          <w:sz w:val="24"/>
          <w:szCs w:val="24"/>
        </w:rPr>
        <w:t>К государственному</w:t>
      </w:r>
      <w:r w:rsidRPr="00CE6D49">
        <w:rPr>
          <w:rStyle w:val="aa"/>
          <w:b w:val="0"/>
          <w:bCs w:val="0"/>
          <w:sz w:val="24"/>
          <w:szCs w:val="24"/>
        </w:rPr>
        <w:t xml:space="preserve"> экзамену допускаются лица, завершившие полный курс обучения по основной профессиональной образовательной программе и успешно прошедшие все предшествующие аттестационные испытания, предусмотренные учебным планом на момент проведения экзамена.</w:t>
      </w:r>
    </w:p>
    <w:p w14:paraId="6E9F98AC" w14:textId="77777777" w:rsidR="00954FD2" w:rsidRPr="00AB64D3" w:rsidRDefault="00954FD2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B64D3">
        <w:rPr>
          <w:rFonts w:ascii="Times New Roman" w:hAnsi="Times New Roman"/>
          <w:sz w:val="24"/>
        </w:rPr>
        <w:t xml:space="preserve">Государственный экзамен проводится по утвержденной </w:t>
      </w:r>
      <w:r w:rsidR="00494857">
        <w:rPr>
          <w:rFonts w:ascii="Times New Roman" w:hAnsi="Times New Roman"/>
          <w:sz w:val="24"/>
        </w:rPr>
        <w:t xml:space="preserve">факультетом математики и информационных технологий </w:t>
      </w:r>
      <w:r w:rsidRPr="00AB64D3">
        <w:rPr>
          <w:rFonts w:ascii="Times New Roman" w:hAnsi="Times New Roman"/>
          <w:sz w:val="24"/>
        </w:rPr>
        <w:t>и одобренной Ученым советом СОГУ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14:paraId="7BB0F564" w14:textId="77777777" w:rsidR="00F1516C" w:rsidRPr="00F1516C" w:rsidRDefault="00F1516C" w:rsidP="00AB64D3">
      <w:pPr>
        <w:pStyle w:val="af4"/>
        <w:spacing w:before="0" w:beforeAutospacing="0" w:after="0" w:afterAutospacing="0"/>
        <w:ind w:firstLine="709"/>
        <w:jc w:val="both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954FD2">
        <w:t xml:space="preserve">Перед государственным экзаменом проводится консультирование обучающихся по вопросам, включенным в программу государственного экзамена (далее </w:t>
      </w:r>
      <w:r w:rsidR="00494857">
        <w:t>–</w:t>
      </w:r>
      <w:r w:rsidRPr="00954FD2">
        <w:t xml:space="preserve"> предэкзаменационная консультация) не позднее чем за 1 день до начала государственного экзамена. </w:t>
      </w:r>
    </w:p>
    <w:p w14:paraId="4EC307B8" w14:textId="77777777" w:rsidR="00CF46F8" w:rsidRPr="00CF46F8" w:rsidRDefault="00CF46F8" w:rsidP="00AB64D3">
      <w:pPr>
        <w:pStyle w:val="ConsPlusNormal"/>
        <w:ind w:firstLine="709"/>
        <w:jc w:val="both"/>
        <w:rPr>
          <w:rStyle w:val="0pt"/>
          <w:bCs/>
          <w:color w:val="auto"/>
          <w:spacing w:val="0"/>
          <w:sz w:val="24"/>
          <w:szCs w:val="24"/>
          <w:shd w:val="clear" w:color="auto" w:fill="auto"/>
        </w:rPr>
      </w:pPr>
      <w:r w:rsidRPr="00960C8A">
        <w:rPr>
          <w:rStyle w:val="aa"/>
          <w:b w:val="0"/>
          <w:bCs w:val="0"/>
        </w:rPr>
        <w:t>Для проведения экзамена создается государственная экзаменационная комиссия, которая формируется в соответствии с</w:t>
      </w:r>
      <w:r w:rsidRPr="00960C8A">
        <w:rPr>
          <w:rStyle w:val="aa"/>
        </w:rPr>
        <w:t xml:space="preserve"> </w:t>
      </w:r>
      <w:r w:rsidRPr="00960C8A"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t xml:space="preserve"> ФГБОУ ВО «СОГУ»</w:t>
      </w:r>
      <w:r w:rsidRPr="00960C8A">
        <w:t>, утвержденным приказом от 2</w:t>
      </w:r>
      <w:r>
        <w:t>0</w:t>
      </w:r>
      <w:r w:rsidRPr="00960C8A">
        <w:t xml:space="preserve"> </w:t>
      </w:r>
      <w:r>
        <w:t xml:space="preserve">марта </w:t>
      </w:r>
      <w:r w:rsidRPr="00960C8A">
        <w:t>20</w:t>
      </w:r>
      <w:r>
        <w:t>20</w:t>
      </w:r>
      <w:r w:rsidRPr="00960C8A">
        <w:t xml:space="preserve"> г. N </w:t>
      </w:r>
      <w:r>
        <w:t>79</w:t>
      </w:r>
      <w:r w:rsidRPr="00960C8A">
        <w:rPr>
          <w:rStyle w:val="aa"/>
        </w:rPr>
        <w:t xml:space="preserve">. </w:t>
      </w:r>
    </w:p>
    <w:p w14:paraId="2B0C0A91" w14:textId="3553976F" w:rsidR="00960C8A" w:rsidRDefault="00960C8A" w:rsidP="00AB64D3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960C8A">
        <w:rPr>
          <w:rStyle w:val="aa"/>
          <w:b w:val="0"/>
          <w:bCs w:val="0"/>
        </w:rPr>
        <w:t xml:space="preserve">Государственный экзамен по направлению </w:t>
      </w:r>
      <w:r w:rsidR="00BA7BB6" w:rsidRPr="00BA7BB6">
        <w:t xml:space="preserve">09.03.01 Информатика и вычислительная техника, профиль «Информатика и вычислительная техника» </w:t>
      </w:r>
      <w:r w:rsidRPr="00960C8A">
        <w:rPr>
          <w:rStyle w:val="aa"/>
          <w:b w:val="0"/>
          <w:bCs w:val="0"/>
        </w:rPr>
        <w:t>проводится в устной форме с обязательным составлением письменных тезисов ответов на специально подготовленных для этого бланках и включает вопросы по дисциплинам, входящим в Программу государственного экзамена.</w:t>
      </w:r>
    </w:p>
    <w:p w14:paraId="07FE25A9" w14:textId="77777777" w:rsidR="00960C8A" w:rsidRPr="00CF46F8" w:rsidRDefault="00960C8A" w:rsidP="00AB64D3">
      <w:pPr>
        <w:pStyle w:val="ConsPlusNormal"/>
        <w:ind w:firstLine="709"/>
        <w:jc w:val="both"/>
      </w:pPr>
      <w:r w:rsidRPr="00960C8A">
        <w:rPr>
          <w:rStyle w:val="aa"/>
          <w:b w:val="0"/>
          <w:bCs w:val="0"/>
        </w:rPr>
        <w:t xml:space="preserve">Список вопросов по каждой дисциплине, входящей в государственный экзамен, определяется в программе государственного экзамена и утверждается на </w:t>
      </w:r>
      <w:r w:rsidR="00494857">
        <w:rPr>
          <w:rStyle w:val="aa"/>
          <w:b w:val="0"/>
          <w:bCs w:val="0"/>
        </w:rPr>
        <w:t>совете факультета математики и информационных технологий</w:t>
      </w:r>
      <w:r w:rsidRPr="006F411D">
        <w:rPr>
          <w:rStyle w:val="aa"/>
          <w:b w:val="0"/>
          <w:bCs w:val="0"/>
        </w:rPr>
        <w:t xml:space="preserve">. Каждый билет содержит по одному вопросу из </w:t>
      </w:r>
      <w:r w:rsidR="006F411D" w:rsidRPr="006F411D">
        <w:rPr>
          <w:rStyle w:val="aa"/>
          <w:b w:val="0"/>
          <w:bCs w:val="0"/>
        </w:rPr>
        <w:t xml:space="preserve">каждого </w:t>
      </w:r>
      <w:r w:rsidRPr="006F411D">
        <w:rPr>
          <w:rStyle w:val="aa"/>
          <w:b w:val="0"/>
          <w:bCs w:val="0"/>
        </w:rPr>
        <w:t>раздел</w:t>
      </w:r>
      <w:r w:rsidR="006F411D" w:rsidRPr="006F411D">
        <w:rPr>
          <w:rStyle w:val="aa"/>
          <w:b w:val="0"/>
          <w:bCs w:val="0"/>
        </w:rPr>
        <w:t>а</w:t>
      </w:r>
      <w:r w:rsidRPr="006F411D">
        <w:rPr>
          <w:rStyle w:val="aa"/>
          <w:b w:val="0"/>
          <w:bCs w:val="0"/>
        </w:rPr>
        <w:t xml:space="preserve"> представленной программы.</w:t>
      </w:r>
      <w:r w:rsidRPr="00960C8A">
        <w:rPr>
          <w:rStyle w:val="aa"/>
          <w:b w:val="0"/>
          <w:bCs w:val="0"/>
        </w:rPr>
        <w:t xml:space="preserve"> </w:t>
      </w:r>
    </w:p>
    <w:p w14:paraId="3BF774B9" w14:textId="678C083A" w:rsidR="00954FD2" w:rsidRDefault="00954FD2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54FD2">
        <w:rPr>
          <w:rFonts w:ascii="Times New Roman" w:eastAsia="TimesNewRomanPSMT" w:hAnsi="Times New Roman"/>
          <w:sz w:val="24"/>
          <w:szCs w:val="24"/>
          <w:lang w:eastAsia="ru-RU"/>
        </w:rPr>
        <w:t>На подготовку к ответу на государственном экзамене предоставляется 30 минут.</w:t>
      </w:r>
    </w:p>
    <w:p w14:paraId="1F45BD1E" w14:textId="77777777" w:rsidR="00AB64D3" w:rsidRPr="001F3F56" w:rsidRDefault="00C83DF7" w:rsidP="004D4EBD">
      <w:pPr>
        <w:pStyle w:val="2"/>
        <w:numPr>
          <w:ilvl w:val="1"/>
          <w:numId w:val="5"/>
        </w:numPr>
        <w:tabs>
          <w:tab w:val="left" w:pos="1134"/>
        </w:tabs>
        <w:spacing w:before="120"/>
        <w:ind w:left="709" w:right="709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4" w:name="_Toc96521072"/>
      <w:r w:rsidRPr="00766CAD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Перечень дисциплин, выносимых на государственную итоговую </w:t>
      </w:r>
      <w:r w:rsidRPr="001F3F56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аттестацию в форме государственного экзамена</w:t>
      </w:r>
      <w:bookmarkEnd w:id="14"/>
    </w:p>
    <w:p w14:paraId="5174EE8E" w14:textId="77777777" w:rsidR="001D1844" w:rsidRPr="001F3F56" w:rsidRDefault="001D1844" w:rsidP="001D1844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1F3F56">
        <w:rPr>
          <w:rStyle w:val="aa"/>
          <w:b w:val="0"/>
          <w:bCs w:val="0"/>
        </w:rPr>
        <w:t>Программные разделы государственного экзамена:</w:t>
      </w:r>
    </w:p>
    <w:p w14:paraId="6373EC80" w14:textId="12F93477" w:rsidR="00E1130C" w:rsidRPr="001F3F56" w:rsidRDefault="00D72755" w:rsidP="001D1844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1F3F56">
        <w:rPr>
          <w:rStyle w:val="aa"/>
          <w:b w:val="0"/>
          <w:bCs w:val="0"/>
        </w:rPr>
        <w:t xml:space="preserve">Раздел 1. </w:t>
      </w:r>
      <w:r w:rsidR="0016452E" w:rsidRPr="001F3F56">
        <w:rPr>
          <w:rStyle w:val="aa"/>
          <w:b w:val="0"/>
          <w:bCs w:val="0"/>
        </w:rPr>
        <w:t>Алгебра</w:t>
      </w:r>
      <w:r w:rsidR="006114B8" w:rsidRPr="001F3F56">
        <w:rPr>
          <w:rStyle w:val="aa"/>
          <w:b w:val="0"/>
          <w:bCs w:val="0"/>
        </w:rPr>
        <w:t xml:space="preserve"> и геометрия</w:t>
      </w:r>
      <w:r w:rsidR="0016452E" w:rsidRPr="001F3F56">
        <w:rPr>
          <w:rStyle w:val="aa"/>
          <w:b w:val="0"/>
          <w:bCs w:val="0"/>
        </w:rPr>
        <w:t xml:space="preserve">, </w:t>
      </w:r>
      <w:r w:rsidR="001D1844" w:rsidRPr="001F3F56">
        <w:rPr>
          <w:rStyle w:val="aa"/>
          <w:b w:val="0"/>
          <w:bCs w:val="0"/>
        </w:rPr>
        <w:t>м</w:t>
      </w:r>
      <w:r w:rsidR="0016452E" w:rsidRPr="001F3F56">
        <w:rPr>
          <w:rStyle w:val="aa"/>
          <w:b w:val="0"/>
          <w:bCs w:val="0"/>
        </w:rPr>
        <w:t>атематический анализ,</w:t>
      </w:r>
      <w:r w:rsidR="00E1130C" w:rsidRPr="001F3F56">
        <w:rPr>
          <w:rStyle w:val="aa"/>
          <w:b w:val="0"/>
          <w:bCs w:val="0"/>
        </w:rPr>
        <w:t xml:space="preserve"> дифференциальные уравнения, вычислительная математика</w:t>
      </w:r>
      <w:r w:rsidR="00B71E32" w:rsidRPr="001F3F56">
        <w:rPr>
          <w:rStyle w:val="aa"/>
          <w:b w:val="0"/>
          <w:bCs w:val="0"/>
        </w:rPr>
        <w:t>.</w:t>
      </w:r>
    </w:p>
    <w:p w14:paraId="00C837B5" w14:textId="544221B1" w:rsidR="00B71E32" w:rsidRPr="001F3F56" w:rsidRDefault="00D72755" w:rsidP="00B71E32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F04F9B">
        <w:rPr>
          <w:rStyle w:val="aa"/>
          <w:b w:val="0"/>
          <w:bCs w:val="0"/>
        </w:rPr>
        <w:lastRenderedPageBreak/>
        <w:t xml:space="preserve">Раздел </w:t>
      </w:r>
      <w:r w:rsidR="0016452E" w:rsidRPr="00F04F9B">
        <w:rPr>
          <w:rStyle w:val="aa"/>
          <w:b w:val="0"/>
          <w:bCs w:val="0"/>
        </w:rPr>
        <w:t>2</w:t>
      </w:r>
      <w:r w:rsidRPr="00F04F9B">
        <w:rPr>
          <w:rStyle w:val="aa"/>
          <w:b w:val="0"/>
          <w:bCs w:val="0"/>
        </w:rPr>
        <w:t xml:space="preserve">. </w:t>
      </w:r>
      <w:r w:rsidR="00B71E32" w:rsidRPr="00F04F9B">
        <w:rPr>
          <w:rStyle w:val="aa"/>
          <w:b w:val="0"/>
          <w:bCs w:val="0"/>
        </w:rPr>
        <w:t>Математическая логика и теория алгоритмов, дискретная математика, программирование, базы данных и информационные системы</w:t>
      </w:r>
      <w:r w:rsidR="008C6D03" w:rsidRPr="00F04F9B">
        <w:rPr>
          <w:rStyle w:val="aa"/>
          <w:b w:val="0"/>
          <w:bCs w:val="0"/>
        </w:rPr>
        <w:t>.</w:t>
      </w:r>
    </w:p>
    <w:p w14:paraId="45EC66BD" w14:textId="08136011" w:rsidR="00B71E32" w:rsidRPr="001F3F56" w:rsidRDefault="00D72755" w:rsidP="006229A4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1F3F56">
        <w:rPr>
          <w:rStyle w:val="aa"/>
          <w:b w:val="0"/>
          <w:bCs w:val="0"/>
        </w:rPr>
        <w:t xml:space="preserve">Раздел </w:t>
      </w:r>
      <w:r w:rsidR="001D1844" w:rsidRPr="001F3F56">
        <w:rPr>
          <w:rStyle w:val="aa"/>
          <w:b w:val="0"/>
          <w:bCs w:val="0"/>
        </w:rPr>
        <w:t>3</w:t>
      </w:r>
      <w:r w:rsidRPr="001F3F56">
        <w:rPr>
          <w:rStyle w:val="aa"/>
          <w:b w:val="0"/>
          <w:bCs w:val="0"/>
        </w:rPr>
        <w:t>.</w:t>
      </w:r>
      <w:r w:rsidR="00B71E32" w:rsidRPr="001F3F56">
        <w:rPr>
          <w:rStyle w:val="aa"/>
          <w:b w:val="0"/>
          <w:bCs w:val="0"/>
        </w:rPr>
        <w:t xml:space="preserve"> ЭВМ</w:t>
      </w:r>
      <w:r w:rsidR="00B71E32" w:rsidRPr="001F3F56">
        <w:rPr>
          <w:rStyle w:val="aa"/>
        </w:rPr>
        <w:t xml:space="preserve"> </w:t>
      </w:r>
      <w:r w:rsidR="00B71E32" w:rsidRPr="001F3F56">
        <w:rPr>
          <w:rStyle w:val="aa"/>
          <w:b w:val="0"/>
          <w:bCs w:val="0"/>
        </w:rPr>
        <w:t xml:space="preserve">и периферийные устройства, операционные системы, системное программное обеспечение, </w:t>
      </w:r>
      <w:r w:rsidR="006C150F" w:rsidRPr="001F3F56">
        <w:rPr>
          <w:rStyle w:val="aa"/>
          <w:b w:val="0"/>
          <w:bCs w:val="0"/>
        </w:rPr>
        <w:t>сети и телекоммуникации,</w:t>
      </w:r>
      <w:r w:rsidR="006C150F" w:rsidRPr="001F3F56">
        <w:rPr>
          <w:b/>
          <w:bCs/>
        </w:rPr>
        <w:t xml:space="preserve"> </w:t>
      </w:r>
      <w:r w:rsidR="00B71E32" w:rsidRPr="001F3F56">
        <w:rPr>
          <w:rStyle w:val="aa"/>
          <w:b w:val="0"/>
          <w:bCs w:val="0"/>
        </w:rPr>
        <w:t>защита информации</w:t>
      </w:r>
      <w:r w:rsidR="008C6D03" w:rsidRPr="001F3F56">
        <w:rPr>
          <w:rStyle w:val="aa"/>
          <w:b w:val="0"/>
          <w:bCs w:val="0"/>
        </w:rPr>
        <w:t>.</w:t>
      </w:r>
    </w:p>
    <w:p w14:paraId="61D66689" w14:textId="77777777" w:rsidR="00CC4953" w:rsidRPr="001F3F56" w:rsidRDefault="00CC4953" w:rsidP="005272DF">
      <w:pPr>
        <w:pStyle w:val="2"/>
        <w:numPr>
          <w:ilvl w:val="1"/>
          <w:numId w:val="5"/>
        </w:numPr>
        <w:tabs>
          <w:tab w:val="left" w:pos="851"/>
        </w:tabs>
        <w:spacing w:before="120"/>
        <w:ind w:left="425" w:right="709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5" w:name="_Toc96521073"/>
      <w:r w:rsidRPr="001F3F56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Перечень вопросов, выносимых на государственный экзамен</w:t>
      </w:r>
      <w:bookmarkEnd w:id="15"/>
    </w:p>
    <w:p w14:paraId="792874ED" w14:textId="02689D96" w:rsidR="00AD220A" w:rsidRDefault="00C85578" w:rsidP="00C85578">
      <w:pPr>
        <w:pStyle w:val="ConsPlusNormal"/>
        <w:ind w:firstLine="709"/>
        <w:jc w:val="center"/>
        <w:rPr>
          <w:rStyle w:val="aa"/>
        </w:rPr>
      </w:pPr>
      <w:r w:rsidRPr="00AD220A">
        <w:rPr>
          <w:rStyle w:val="aa"/>
        </w:rPr>
        <w:t>Раздел</w:t>
      </w:r>
      <w:r w:rsidR="00AD220A" w:rsidRPr="00AD220A">
        <w:rPr>
          <w:rStyle w:val="aa"/>
        </w:rPr>
        <w:t xml:space="preserve"> 1</w:t>
      </w:r>
    </w:p>
    <w:p w14:paraId="48ACA95F" w14:textId="562BFCAA" w:rsidR="00585C42" w:rsidRPr="00C424A7" w:rsidRDefault="00585C42" w:rsidP="00A9465A">
      <w:pPr>
        <w:pStyle w:val="af"/>
        <w:spacing w:before="120"/>
        <w:ind w:left="0" w:firstLine="709"/>
      </w:pPr>
      <w:r w:rsidRPr="00C424A7">
        <w:rPr>
          <w:b/>
        </w:rPr>
        <w:t>Алгебра</w:t>
      </w:r>
      <w:r>
        <w:rPr>
          <w:b/>
        </w:rPr>
        <w:t xml:space="preserve"> и геометрия</w:t>
      </w:r>
    </w:p>
    <w:p w14:paraId="22EA8312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Арифметика целых чисел (основная теорема арифметики, НОД и НОК в </w:t>
      </w:r>
      <w:r w:rsidRPr="00780F01">
        <w:t>Z</w:t>
      </w:r>
      <w:r w:rsidRPr="00500C56">
        <w:t>, алгоритм Евклида).</w:t>
      </w:r>
    </w:p>
    <w:p w14:paraId="19B3100D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Понятие матрицы. Операции над матрицами.</w:t>
      </w:r>
    </w:p>
    <w:p w14:paraId="057B7348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Элементарные преобразования матрицы. Матрицы элементарных преобразований. Приведение к ступенчатому виду.</w:t>
      </w:r>
    </w:p>
    <w:p w14:paraId="6C02393E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Определители </w:t>
      </w:r>
      <w:r w:rsidRPr="00780F01">
        <w:t>n</w:t>
      </w:r>
      <w:r w:rsidRPr="00500C56">
        <w:t>-</w:t>
      </w:r>
      <w:proofErr w:type="spellStart"/>
      <w:r w:rsidRPr="00500C56">
        <w:t>го</w:t>
      </w:r>
      <w:proofErr w:type="spellEnd"/>
      <w:r w:rsidRPr="00500C56">
        <w:t xml:space="preserve"> порядка. Простейшие свойства. Разложение определителя по строке (столбцу).</w:t>
      </w:r>
    </w:p>
    <w:p w14:paraId="2C5AE02F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Обратная матрица. Вычисление обратной матрицы.</w:t>
      </w:r>
    </w:p>
    <w:p w14:paraId="35572AD7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Вещественное линейное (векторное) пространство. Линейная зависимость. Ранг матрицы и линейная зависимость.</w:t>
      </w:r>
    </w:p>
    <w:p w14:paraId="6C1343AF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Базис и размерность. Координаты вектора. Переход к другому базису. Линейное подпространство.</w:t>
      </w:r>
    </w:p>
    <w:p w14:paraId="3A1878A6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Векторная алгебра на плоскости и в трехмерном пространстве векторов. Скалярное, векторное и смешанное произведение векторов.</w:t>
      </w:r>
    </w:p>
    <w:p w14:paraId="57D95DAE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Системы линейных уравнений. Метод Гаусса.  Геометрические свойства решений системы.</w:t>
      </w:r>
    </w:p>
    <w:p w14:paraId="48EBD332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Уравнения прямой на плоскости (различные виды). Расстояние от точки до прямой.</w:t>
      </w:r>
    </w:p>
    <w:p w14:paraId="1A121017" w14:textId="1A74987C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Уравнения плоскости в пространстве.</w:t>
      </w:r>
    </w:p>
    <w:p w14:paraId="41FFFD8D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Прямая в пространстве.</w:t>
      </w:r>
    </w:p>
    <w:p w14:paraId="14AED0BC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Примеры групп. Подгруппа. Группы перестановок.</w:t>
      </w:r>
    </w:p>
    <w:p w14:paraId="118A6CDB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Кольцо. Примеры колец. Кольцо вычетов </w:t>
      </w:r>
      <w:r w:rsidRPr="00780F01">
        <w:t>Z</w:t>
      </w:r>
      <w:r w:rsidRPr="00500C56">
        <w:t xml:space="preserve">/ </w:t>
      </w:r>
      <w:proofErr w:type="spellStart"/>
      <w:r w:rsidRPr="00780F01">
        <w:t>nZ</w:t>
      </w:r>
      <w:proofErr w:type="spellEnd"/>
      <w:r w:rsidRPr="00500C56">
        <w:t>.</w:t>
      </w:r>
    </w:p>
    <w:p w14:paraId="067EB5A6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Кольцо многочленов. Деление многочленов. Разложение многочлена на множители над полем С.</w:t>
      </w:r>
    </w:p>
    <w:p w14:paraId="460B5B99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Поле. Примеры полей. Поле комплексных чисел.</w:t>
      </w:r>
    </w:p>
    <w:p w14:paraId="3CC5E28F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Тригонометрическая форма комплексного числа. Возведение в степень и извлечение корня.</w:t>
      </w:r>
    </w:p>
    <w:p w14:paraId="0E9169F5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Кривые 2-го порядка (эллипс, гипербола, парабола).</w:t>
      </w:r>
    </w:p>
    <w:p w14:paraId="7B9AA5F4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 Линейные операторы. Матрицы оператора в различных базисах.</w:t>
      </w:r>
    </w:p>
    <w:p w14:paraId="76DD8C8E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Собственные векторы и собственные значения линейного оператора. Характеристический многочлен.</w:t>
      </w:r>
    </w:p>
    <w:p w14:paraId="2C661ACC" w14:textId="2792BFA9" w:rsidR="00585C42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Линейные операторы, имеющие диагональную матрицу в некотором базисе.</w:t>
      </w:r>
    </w:p>
    <w:p w14:paraId="15DB17EE" w14:textId="00BDB076" w:rsidR="00C075D3" w:rsidRPr="00500C56" w:rsidRDefault="00C075D3" w:rsidP="00616F73">
      <w:pPr>
        <w:pStyle w:val="af"/>
        <w:spacing w:before="240"/>
        <w:ind w:left="0" w:firstLine="709"/>
        <w:rPr>
          <w:b/>
        </w:rPr>
      </w:pPr>
      <w:r w:rsidRPr="00500C56">
        <w:rPr>
          <w:b/>
        </w:rPr>
        <w:t>Математический анализ</w:t>
      </w:r>
    </w:p>
    <w:p w14:paraId="3F6D745F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Предел последовательности. Критерий Коши.</w:t>
      </w:r>
    </w:p>
    <w:p w14:paraId="65163BB3" w14:textId="500990CD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Предел функции. Критерий Коши существования предела функции.</w:t>
      </w:r>
    </w:p>
    <w:p w14:paraId="20FD1E0B" w14:textId="1A04F7AB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Замечательные пределы.</w:t>
      </w:r>
    </w:p>
    <w:p w14:paraId="29764192" w14:textId="4B9E23E0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Непрерывные функции. Теоремы Коши о промежуточных значениях функций, непрерывных на отрезке.</w:t>
      </w:r>
    </w:p>
    <w:p w14:paraId="38BE5302" w14:textId="0CD3308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Теоремы Вейерштрасса об ограниченности и о достижении экстремальных значений функциями, непрерывными на отрезке.</w:t>
      </w:r>
    </w:p>
    <w:p w14:paraId="6026C6A4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Понятие дифференциала и производной функции. Геометрический смысл производной. Связь дифференцируемости и непрерывности.</w:t>
      </w:r>
    </w:p>
    <w:p w14:paraId="4A9F5DD1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Производные суммы, произведения и частного двух функций. Производные высших порядков. Формула Лейбница.</w:t>
      </w:r>
    </w:p>
    <w:p w14:paraId="28138F63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Формула Тейлора с остаточными членами в формах Пеано, Коши и Лагранжа.</w:t>
      </w:r>
    </w:p>
    <w:p w14:paraId="1170A32F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Интеграл Римана. Условия существования интеграла Римана.</w:t>
      </w:r>
    </w:p>
    <w:p w14:paraId="2930E9DD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lastRenderedPageBreak/>
        <w:t>Теоремы о среднем. Формула Ньютона-Лейбница.</w:t>
      </w:r>
    </w:p>
    <w:p w14:paraId="54888812" w14:textId="286F062D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Формулы замены переменной и интегрирования по частям в определенном интеграле.</w:t>
      </w:r>
    </w:p>
    <w:p w14:paraId="14D8EAA4" w14:textId="07D80E15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Дифференцируемые функции в </w:t>
      </w:r>
      <w:proofErr w:type="spellStart"/>
      <w:r w:rsidRPr="00C075D3">
        <w:t>R</w:t>
      </w:r>
      <w:r w:rsidRPr="00C075D3">
        <w:rPr>
          <w:vertAlign w:val="superscript"/>
        </w:rPr>
        <w:t>n</w:t>
      </w:r>
      <w:proofErr w:type="spellEnd"/>
      <w:r w:rsidRPr="00500C56">
        <w:t>. Частные производные. Достаточное условие дифференцируемости функции в точке.</w:t>
      </w:r>
    </w:p>
    <w:p w14:paraId="60AE4FB9" w14:textId="674C6D1E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Локальный экстремум функции многих переменных. Достаточное условие экстремума.</w:t>
      </w:r>
    </w:p>
    <w:p w14:paraId="1A354440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Условный экстремум функции многих переменных. Метод Лагранжа.</w:t>
      </w:r>
    </w:p>
    <w:p w14:paraId="08880F24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Числовые ряды. Признаки сходимости Коши, Даламбера, интегральный признак.</w:t>
      </w:r>
    </w:p>
    <w:p w14:paraId="66B97AEB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Абсолютная и условная сходимость рядов. Признаки сходимости Лейбница, Абеля и Дирихле.</w:t>
      </w:r>
    </w:p>
    <w:p w14:paraId="74AD74F7" w14:textId="7A02F93A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Равномерная сходимость функциональных рядов. Признак Вейерштрасса. Непрерывность суммы.</w:t>
      </w:r>
    </w:p>
    <w:p w14:paraId="3D6D21A4" w14:textId="15A30FC5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Степенные ряды. Радиус сходимости. Теорема Коши</w:t>
      </w:r>
      <w:r>
        <w:t>–</w:t>
      </w:r>
      <w:r w:rsidRPr="00500C56">
        <w:t>Адамара.</w:t>
      </w:r>
    </w:p>
    <w:p w14:paraId="1EB05870" w14:textId="127D3166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Двойной интеграл. Замена переменной. Тройной интеграл</w:t>
      </w:r>
      <w:r w:rsidR="00E1130C">
        <w:t>.</w:t>
      </w:r>
    </w:p>
    <w:p w14:paraId="6E3D7B94" w14:textId="2BA0C5AB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Криволинейные интегралы первого и второго рода. Сведение криволинейного интеграла к определенному интегралу.</w:t>
      </w:r>
    </w:p>
    <w:p w14:paraId="47BAD420" w14:textId="5F7D86B9" w:rsidR="00C075D3" w:rsidRDefault="00C075D3" w:rsidP="00FB7B1C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ind w:left="0" w:firstLine="709"/>
        <w:jc w:val="both"/>
      </w:pPr>
      <w:r w:rsidRPr="00500C56">
        <w:t>Криволинейный интеграл второго рода по замкнутой кривой. Формула Грина.</w:t>
      </w:r>
    </w:p>
    <w:p w14:paraId="746680DA" w14:textId="1FD98CAD" w:rsidR="00C075D3" w:rsidRPr="00E82ED2" w:rsidRDefault="00A9465A" w:rsidP="00FB7B1C">
      <w:pPr>
        <w:pStyle w:val="af"/>
        <w:spacing w:before="120"/>
        <w:ind w:left="0" w:firstLine="709"/>
        <w:jc w:val="both"/>
        <w:rPr>
          <w:b/>
        </w:rPr>
      </w:pPr>
      <w:r w:rsidRPr="00E82ED2">
        <w:rPr>
          <w:b/>
        </w:rPr>
        <w:t>Дифференциальные уравнения</w:t>
      </w:r>
    </w:p>
    <w:p w14:paraId="1B6A30F2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Линейные дифференциальные уравнения первого порядка.</w:t>
      </w:r>
    </w:p>
    <w:p w14:paraId="53E4703B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Однородные уравнения. Примеры.</w:t>
      </w:r>
    </w:p>
    <w:p w14:paraId="7DB269BC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Уравнения в полных дифференциалах. Интегрирующий множитель. Примеры. </w:t>
      </w:r>
    </w:p>
    <w:p w14:paraId="408F5D7D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Теорема Пикара существования решения системы уравнений первого порядка. </w:t>
      </w:r>
    </w:p>
    <w:p w14:paraId="413121CA" w14:textId="77777777" w:rsidR="00EA6733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Линейные уравнения с постоянными коэффициентами. </w:t>
      </w:r>
    </w:p>
    <w:p w14:paraId="3F54AFC8" w14:textId="14EA2BE3" w:rsidR="00EA6733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Структура множества решений однородного линейного дифференциального уравнения.</w:t>
      </w:r>
    </w:p>
    <w:p w14:paraId="5702588E" w14:textId="4B5B3EB8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Общее решение неоднородного уравнения.</w:t>
      </w:r>
    </w:p>
    <w:p w14:paraId="5B8A22A8" w14:textId="436DBBF8" w:rsidR="00E1130C" w:rsidRDefault="00E1130C" w:rsidP="00616F73">
      <w:pPr>
        <w:pStyle w:val="af"/>
        <w:spacing w:before="120"/>
        <w:ind w:left="0" w:firstLine="709"/>
        <w:jc w:val="both"/>
        <w:rPr>
          <w:b/>
        </w:rPr>
      </w:pPr>
      <w:r w:rsidRPr="00E1130C">
        <w:rPr>
          <w:b/>
        </w:rPr>
        <w:t>Вычислительная математика</w:t>
      </w:r>
    </w:p>
    <w:p w14:paraId="2296759D" w14:textId="739C4F49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Погрешность результата численного решения задачи.</w:t>
      </w:r>
      <w:r>
        <w:t xml:space="preserve"> </w:t>
      </w:r>
      <w:r w:rsidRPr="00EA522B">
        <w:t>Действия с приближенными числами.</w:t>
      </w:r>
    </w:p>
    <w:p w14:paraId="6C6618A6" w14:textId="178B3370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>
        <w:t>Численное решение з</w:t>
      </w:r>
      <w:r w:rsidRPr="00EA522B">
        <w:t xml:space="preserve">адач линейной алгебры. </w:t>
      </w:r>
    </w:p>
    <w:p w14:paraId="038ED42B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Прямые и итерационные</w:t>
      </w:r>
      <w:r>
        <w:t xml:space="preserve"> </w:t>
      </w:r>
      <w:r w:rsidRPr="00EA522B">
        <w:t xml:space="preserve">методы решения систем линейных алгебраических уравнений. </w:t>
      </w:r>
    </w:p>
    <w:p w14:paraId="30BB864F" w14:textId="251C5480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Проблема собственных</w:t>
      </w:r>
      <w:r>
        <w:t xml:space="preserve"> </w:t>
      </w:r>
      <w:r w:rsidRPr="00EA522B">
        <w:t>значений. Вычисление собственных значений и собственных векторов матрицы.</w:t>
      </w:r>
    </w:p>
    <w:p w14:paraId="6A6A3BFF" w14:textId="088C8AA5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Методы</w:t>
      </w:r>
      <w:r>
        <w:t xml:space="preserve"> </w:t>
      </w:r>
      <w:r w:rsidRPr="00EA522B">
        <w:t>решения нелинейных уравнений и систем нелинейных уравнений.</w:t>
      </w:r>
    </w:p>
    <w:p w14:paraId="7335AF55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Приближение функций</w:t>
      </w:r>
      <w:r>
        <w:t xml:space="preserve"> </w:t>
      </w:r>
      <w:r w:rsidRPr="00EA522B">
        <w:t xml:space="preserve">и их производных. </w:t>
      </w:r>
    </w:p>
    <w:p w14:paraId="6B0547A7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 xml:space="preserve">Численное дифференцирование. </w:t>
      </w:r>
    </w:p>
    <w:p w14:paraId="4DB72C59" w14:textId="6D943D6C" w:rsidR="00EA522B" w:rsidRP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0"/>
          <w:tab w:val="num" w:pos="1134"/>
        </w:tabs>
        <w:spacing w:after="200"/>
        <w:ind w:left="0" w:firstLine="709"/>
        <w:contextualSpacing/>
        <w:jc w:val="both"/>
      </w:pPr>
      <w:r w:rsidRPr="00EA522B">
        <w:t>Численное интегрирование.</w:t>
      </w:r>
    </w:p>
    <w:p w14:paraId="447943CC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Численные методы решения задачи Коши для обыкновенных дифференциальных</w:t>
      </w:r>
      <w:r>
        <w:t xml:space="preserve"> </w:t>
      </w:r>
      <w:r w:rsidRPr="00EA522B">
        <w:t xml:space="preserve">уравнений. </w:t>
      </w:r>
    </w:p>
    <w:p w14:paraId="1B1DB1CF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Численные методы решения краевых задач для обыкновенных</w:t>
      </w:r>
      <w:r>
        <w:t xml:space="preserve"> </w:t>
      </w:r>
      <w:r w:rsidRPr="00EA522B">
        <w:t xml:space="preserve">дифференциальных уравнений. </w:t>
      </w:r>
    </w:p>
    <w:p w14:paraId="76C84FC2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Элементы теории разностных схем. Спектральный</w:t>
      </w:r>
      <w:r>
        <w:t xml:space="preserve"> </w:t>
      </w:r>
      <w:r w:rsidRPr="00EA522B">
        <w:t xml:space="preserve">признак устойчивости разностных схем. </w:t>
      </w:r>
    </w:p>
    <w:p w14:paraId="064693EC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Разностные схемы для уравнений</w:t>
      </w:r>
      <w:r>
        <w:t xml:space="preserve"> </w:t>
      </w:r>
      <w:r w:rsidRPr="00EA522B">
        <w:t xml:space="preserve">параболического типа. </w:t>
      </w:r>
    </w:p>
    <w:p w14:paraId="58D89C78" w14:textId="309CB132" w:rsidR="00EA522B" w:rsidRP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0"/>
          <w:tab w:val="num" w:pos="1134"/>
        </w:tabs>
        <w:spacing w:after="200"/>
        <w:ind w:left="0" w:firstLine="709"/>
        <w:contextualSpacing/>
        <w:jc w:val="both"/>
      </w:pPr>
      <w:r w:rsidRPr="00EA522B">
        <w:t>Разностные схемы для уравнений эллиптического типа.</w:t>
      </w:r>
    </w:p>
    <w:p w14:paraId="1084E1D8" w14:textId="08F78422" w:rsidR="00EA522B" w:rsidRP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0"/>
          <w:tab w:val="num" w:pos="1134"/>
        </w:tabs>
        <w:spacing w:after="200"/>
        <w:ind w:left="0" w:firstLine="709"/>
        <w:contextualSpacing/>
        <w:jc w:val="both"/>
      </w:pPr>
      <w:r w:rsidRPr="00EA522B">
        <w:t>Разностные схемы для решения уравнений гиперболического типа.</w:t>
      </w:r>
    </w:p>
    <w:p w14:paraId="48E3E3BC" w14:textId="38544B9E" w:rsidR="00E1130C" w:rsidRDefault="00E1130C" w:rsidP="00616F73">
      <w:pPr>
        <w:pStyle w:val="ConsPlusNormal"/>
        <w:ind w:firstLine="709"/>
        <w:jc w:val="center"/>
        <w:rPr>
          <w:rStyle w:val="aa"/>
        </w:rPr>
      </w:pPr>
      <w:r w:rsidRPr="00AD220A">
        <w:rPr>
          <w:rStyle w:val="aa"/>
        </w:rPr>
        <w:t xml:space="preserve">Раздел </w:t>
      </w:r>
      <w:r>
        <w:rPr>
          <w:rStyle w:val="aa"/>
        </w:rPr>
        <w:t>2</w:t>
      </w:r>
    </w:p>
    <w:p w14:paraId="4D9F8795" w14:textId="1B4F00DD" w:rsidR="00EA522B" w:rsidRPr="00EA522B" w:rsidRDefault="00EA522B" w:rsidP="00616F73">
      <w:pPr>
        <w:tabs>
          <w:tab w:val="num" w:pos="0"/>
        </w:tabs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EA522B">
        <w:rPr>
          <w:rFonts w:ascii="Times New Roman" w:hAnsi="Times New Roman"/>
          <w:b/>
          <w:sz w:val="24"/>
          <w:szCs w:val="24"/>
        </w:rPr>
        <w:t>Мат</w:t>
      </w:r>
      <w:r>
        <w:rPr>
          <w:rFonts w:ascii="Times New Roman" w:hAnsi="Times New Roman"/>
          <w:b/>
          <w:sz w:val="24"/>
          <w:szCs w:val="24"/>
        </w:rPr>
        <w:t xml:space="preserve">ематическая </w:t>
      </w:r>
      <w:r w:rsidRPr="00EA522B">
        <w:rPr>
          <w:rFonts w:ascii="Times New Roman" w:hAnsi="Times New Roman"/>
          <w:b/>
          <w:sz w:val="24"/>
          <w:szCs w:val="24"/>
        </w:rPr>
        <w:t>логика и теория алгоритмов</w:t>
      </w:r>
    </w:p>
    <w:p w14:paraId="7C213CF0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</w:pPr>
      <w:r w:rsidRPr="00EA522B">
        <w:rPr>
          <w:rStyle w:val="aa"/>
          <w:b w:val="0"/>
          <w:bCs w:val="0"/>
        </w:rPr>
        <w:t>Совершенные</w:t>
      </w:r>
      <w:r w:rsidRPr="00EA522B">
        <w:rPr>
          <w:b/>
          <w:bCs/>
        </w:rPr>
        <w:t xml:space="preserve"> </w:t>
      </w:r>
      <w:r w:rsidRPr="00EA522B">
        <w:t xml:space="preserve">дизъюнктивные нормальные формы (СДНФ) и совершенные конъюнктивные нормальные формы (СКНФ) в алгебре высказываний (АВ). </w:t>
      </w:r>
    </w:p>
    <w:p w14:paraId="222BACEA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lastRenderedPageBreak/>
        <w:t>Исчисление высказываний (ИВ). Доказуемые формулы ИВ. Теорема о дедукции в ИВ.</w:t>
      </w:r>
    </w:p>
    <w:p w14:paraId="00954BE0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Эквивалентные формулы ИВ. Дизъюнктивная и конъюнктивная нормальные формы (ДНФ и КНФ).</w:t>
      </w:r>
    </w:p>
    <w:p w14:paraId="7A8C930F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Логика предикатов (ЛП). Алгебраические системы. Подсистемы. Формулы ЛП.</w:t>
      </w:r>
    </w:p>
    <w:p w14:paraId="7DF2999D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Истинность формул ЛП в алгебраической системе. Эквивалентные формулы ЛП.</w:t>
      </w:r>
    </w:p>
    <w:p w14:paraId="5EFC0874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proofErr w:type="spellStart"/>
      <w:r w:rsidRPr="00EA522B">
        <w:rPr>
          <w:rStyle w:val="aa"/>
          <w:b w:val="0"/>
          <w:bCs w:val="0"/>
        </w:rPr>
        <w:t>Пренексная</w:t>
      </w:r>
      <w:proofErr w:type="spellEnd"/>
      <w:r w:rsidRPr="00EA522B">
        <w:rPr>
          <w:rStyle w:val="aa"/>
          <w:b w:val="0"/>
          <w:bCs w:val="0"/>
        </w:rPr>
        <w:t xml:space="preserve"> нормальная форма (ПНФ) для формул ЛП. Исчисление предикатов (ИП).</w:t>
      </w:r>
    </w:p>
    <w:p w14:paraId="05DD440E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Доказуемые формулы ИП. Теорема о дедукции в ИП. Эквивалентные формулы ИП.</w:t>
      </w:r>
    </w:p>
    <w:p w14:paraId="14886E82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</w:pPr>
      <w:proofErr w:type="spellStart"/>
      <w:r w:rsidRPr="00EA522B">
        <w:rPr>
          <w:rStyle w:val="aa"/>
          <w:b w:val="0"/>
          <w:bCs w:val="0"/>
        </w:rPr>
        <w:t>Пренексная</w:t>
      </w:r>
      <w:proofErr w:type="spellEnd"/>
      <w:r w:rsidRPr="00EA522B">
        <w:rPr>
          <w:rStyle w:val="aa"/>
          <w:b w:val="0"/>
          <w:bCs w:val="0"/>
        </w:rPr>
        <w:t xml:space="preserve"> нормальная форма для формул ИП. Машины Тьюринга. Примитивно рекурсивные функции</w:t>
      </w:r>
      <w:r w:rsidRPr="00EA522B">
        <w:rPr>
          <w:b/>
          <w:bCs/>
        </w:rPr>
        <w:t xml:space="preserve">. </w:t>
      </w:r>
      <w:r w:rsidRPr="00EA522B">
        <w:t>Частично рекурсивные функции.</w:t>
      </w:r>
    </w:p>
    <w:p w14:paraId="1EB7684F" w14:textId="131BEA94" w:rsidR="001C799E" w:rsidRDefault="001C799E" w:rsidP="00EA522B">
      <w:pPr>
        <w:pStyle w:val="ConsPlusNormal"/>
        <w:spacing w:before="120"/>
        <w:ind w:firstLine="709"/>
        <w:rPr>
          <w:rStyle w:val="aa"/>
        </w:rPr>
      </w:pPr>
      <w:r w:rsidRPr="001C799E">
        <w:rPr>
          <w:rStyle w:val="aa"/>
        </w:rPr>
        <w:t>Дискретная математика</w:t>
      </w:r>
    </w:p>
    <w:p w14:paraId="1304A357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Основы теории множеств. Отношения и их свойства. </w:t>
      </w:r>
    </w:p>
    <w:p w14:paraId="0E8738B2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Правила пересчета. Принцип Дирихле. Комбинаторные величины. Биномиальные коэффициенты. Перестановки (или подстановки). </w:t>
      </w:r>
    </w:p>
    <w:p w14:paraId="6EF75343" w14:textId="0665E823" w:rsidR="001C799E" w:rsidRP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Циклы. Основы булевой алгебры. Полнота системы булевых функций.</w:t>
      </w:r>
    </w:p>
    <w:p w14:paraId="2142148C" w14:textId="77777777" w:rsidR="001C799E" w:rsidRPr="001C799E" w:rsidRDefault="001C799E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Основы теории графов. Эйлеровы и гамильтоновы графы. Маршруты, достижимость.</w:t>
      </w:r>
    </w:p>
    <w:p w14:paraId="01D45AE4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Нахождение кратчайшего пути в орграфе. Деревья. Минимальный остов. </w:t>
      </w:r>
    </w:p>
    <w:p w14:paraId="49FB2C22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Плоские и планарные графы. Раскраска графа. </w:t>
      </w:r>
    </w:p>
    <w:p w14:paraId="11499BD7" w14:textId="4FEC4512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Независимые множества вершин и </w:t>
      </w:r>
      <w:proofErr w:type="spellStart"/>
      <w:r w:rsidRPr="001C799E">
        <w:rPr>
          <w:rStyle w:val="aa"/>
          <w:b w:val="0"/>
          <w:bCs w:val="0"/>
        </w:rPr>
        <w:t>паросочетания</w:t>
      </w:r>
      <w:proofErr w:type="spellEnd"/>
      <w:r w:rsidRPr="001C799E">
        <w:rPr>
          <w:rStyle w:val="aa"/>
          <w:b w:val="0"/>
          <w:bCs w:val="0"/>
        </w:rPr>
        <w:t xml:space="preserve"> в</w:t>
      </w:r>
      <w:r>
        <w:rPr>
          <w:rStyle w:val="aa"/>
          <w:b w:val="0"/>
          <w:bCs w:val="0"/>
        </w:rPr>
        <w:t xml:space="preserve"> </w:t>
      </w:r>
      <w:r w:rsidRPr="001C799E">
        <w:rPr>
          <w:rStyle w:val="aa"/>
          <w:b w:val="0"/>
          <w:bCs w:val="0"/>
        </w:rPr>
        <w:t>графе.</w:t>
      </w:r>
    </w:p>
    <w:p w14:paraId="02C34B33" w14:textId="32F59D26" w:rsidR="001C799E" w:rsidRDefault="001C799E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Основы теории кодирования.</w:t>
      </w:r>
    </w:p>
    <w:p w14:paraId="6F593F6D" w14:textId="177D0ADD" w:rsidR="00C075D3" w:rsidRPr="00B25FE9" w:rsidRDefault="00B25FE9" w:rsidP="00AE1DEA">
      <w:pPr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B25FE9">
        <w:rPr>
          <w:rFonts w:ascii="Times New Roman" w:hAnsi="Times New Roman"/>
          <w:b/>
          <w:sz w:val="24"/>
          <w:szCs w:val="24"/>
        </w:rPr>
        <w:t>Программирование</w:t>
      </w:r>
    </w:p>
    <w:p w14:paraId="2174C663" w14:textId="77777777" w:rsidR="00B25FE9" w:rsidRPr="00B25FE9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bCs/>
          <w:caps/>
        </w:rPr>
      </w:pPr>
      <w:r w:rsidRPr="00B25FE9">
        <w:rPr>
          <w:bCs/>
        </w:rPr>
        <w:t xml:space="preserve">Этапы решения задач на ПК. Основные Понятия. Задачи на ввод-вывод. Линейные алгоритмы. </w:t>
      </w:r>
    </w:p>
    <w:p w14:paraId="654BC6DF" w14:textId="66D7572F" w:rsidR="00B25FE9" w:rsidRPr="005305ED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caps/>
        </w:rPr>
      </w:pPr>
      <w:r w:rsidRPr="00B25FE9">
        <w:rPr>
          <w:bCs/>
        </w:rPr>
        <w:t xml:space="preserve">Типы данных. </w:t>
      </w:r>
      <w:r w:rsidRPr="005305ED">
        <w:rPr>
          <w:rStyle w:val="aa"/>
          <w:b w:val="0"/>
          <w:bCs w:val="0"/>
        </w:rPr>
        <w:t>Условные</w:t>
      </w:r>
      <w:r w:rsidRPr="005305ED">
        <w:t xml:space="preserve"> конструкции. Пространство имен </w:t>
      </w:r>
      <w:r w:rsidRPr="005305ED">
        <w:rPr>
          <w:lang w:val="en-US"/>
        </w:rPr>
        <w:t>M</w:t>
      </w:r>
      <w:proofErr w:type="spellStart"/>
      <w:r w:rsidRPr="005305ED">
        <w:t>ath</w:t>
      </w:r>
      <w:proofErr w:type="spellEnd"/>
      <w:r w:rsidRPr="005305ED">
        <w:t xml:space="preserve">. Конструкция </w:t>
      </w:r>
      <w:proofErr w:type="spellStart"/>
      <w:r w:rsidRPr="005305ED">
        <w:t>switch</w:t>
      </w:r>
      <w:proofErr w:type="spellEnd"/>
      <w:r w:rsidRPr="005305ED">
        <w:t>. Циклические конструкции</w:t>
      </w:r>
      <w:r w:rsidRPr="005305ED">
        <w:rPr>
          <w:caps/>
        </w:rPr>
        <w:t>.</w:t>
      </w:r>
    </w:p>
    <w:p w14:paraId="1CD6A5F7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Определенный цикл. Условные циклы. Цикл с предусловием. Условные циклы. Цикл с постусловием. </w:t>
      </w:r>
    </w:p>
    <w:p w14:paraId="5B8D1ED5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Функции и процедуры. Виды передачи параметров. </w:t>
      </w:r>
    </w:p>
    <w:p w14:paraId="542B27FF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Строковые и символьные данные. Множества и строковые данные. </w:t>
      </w:r>
    </w:p>
    <w:p w14:paraId="1B7C2BB6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Одномерные массивы. Анализ данных. Двумерные массивы. </w:t>
      </w:r>
    </w:p>
    <w:p w14:paraId="1B2038D6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Файлы. Типы файлов. Работы с файлами. </w:t>
      </w:r>
    </w:p>
    <w:p w14:paraId="575FCA9D" w14:textId="5A7DC591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Сортировки. Модули и модульное программирование.</w:t>
      </w:r>
    </w:p>
    <w:p w14:paraId="2B0D4EA1" w14:textId="1FB775EA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Обобщенные типы данных: списки, стеки, очереди. Рекурсия. Классы.</w:t>
      </w:r>
    </w:p>
    <w:p w14:paraId="5A47CF0E" w14:textId="5302F173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ОПОП и </w:t>
      </w:r>
      <w:proofErr w:type="spellStart"/>
      <w:r w:rsidRPr="001C799E">
        <w:rPr>
          <w:rStyle w:val="aa"/>
          <w:b w:val="0"/>
          <w:bCs w:val="0"/>
        </w:rPr>
        <w:t>Windows</w:t>
      </w:r>
      <w:proofErr w:type="spellEnd"/>
      <w:r w:rsidRPr="001C799E">
        <w:rPr>
          <w:rStyle w:val="aa"/>
          <w:b w:val="0"/>
          <w:bCs w:val="0"/>
        </w:rPr>
        <w:t xml:space="preserve"> приложения</w:t>
      </w:r>
      <w:r w:rsidR="00EA522B">
        <w:rPr>
          <w:rStyle w:val="aa"/>
          <w:b w:val="0"/>
          <w:bCs w:val="0"/>
        </w:rPr>
        <w:t>.</w:t>
      </w:r>
    </w:p>
    <w:p w14:paraId="50311F17" w14:textId="52E0A4CB" w:rsidR="00E1130C" w:rsidRPr="00501874" w:rsidRDefault="00092701" w:rsidP="00AE1DEA">
      <w:pPr>
        <w:spacing w:before="1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Базы данных и </w:t>
      </w:r>
      <w:r w:rsidR="00AE1DEA" w:rsidRPr="00EA522B">
        <w:rPr>
          <w:rFonts w:ascii="Times New Roman" w:hAnsi="Times New Roman"/>
          <w:b/>
          <w:sz w:val="24"/>
          <w:szCs w:val="24"/>
        </w:rPr>
        <w:t>информационны</w:t>
      </w:r>
      <w:r w:rsidR="00501874">
        <w:rPr>
          <w:rFonts w:ascii="Times New Roman" w:hAnsi="Times New Roman"/>
          <w:b/>
          <w:sz w:val="24"/>
          <w:szCs w:val="24"/>
        </w:rPr>
        <w:t>е</w:t>
      </w:r>
      <w:r w:rsidR="00AE1DEA" w:rsidRPr="00EA522B">
        <w:rPr>
          <w:rFonts w:ascii="Times New Roman" w:hAnsi="Times New Roman"/>
          <w:b/>
          <w:sz w:val="24"/>
          <w:szCs w:val="24"/>
        </w:rPr>
        <w:t xml:space="preserve"> систем</w:t>
      </w:r>
      <w:r w:rsidR="00501874">
        <w:rPr>
          <w:rFonts w:ascii="Times New Roman" w:hAnsi="Times New Roman"/>
          <w:b/>
          <w:sz w:val="24"/>
          <w:szCs w:val="24"/>
        </w:rPr>
        <w:t>ы</w:t>
      </w:r>
    </w:p>
    <w:p w14:paraId="1A312955" w14:textId="3A7E494D" w:rsidR="00092701" w:rsidRDefault="00092701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092701">
        <w:rPr>
          <w:rStyle w:val="aa"/>
          <w:b w:val="0"/>
          <w:bCs w:val="0"/>
        </w:rPr>
        <w:t>Информационные системы. Классификация информационных систем. Понятия: данные, информация, знания – сравнение понятий,</w:t>
      </w:r>
      <w:r>
        <w:rPr>
          <w:rStyle w:val="aa"/>
          <w:b w:val="0"/>
          <w:bCs w:val="0"/>
        </w:rPr>
        <w:t xml:space="preserve"> </w:t>
      </w:r>
      <w:r w:rsidRPr="00092701">
        <w:rPr>
          <w:rStyle w:val="aa"/>
          <w:b w:val="0"/>
          <w:bCs w:val="0"/>
        </w:rPr>
        <w:t>сходство и различи</w:t>
      </w:r>
      <w:r>
        <w:rPr>
          <w:rStyle w:val="aa"/>
          <w:b w:val="0"/>
          <w:bCs w:val="0"/>
        </w:rPr>
        <w:t>я</w:t>
      </w:r>
      <w:r w:rsidRPr="00092701">
        <w:rPr>
          <w:rStyle w:val="aa"/>
          <w:b w:val="0"/>
          <w:bCs w:val="0"/>
        </w:rPr>
        <w:t>. Основные термины и понятия</w:t>
      </w:r>
      <w:r>
        <w:rPr>
          <w:rStyle w:val="aa"/>
          <w:b w:val="0"/>
          <w:bCs w:val="0"/>
        </w:rPr>
        <w:t xml:space="preserve"> теории</w:t>
      </w:r>
      <w:r w:rsidRPr="00092701">
        <w:rPr>
          <w:rStyle w:val="aa"/>
          <w:b w:val="0"/>
          <w:bCs w:val="0"/>
        </w:rPr>
        <w:t xml:space="preserve"> баз данных.</w:t>
      </w:r>
    </w:p>
    <w:p w14:paraId="153E4124" w14:textId="77777777" w:rsidR="00092701" w:rsidRPr="00500C56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 w:rsidRPr="00500C56">
        <w:t>Проектирование документальных БД: анализ предметной области, разработка состава и структуры БД, проектирование логико-семантического комплекса.</w:t>
      </w:r>
    </w:p>
    <w:p w14:paraId="1055C451" w14:textId="074B6BD5" w:rsidR="00092701" w:rsidRPr="00500C56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 w:rsidRPr="00500C56">
        <w:t xml:space="preserve">Автоматизированное проектирование ИС с использованием CASE-технологии. Функционально-ориентированный и объектно-ориентированный подходы. Содержание RAD-технологии </w:t>
      </w:r>
      <w:proofErr w:type="spellStart"/>
      <w:r w:rsidRPr="00500C56">
        <w:t>прототипного</w:t>
      </w:r>
      <w:proofErr w:type="spellEnd"/>
      <w:r w:rsidRPr="00500C56">
        <w:t xml:space="preserve"> создания приложений.</w:t>
      </w:r>
    </w:p>
    <w:p w14:paraId="7639914E" w14:textId="77777777" w:rsidR="00092701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bCs/>
        </w:rPr>
      </w:pPr>
      <w:r w:rsidRPr="00092701">
        <w:rPr>
          <w:bCs/>
        </w:rPr>
        <w:t xml:space="preserve">Модальность связей. Модель «сущность-связь»: концептуальная и физическая ER-диаграммы. Порядок преобразования концептуальной ER-диаграммы в физическую ER-диаграмму. </w:t>
      </w:r>
    </w:p>
    <w:p w14:paraId="228CE08B" w14:textId="77777777" w:rsidR="00092701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bCs/>
        </w:rPr>
      </w:pPr>
      <w:r w:rsidRPr="00092701">
        <w:rPr>
          <w:bCs/>
        </w:rPr>
        <w:t xml:space="preserve">Язык </w:t>
      </w:r>
      <w:r w:rsidRPr="00092701">
        <w:t>запросов</w:t>
      </w:r>
      <w:r w:rsidRPr="00092701">
        <w:rPr>
          <w:bCs/>
        </w:rPr>
        <w:t xml:space="preserve"> SQL. Компоненты языка SQL – DDL, DML, их назначение и особенности. </w:t>
      </w:r>
    </w:p>
    <w:p w14:paraId="3990A23F" w14:textId="77777777" w:rsidR="00E1130C" w:rsidRPr="00500C56" w:rsidRDefault="00E1130C" w:rsidP="00AE1DEA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 w:rsidRPr="00AE1DEA">
        <w:t>Проектирование</w:t>
      </w:r>
      <w:r w:rsidRPr="00500C56">
        <w:t xml:space="preserve"> информационной системы (ИС). Понятия и структура проекта </w:t>
      </w:r>
      <w:r w:rsidRPr="00500C56">
        <w:lastRenderedPageBreak/>
        <w:t>ИС. Требования к эффективности и надежности проектных решений.</w:t>
      </w:r>
    </w:p>
    <w:p w14:paraId="5352464B" w14:textId="1FC64E70" w:rsidR="00092701" w:rsidRDefault="00092701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>
        <w:t>Описание структуры данных информационной системы в среде 1С Предприятие. Использование регистров накопления в системе 1С Предприятие. Использование регистров сведений в системе 1С Предприятие.</w:t>
      </w:r>
    </w:p>
    <w:p w14:paraId="165F8982" w14:textId="03E18BF9" w:rsidR="00092701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>
        <w:t>Язык запросов в системе 1С Предприятие. Представление информации в виде печатных форм. Обмен данными.</w:t>
      </w:r>
    </w:p>
    <w:p w14:paraId="4A8B0BD8" w14:textId="77777777" w:rsidR="00092701" w:rsidRPr="00500C56" w:rsidRDefault="00092701" w:rsidP="00092701">
      <w:pPr>
        <w:pStyle w:val="ConsPlusNormal"/>
        <w:tabs>
          <w:tab w:val="left" w:pos="1134"/>
        </w:tabs>
        <w:jc w:val="both"/>
      </w:pPr>
    </w:p>
    <w:p w14:paraId="34903111" w14:textId="77777777" w:rsidR="00B25FE9" w:rsidRDefault="00B25FE9" w:rsidP="001C799E">
      <w:pPr>
        <w:pStyle w:val="ConsPlusNormal"/>
        <w:ind w:left="432"/>
        <w:jc w:val="center"/>
        <w:rPr>
          <w:rStyle w:val="aa"/>
        </w:rPr>
      </w:pPr>
      <w:r w:rsidRPr="00AD220A">
        <w:rPr>
          <w:rStyle w:val="aa"/>
        </w:rPr>
        <w:t xml:space="preserve">Раздел </w:t>
      </w:r>
      <w:r>
        <w:rPr>
          <w:rStyle w:val="aa"/>
        </w:rPr>
        <w:t>3</w:t>
      </w:r>
    </w:p>
    <w:p w14:paraId="58E8CD8B" w14:textId="0FE859BD" w:rsidR="00C075D3" w:rsidRPr="00526D96" w:rsidRDefault="00526D96" w:rsidP="00526D96">
      <w:pPr>
        <w:pStyle w:val="af4"/>
        <w:spacing w:before="0" w:beforeAutospacing="0" w:after="0" w:afterAutospacing="0"/>
        <w:ind w:firstLine="709"/>
        <w:rPr>
          <w:b/>
          <w:bCs/>
        </w:rPr>
      </w:pPr>
      <w:r w:rsidRPr="00526D96">
        <w:rPr>
          <w:b/>
          <w:bCs/>
        </w:rPr>
        <w:t>ЭВМ и периферийные устройства</w:t>
      </w:r>
    </w:p>
    <w:p w14:paraId="54989986" w14:textId="075DFBE8" w:rsidR="00526D96" w:rsidRPr="00526D96" w:rsidRDefault="00526D96" w:rsidP="008E4D9C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Понятие об архитектуре компьютера. История развития вычислительной</w:t>
      </w:r>
      <w:r>
        <w:t xml:space="preserve"> </w:t>
      </w:r>
      <w:r w:rsidRPr="00526D96">
        <w:t>техники. Классификация компьютеров. Информационно</w:t>
      </w:r>
      <w:r>
        <w:t>-</w:t>
      </w:r>
      <w:r w:rsidRPr="00526D96">
        <w:t>логические основы построения</w:t>
      </w:r>
      <w:r>
        <w:t xml:space="preserve"> </w:t>
      </w:r>
      <w:r w:rsidRPr="00526D96">
        <w:t>ЭВМ. Принципы фон Неймана и классическая архитектура компьютера. Канальная и</w:t>
      </w:r>
      <w:r>
        <w:t xml:space="preserve"> </w:t>
      </w:r>
      <w:r w:rsidRPr="00526D96">
        <w:t>шинная системотехника</w:t>
      </w:r>
      <w:r>
        <w:t>.</w:t>
      </w:r>
    </w:p>
    <w:p w14:paraId="552BFAD6" w14:textId="3044DC6B" w:rsidR="00526D96" w:rsidRPr="00526D96" w:rsidRDefault="00526D96" w:rsidP="008E4D9C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Элементарные логические элементы. Малые интегральные схемы.</w:t>
      </w:r>
      <w:r w:rsidR="008E4D9C">
        <w:t xml:space="preserve"> (</w:t>
      </w:r>
      <w:r w:rsidRPr="00526D96">
        <w:t xml:space="preserve">Логические элементы транзисторной логики с </w:t>
      </w:r>
      <w:proofErr w:type="spellStart"/>
      <w:r w:rsidRPr="00526D96">
        <w:t>эммитерными</w:t>
      </w:r>
      <w:proofErr w:type="spellEnd"/>
      <w:r w:rsidRPr="00526D96">
        <w:t xml:space="preserve"> связями, транзисторной</w:t>
      </w:r>
      <w:r w:rsidR="008E4D9C">
        <w:t xml:space="preserve"> </w:t>
      </w:r>
      <w:r w:rsidRPr="00526D96">
        <w:t>логики с непосредственными связями, на основе полевых транзисторов (МДП, КМДП).</w:t>
      </w:r>
      <w:r w:rsidR="008E4D9C">
        <w:t xml:space="preserve"> </w:t>
      </w:r>
      <w:r w:rsidRPr="00526D96">
        <w:t>Составы серий ИС. Достоинства и недостатки. Области применения.</w:t>
      </w:r>
      <w:r w:rsidR="008E4D9C">
        <w:t>)</w:t>
      </w:r>
    </w:p>
    <w:p w14:paraId="05B7290B" w14:textId="538974FD" w:rsidR="00526D96" w:rsidRP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Шифратор/дешифратор.</w:t>
      </w:r>
      <w:r w:rsidR="008E4D9C">
        <w:t xml:space="preserve"> (</w:t>
      </w:r>
      <w:r w:rsidRPr="00526D96">
        <w:t>Преобразователи кодов, шифраторы, дешифраторы.</w:t>
      </w:r>
      <w:r w:rsidR="008E4D9C">
        <w:t>)</w:t>
      </w:r>
    </w:p>
    <w:p w14:paraId="5B71D2B7" w14:textId="05CD075F" w:rsidR="00526D96" w:rsidRP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Преобразователи кодов, дешифраторы на 7-сегментном индикаторе</w:t>
      </w:r>
      <w:r w:rsidR="00E9521D">
        <w:t xml:space="preserve"> (</w:t>
      </w:r>
      <w:r w:rsidRPr="00526D96">
        <w:t>Классификация. Синтез и построение схем с использованием ИС.</w:t>
      </w:r>
      <w:r w:rsidR="00E9521D">
        <w:t>)</w:t>
      </w:r>
    </w:p>
    <w:p w14:paraId="6574C8E5" w14:textId="0656B97F" w:rsidR="00526D96" w:rsidRP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Мультиплексор/</w:t>
      </w:r>
      <w:proofErr w:type="spellStart"/>
      <w:r w:rsidRPr="00526D96">
        <w:t>демультиплексор</w:t>
      </w:r>
      <w:proofErr w:type="spellEnd"/>
      <w:r w:rsidR="00E9521D">
        <w:t xml:space="preserve"> (</w:t>
      </w:r>
      <w:r w:rsidRPr="00526D96">
        <w:t xml:space="preserve">Схемы передачи информации. Мультиплексоры, </w:t>
      </w:r>
      <w:proofErr w:type="spellStart"/>
      <w:r w:rsidRPr="00526D96">
        <w:t>демультиплексоры</w:t>
      </w:r>
      <w:proofErr w:type="spellEnd"/>
      <w:r w:rsidRPr="00526D96">
        <w:t>. Определение.</w:t>
      </w:r>
      <w:r w:rsidR="00E9521D">
        <w:t xml:space="preserve"> </w:t>
      </w:r>
      <w:r w:rsidRPr="00526D96">
        <w:t>Классификация.</w:t>
      </w:r>
      <w:r w:rsidR="00E9521D">
        <w:t>)</w:t>
      </w:r>
    </w:p>
    <w:p w14:paraId="0D680325" w14:textId="43163EA9" w:rsid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Триггеры</w:t>
      </w:r>
      <w:r w:rsidR="00E9521D">
        <w:t xml:space="preserve"> (</w:t>
      </w:r>
      <w:r w:rsidRPr="00526D96">
        <w:t>Построение схем с использованием ИС. Компараторы и схемы контроля</w:t>
      </w:r>
      <w:r w:rsidR="00E9521D">
        <w:t xml:space="preserve"> </w:t>
      </w:r>
      <w:r w:rsidRPr="00526D96">
        <w:t>информации. Мажоритарные элементы.</w:t>
      </w:r>
      <w:r w:rsidR="00E9521D">
        <w:t>)</w:t>
      </w:r>
    </w:p>
    <w:p w14:paraId="7AB3E671" w14:textId="7569868D" w:rsidR="00526D96" w:rsidRP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Счетчик. Регистр.</w:t>
      </w:r>
      <w:r w:rsidR="00E9521D">
        <w:t xml:space="preserve"> (</w:t>
      </w:r>
      <w:r w:rsidRPr="00526D96">
        <w:t>Регистры с цепями при</w:t>
      </w:r>
      <w:r w:rsidR="00E9521D">
        <w:t>е</w:t>
      </w:r>
      <w:r w:rsidRPr="00526D96">
        <w:t>ма и выдачи информации. Сдвигающиеся регистры.</w:t>
      </w:r>
      <w:r w:rsidR="00E9521D">
        <w:t xml:space="preserve"> </w:t>
      </w:r>
      <w:r w:rsidRPr="00526D96">
        <w:t>Назначение, Классификация. Схемы сдвигающихся регистров со сдвигом вправо и влево.</w:t>
      </w:r>
      <w:r w:rsidR="00E9521D">
        <w:t xml:space="preserve"> </w:t>
      </w:r>
      <w:r w:rsidRPr="00526D96">
        <w:t>Реверсивные сдвигающиеся регистры.</w:t>
      </w:r>
      <w:r w:rsidR="00E9521D">
        <w:t>)</w:t>
      </w:r>
    </w:p>
    <w:p w14:paraId="259B39AC" w14:textId="3F176AEE" w:rsidR="00526D96" w:rsidRP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Сумматор</w:t>
      </w:r>
      <w:r w:rsidR="00E9521D">
        <w:t xml:space="preserve"> (</w:t>
      </w:r>
      <w:r w:rsidRPr="00526D96">
        <w:t>Полусумматоры и сумматоры. Принципы построения многозарядных сумматоров</w:t>
      </w:r>
      <w:r w:rsidR="00E9521D">
        <w:t>.)</w:t>
      </w:r>
    </w:p>
    <w:p w14:paraId="583C2256" w14:textId="4410D1F5" w:rsidR="00526D96" w:rsidRP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Компаратор</w:t>
      </w:r>
      <w:r w:rsidR="00E9521D">
        <w:t xml:space="preserve"> (</w:t>
      </w:r>
      <w:r w:rsidRPr="00526D96">
        <w:t>Определение времени суммирования. Ускорение переноса. Схемы ускоренного</w:t>
      </w:r>
      <w:r w:rsidR="00E9521D">
        <w:t xml:space="preserve"> </w:t>
      </w:r>
      <w:r w:rsidRPr="00526D96">
        <w:t>переноса. Двоично-десятичный сумматор.</w:t>
      </w:r>
      <w:r w:rsidR="00E9521D">
        <w:t>)</w:t>
      </w:r>
    </w:p>
    <w:p w14:paraId="4A0B819B" w14:textId="77777777" w:rsidR="00E9521D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Арифметико-логическое устройство</w:t>
      </w:r>
      <w:r w:rsidR="00E9521D">
        <w:t xml:space="preserve">. </w:t>
      </w:r>
      <w:proofErr w:type="spellStart"/>
      <w:r w:rsidRPr="00526D96">
        <w:t>Программно</w:t>
      </w:r>
      <w:proofErr w:type="spellEnd"/>
      <w:r w:rsidR="00E9521D">
        <w:t xml:space="preserve"> </w:t>
      </w:r>
      <w:r w:rsidRPr="00526D96">
        <w:t>доступные регистры:</w:t>
      </w:r>
      <w:r w:rsidR="00E9521D">
        <w:t xml:space="preserve"> </w:t>
      </w:r>
      <w:r w:rsidRPr="00526D96">
        <w:t>аккумулятор, счетчик команд, указатель стека, индексный регистр, регистр флагов.</w:t>
      </w:r>
      <w:r w:rsidR="00E9521D">
        <w:t xml:space="preserve"> </w:t>
      </w:r>
    </w:p>
    <w:p w14:paraId="7C43ECAF" w14:textId="62296204" w:rsid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Система и механизм прерываний микропроцессора. Материнская плата. Регистры памяти.</w:t>
      </w:r>
      <w:r w:rsidR="00E9521D">
        <w:t xml:space="preserve"> </w:t>
      </w:r>
      <w:r w:rsidRPr="00526D96">
        <w:t>Назначение, Классификация.</w:t>
      </w:r>
    </w:p>
    <w:p w14:paraId="762239FD" w14:textId="5045E3E6" w:rsidR="00C075D3" w:rsidRPr="003B06AE" w:rsidRDefault="003B06AE" w:rsidP="00B71E32">
      <w:pPr>
        <w:tabs>
          <w:tab w:val="num" w:pos="0"/>
        </w:tabs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3B06AE">
        <w:rPr>
          <w:rFonts w:ascii="Times New Roman" w:hAnsi="Times New Roman"/>
          <w:b/>
          <w:sz w:val="24"/>
          <w:szCs w:val="24"/>
        </w:rPr>
        <w:t>Операционные системы</w:t>
      </w:r>
    </w:p>
    <w:p w14:paraId="1756EC40" w14:textId="77777777" w:rsidR="00C075D3" w:rsidRPr="00500C56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Архитектура современных программных средств. Системное, инструментальное, прикладное программное обеспечение.</w:t>
      </w:r>
    </w:p>
    <w:p w14:paraId="7CB212A3" w14:textId="77777777" w:rsidR="00C075D3" w:rsidRPr="00500C56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Назначение операционной системы, структура и функции, пользовате</w:t>
      </w:r>
      <w:r w:rsidRPr="00500C56">
        <w:softHyphen/>
        <w:t>ли и администраторы.  Интерфейс пользователя: назначение, типизация, принципы построения, команды (GUI, CUI).</w:t>
      </w:r>
    </w:p>
    <w:p w14:paraId="5114EB9A" w14:textId="1CE81B3E" w:rsidR="00C075D3" w:rsidRPr="00500C56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Процессы и потоки. Понятие дескриптора, состояния процесса.</w:t>
      </w:r>
      <w:r w:rsidR="007A6F41">
        <w:t xml:space="preserve"> </w:t>
      </w:r>
      <w:r w:rsidRPr="00500C56">
        <w:t>Алгоритмы планирования процессов. Вытесняющие и не</w:t>
      </w:r>
      <w:r w:rsidR="00BA7CA5">
        <w:t xml:space="preserve"> </w:t>
      </w:r>
      <w:r w:rsidRPr="00500C56">
        <w:t>вытесняющие алгоритмы.</w:t>
      </w:r>
    </w:p>
    <w:p w14:paraId="44B890E1" w14:textId="73B35665" w:rsidR="007A6F41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Основные функции подсистемы управления памятью. Классификация методов управления памятью</w:t>
      </w:r>
      <w:r w:rsidR="007A6F41">
        <w:t>. Виртуальная память. Архитектурные средства поддержки виртуальной памяти. Аппаратно-независимый уровень управления виртуальной памятью.</w:t>
      </w:r>
    </w:p>
    <w:p w14:paraId="0302BC6A" w14:textId="37C8D952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Управление файлами и устройствами. Файловые системы с точки зрения пользователя. Файлы и операции над ними. Директории. Реализация файловой системы и директорий.</w:t>
      </w:r>
    </w:p>
    <w:p w14:paraId="407A6A2B" w14:textId="1ED18275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Устройства ввода-вывода. Аппарат прерываний. Задачи системы ввода-вывода. Блочные и символьные устройства. Алгоритмы выбора очередного запроса для диска. </w:t>
      </w:r>
    </w:p>
    <w:p w14:paraId="6351A8AB" w14:textId="1DB3AAE6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Концепция распределенной обработки в сетевых ОС Модели сетевых служб Механизм передачи сообщений Вызов удаленных процедур.</w:t>
      </w:r>
    </w:p>
    <w:p w14:paraId="172F3F32" w14:textId="6B2DF5DA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lastRenderedPageBreak/>
        <w:t>Сетевые службы ОС</w:t>
      </w:r>
      <w:r w:rsidR="003B06AE">
        <w:t>.</w:t>
      </w:r>
      <w:r>
        <w:t xml:space="preserve"> Сетевые файловые системы</w:t>
      </w:r>
      <w:r w:rsidR="003B06AE">
        <w:t>.</w:t>
      </w:r>
      <w:r>
        <w:t xml:space="preserve"> Служба каталогов. Межсетевое</w:t>
      </w:r>
      <w:r w:rsidR="003B06AE">
        <w:t xml:space="preserve"> </w:t>
      </w:r>
      <w:r>
        <w:t>взаимодействие.</w:t>
      </w:r>
    </w:p>
    <w:p w14:paraId="7AB5E483" w14:textId="68245F18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Сетевая безопасность Основные понятия Базовые технологии безопасности Технологии аутентификации.</w:t>
      </w:r>
    </w:p>
    <w:p w14:paraId="5783A809" w14:textId="77777777" w:rsidR="003B06AE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Операционная система MS-WINDOWS, Достоинства и недостатки </w:t>
      </w:r>
      <w:proofErr w:type="spellStart"/>
      <w:r>
        <w:t>Windows</w:t>
      </w:r>
      <w:proofErr w:type="spellEnd"/>
      <w:r>
        <w:t xml:space="preserve">. Архитектура </w:t>
      </w:r>
      <w:proofErr w:type="spellStart"/>
      <w:r>
        <w:t>Windows</w:t>
      </w:r>
      <w:proofErr w:type="spellEnd"/>
      <w:r>
        <w:t xml:space="preserve"> – 95, 98, 2000</w:t>
      </w:r>
      <w:r w:rsidR="003B06AE">
        <w:t xml:space="preserve">, </w:t>
      </w:r>
      <w:proofErr w:type="spellStart"/>
      <w:r>
        <w:t>Windows</w:t>
      </w:r>
      <w:proofErr w:type="spellEnd"/>
      <w:r>
        <w:t xml:space="preserve"> NT. </w:t>
      </w:r>
    </w:p>
    <w:p w14:paraId="7171F2C5" w14:textId="32FAB878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Операционная система UNIX, ее возможности, версии и структура.</w:t>
      </w:r>
    </w:p>
    <w:p w14:paraId="2763F2FC" w14:textId="77777777" w:rsidR="00092701" w:rsidRPr="003B06AE" w:rsidRDefault="00092701" w:rsidP="00B06D8A">
      <w:pPr>
        <w:pStyle w:val="af4"/>
        <w:spacing w:before="120" w:beforeAutospacing="0" w:after="0" w:afterAutospacing="0"/>
        <w:ind w:firstLine="709"/>
        <w:jc w:val="both"/>
        <w:rPr>
          <w:b/>
          <w:bCs/>
        </w:rPr>
      </w:pPr>
      <w:r w:rsidRPr="003B06AE">
        <w:rPr>
          <w:b/>
          <w:bCs/>
        </w:rPr>
        <w:t>Системное программное обеспечение</w:t>
      </w:r>
    </w:p>
    <w:p w14:paraId="2AB8D816" w14:textId="134B969E" w:rsidR="005D5DC6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Программное обеспечение ЭВМ. Классификация программного обеспечения. Установка операционных систем. Виртуальные машины. </w:t>
      </w:r>
    </w:p>
    <w:p w14:paraId="1827C34D" w14:textId="77777777" w:rsidR="005D5DC6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Настройка сервисов, создание учетных записей, разграничение прав пользователей системы. Установка драйверов</w:t>
      </w:r>
      <w:r w:rsidR="005D5DC6">
        <w:t xml:space="preserve"> </w:t>
      </w:r>
      <w:r>
        <w:t xml:space="preserve">устройств, настройка параметров сети, доступа к файлам и папкам, принтерам. </w:t>
      </w:r>
    </w:p>
    <w:p w14:paraId="52D8AF18" w14:textId="77777777" w:rsidR="005D5DC6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Резервное</w:t>
      </w:r>
      <w:r w:rsidR="005D5DC6">
        <w:t xml:space="preserve"> </w:t>
      </w:r>
      <w:r>
        <w:t>копирование файлов. Настройка антивирусного программного обеспечения. Настройка</w:t>
      </w:r>
      <w:r w:rsidR="005D5DC6">
        <w:t xml:space="preserve"> </w:t>
      </w:r>
      <w:r>
        <w:t xml:space="preserve">межсетевых экранов. </w:t>
      </w:r>
    </w:p>
    <w:p w14:paraId="12DFBAE3" w14:textId="4E7AB6D1" w:rsidR="003B06AE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Установка и настройка веб-сервера. Установка и настройка сервера</w:t>
      </w:r>
      <w:r w:rsidR="005D5DC6">
        <w:t xml:space="preserve"> </w:t>
      </w:r>
      <w:r>
        <w:t>баз данных. Установка и настройка сред программирования.</w:t>
      </w:r>
    </w:p>
    <w:p w14:paraId="56203148" w14:textId="77777777" w:rsidR="00B71E32" w:rsidRDefault="00B71E32" w:rsidP="00B71E32">
      <w:pPr>
        <w:pStyle w:val="af4"/>
        <w:spacing w:before="120" w:beforeAutospacing="0" w:after="0" w:afterAutospacing="0"/>
        <w:ind w:firstLine="709"/>
        <w:jc w:val="both"/>
        <w:rPr>
          <w:b/>
          <w:bCs/>
        </w:rPr>
      </w:pPr>
      <w:r w:rsidRPr="00B71E32">
        <w:rPr>
          <w:b/>
          <w:bCs/>
        </w:rPr>
        <w:t>Сети и телекоммуникации</w:t>
      </w:r>
    </w:p>
    <w:p w14:paraId="0D23A289" w14:textId="0CB09DF6" w:rsidR="00B71E32" w:rsidRDefault="00B71E32" w:rsidP="00B71E32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Понятие компьютерной сети. История развития технологий и сетей коммуникации компьютеров. Классификация компьютерных сетей.</w:t>
      </w:r>
    </w:p>
    <w:p w14:paraId="2B1F22E2" w14:textId="77777777" w:rsidR="00B71E32" w:rsidRDefault="00B71E32" w:rsidP="00B71E32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Сетевая модель OSI и ее уровни. Технологии взаимодействия в компьютерных сетях.</w:t>
      </w:r>
    </w:p>
    <w:p w14:paraId="1FF6E24A" w14:textId="77777777" w:rsidR="004F0CBE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Технология клиент-сервер. Понятие сервера, типы серверов. Технологии в локально-вычислительных сетях (ЛВС), передача данных между компьютерами в ЛВС. </w:t>
      </w:r>
    </w:p>
    <w:p w14:paraId="3B48F926" w14:textId="77777777" w:rsidR="004F0CBE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Технологии</w:t>
      </w:r>
      <w:r w:rsidR="004F0CBE">
        <w:t xml:space="preserve"> </w:t>
      </w:r>
      <w:r>
        <w:t xml:space="preserve">беспроводной локальной сети. </w:t>
      </w:r>
    </w:p>
    <w:p w14:paraId="24B91E3A" w14:textId="2EF20DBB" w:rsidR="004F0CBE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Аппаратное обеспечение ЛВС.</w:t>
      </w:r>
      <w:r w:rsidR="004F0CBE">
        <w:t xml:space="preserve"> А</w:t>
      </w:r>
      <w:r>
        <w:t>дминистрировани</w:t>
      </w:r>
      <w:r w:rsidR="004F0CBE">
        <w:t>е</w:t>
      </w:r>
      <w:r>
        <w:t xml:space="preserve"> маршрутизаторов. </w:t>
      </w:r>
    </w:p>
    <w:p w14:paraId="54C45A66" w14:textId="78BA7981" w:rsidR="00B71E32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Информационная безопасность при сетевом взаимодействии компьютеров.</w:t>
      </w:r>
    </w:p>
    <w:p w14:paraId="67F19D41" w14:textId="04E69CB3" w:rsidR="00526D96" w:rsidRPr="005D5DC6" w:rsidRDefault="005D5DC6" w:rsidP="00B06D8A">
      <w:pPr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5D5DC6">
        <w:rPr>
          <w:rFonts w:ascii="Times New Roman" w:hAnsi="Times New Roman"/>
          <w:b/>
          <w:sz w:val="24"/>
          <w:szCs w:val="24"/>
        </w:rPr>
        <w:t>Защита информации</w:t>
      </w:r>
    </w:p>
    <w:p w14:paraId="758BBE07" w14:textId="4FE02F90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Понятие уязвимости и информационной атаки, методы их выявления. Основные типы информационных вторжений.</w:t>
      </w:r>
    </w:p>
    <w:p w14:paraId="10DBA6D3" w14:textId="77777777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Криптографические методы защиты хранимой и обрабатываемой информации. Американский стандарт шифрования данных DES, отечественный стандарт шифрования данных ГОСТ. </w:t>
      </w:r>
    </w:p>
    <w:p w14:paraId="0D0032EF" w14:textId="603AA4C3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Правило стойкости шифра </w:t>
      </w:r>
      <w:proofErr w:type="spellStart"/>
      <w:r>
        <w:t>Керкхоффа</w:t>
      </w:r>
      <w:proofErr w:type="spellEnd"/>
      <w:r>
        <w:t xml:space="preserve">. Понятие раскрытия криптосистемы. Частотный анализ. Метод полного перебора. Атака по ключам. </w:t>
      </w:r>
    </w:p>
    <w:p w14:paraId="6E98E31A" w14:textId="77777777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Организационно-правовые аспекты защиты информации. </w:t>
      </w:r>
    </w:p>
    <w:p w14:paraId="56232A21" w14:textId="44CFAFD2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Положения основных моделей безопасности компьютерных систем: дискреционного, мандатного и ролевого разграничении доступа. </w:t>
      </w:r>
    </w:p>
    <w:p w14:paraId="043BA5D1" w14:textId="77777777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Технологии межсетевых экранов. Системы защиты на базе межсетевых экранов. </w:t>
      </w:r>
    </w:p>
    <w:p w14:paraId="533ED04F" w14:textId="592B754F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Организация виртуальных частных сетей. Достоинства применения технологии VPN. </w:t>
      </w:r>
    </w:p>
    <w:p w14:paraId="357F1912" w14:textId="13C3A287" w:rsidR="00526D96" w:rsidRPr="00500C5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Классификация классических вирусов. Антивирусные программы. Методы обнаружения вирусов.</w:t>
      </w:r>
    </w:p>
    <w:p w14:paraId="40934DF5" w14:textId="77777777" w:rsidR="00E46D53" w:rsidRPr="00494857" w:rsidRDefault="00E46D53" w:rsidP="005272DF">
      <w:pPr>
        <w:pStyle w:val="2"/>
        <w:numPr>
          <w:ilvl w:val="1"/>
          <w:numId w:val="5"/>
        </w:numPr>
        <w:tabs>
          <w:tab w:val="left" w:pos="1134"/>
        </w:tabs>
        <w:ind w:left="709" w:right="709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6" w:name="_Toc96521074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  <w:bookmarkEnd w:id="16"/>
    </w:p>
    <w:p w14:paraId="6E228E7C" w14:textId="77777777" w:rsidR="00E46D53" w:rsidRPr="00E46D53" w:rsidRDefault="00E46D53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Подготовку к государственному экзамену необходимо начать с ознакомления с перечнем вопросов, выносимых на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государственный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экзамен.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Пользуйтесь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подготовке ответов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рекомендованной обязательной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и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>дополнительной литературой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, а также составленными вами ранее лекционными конспектами. </w:t>
      </w:r>
    </w:p>
    <w:p w14:paraId="3EC12D1F" w14:textId="77777777" w:rsidR="00E46D53" w:rsidRPr="00E46D53" w:rsidRDefault="00E46D53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При подготовке к экзамену необходимо учитывать изменения в нормативных документах, увязывать теоретические проблемы с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>современной практикой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14:paraId="13ECE4B1" w14:textId="77777777" w:rsidR="00E46D53" w:rsidRPr="00E46D53" w:rsidRDefault="00E46D53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возникновении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трудностей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подготовке к государственному экзамену за соответствующими разъяснениями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обращайтесь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>к преподавателям. Обязательным является посещение консультаций и обзорных лекций, которые проводятся перед государственным экзаменом.</w:t>
      </w:r>
    </w:p>
    <w:p w14:paraId="020E1965" w14:textId="36DC8115" w:rsidR="00E46D53" w:rsidRPr="00494857" w:rsidRDefault="00E46D53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7" w:name="_Toc96521075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Критерии оценки результатов сдачи государственных экзаменов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3021"/>
      </w:tblGrid>
      <w:tr w:rsidR="006C41F4" w:rsidRPr="00A56DFF" w14:paraId="09709EFF" w14:textId="77777777" w:rsidTr="00A56DFF">
        <w:tc>
          <w:tcPr>
            <w:tcW w:w="6345" w:type="dxa"/>
            <w:shd w:val="clear" w:color="auto" w:fill="auto"/>
          </w:tcPr>
          <w:p w14:paraId="71F0E8EB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Описание критерия</w:t>
            </w:r>
          </w:p>
        </w:tc>
        <w:tc>
          <w:tcPr>
            <w:tcW w:w="3084" w:type="dxa"/>
            <w:shd w:val="clear" w:color="auto" w:fill="auto"/>
          </w:tcPr>
          <w:p w14:paraId="4224662D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6C41F4" w:rsidRPr="00A56DFF" w14:paraId="0427E713" w14:textId="77777777" w:rsidTr="00A56DFF">
        <w:tc>
          <w:tcPr>
            <w:tcW w:w="6345" w:type="dxa"/>
            <w:shd w:val="clear" w:color="auto" w:fill="auto"/>
          </w:tcPr>
          <w:p w14:paraId="40905D86" w14:textId="77777777" w:rsidR="006C41F4" w:rsidRPr="00A56DFF" w:rsidRDefault="009B2191" w:rsidP="00A56DFF">
            <w:pPr>
              <w:pStyle w:val="af4"/>
              <w:widowControl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 xml:space="preserve">правильно, четко, аргументировано и в полном </w:t>
            </w:r>
            <w:r>
              <w:rPr>
                <w:rFonts w:eastAsia="TimesNewRomanPSMT"/>
              </w:rPr>
              <w:t>объеме</w:t>
            </w:r>
            <w:r w:rsidR="006C41F4" w:rsidRPr="00A56DFF">
              <w:rPr>
                <w:rFonts w:eastAsia="TimesNewRomanPSMT"/>
              </w:rPr>
              <w:t xml:space="preserve"> изложил содержание экзаменационных вопросов, успешно выполнил практические задания, убедительно ответил на все дополнительные вопросы, показал </w:t>
            </w:r>
            <w:r>
              <w:rPr>
                <w:rFonts w:eastAsia="TimesNewRomanPSMT"/>
              </w:rPr>
              <w:t xml:space="preserve">высокий </w:t>
            </w:r>
            <w:r w:rsidR="006C41F4" w:rsidRPr="00A56DFF">
              <w:rPr>
                <w:rFonts w:eastAsia="TimesNewRomanPSMT"/>
              </w:rPr>
              <w:t>уровень сформированных компетенций</w:t>
            </w:r>
          </w:p>
        </w:tc>
        <w:tc>
          <w:tcPr>
            <w:tcW w:w="3084" w:type="dxa"/>
            <w:shd w:val="clear" w:color="auto" w:fill="auto"/>
          </w:tcPr>
          <w:p w14:paraId="7D60C30E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6C41F4" w:rsidRPr="00A56DFF" w14:paraId="0E02341C" w14:textId="77777777" w:rsidTr="00A56DFF">
        <w:tc>
          <w:tcPr>
            <w:tcW w:w="6345" w:type="dxa"/>
            <w:shd w:val="clear" w:color="auto" w:fill="auto"/>
          </w:tcPr>
          <w:p w14:paraId="09D88877" w14:textId="77777777" w:rsidR="006C41F4" w:rsidRPr="006C41F4" w:rsidRDefault="009B2191" w:rsidP="00A56DFF">
            <w:pPr>
              <w:pStyle w:val="af4"/>
              <w:widowControl w:val="0"/>
              <w:jc w:val="both"/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 xml:space="preserve">правильно, но недостаточно полно изложил содержание теоретических экзаменационных вопросов, успешно выполнил практические задания, испытывал затруднения при ответе на дополнительные вопросы, показал </w:t>
            </w:r>
            <w:r>
              <w:rPr>
                <w:rFonts w:eastAsia="TimesNewRomanPSMT"/>
              </w:rPr>
              <w:t xml:space="preserve">хороший </w:t>
            </w:r>
            <w:r w:rsidR="006C41F4" w:rsidRPr="00A56DFF">
              <w:rPr>
                <w:rFonts w:eastAsia="TimesNewRomanPSMT"/>
              </w:rPr>
              <w:t xml:space="preserve">уровень сформированных компетенций (допускается получение по одному из теоретических экзаменационных вопросов оценки «удовлетворительно») </w:t>
            </w:r>
          </w:p>
        </w:tc>
        <w:tc>
          <w:tcPr>
            <w:tcW w:w="3084" w:type="dxa"/>
            <w:shd w:val="clear" w:color="auto" w:fill="auto"/>
          </w:tcPr>
          <w:p w14:paraId="52F7F86C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6C41F4" w:rsidRPr="00A56DFF" w14:paraId="326F4C7A" w14:textId="77777777" w:rsidTr="00A56DFF">
        <w:tc>
          <w:tcPr>
            <w:tcW w:w="6345" w:type="dxa"/>
            <w:shd w:val="clear" w:color="auto" w:fill="auto"/>
          </w:tcPr>
          <w:p w14:paraId="0595C6BB" w14:textId="77777777" w:rsidR="006C41F4" w:rsidRPr="006C41F4" w:rsidRDefault="009B2191" w:rsidP="00A56DFF">
            <w:pPr>
              <w:pStyle w:val="af4"/>
              <w:widowControl w:val="0"/>
              <w:jc w:val="both"/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 xml:space="preserve">изложил основные положения теоретических экзаменационных вопросов, правильно выполнил практическое задание, испытывал серьезные затруднения при ответах на дополнительные вопросы, показал </w:t>
            </w:r>
            <w:r>
              <w:rPr>
                <w:rFonts w:eastAsia="TimesNewRomanPSMT"/>
              </w:rPr>
              <w:t xml:space="preserve">пороговый </w:t>
            </w:r>
            <w:r w:rsidR="006C41F4" w:rsidRPr="00A56DFF">
              <w:rPr>
                <w:rFonts w:eastAsia="TimesNewRomanPSMT"/>
              </w:rPr>
              <w:t xml:space="preserve">уровень сформированных компетенций (допускается получение по одному из теоретических экзаменационных вопросов билета оценки «неудовлетворительно») </w:t>
            </w:r>
          </w:p>
        </w:tc>
        <w:tc>
          <w:tcPr>
            <w:tcW w:w="3084" w:type="dxa"/>
            <w:shd w:val="clear" w:color="auto" w:fill="auto"/>
          </w:tcPr>
          <w:p w14:paraId="5DF59C05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6C41F4" w:rsidRPr="00A56DFF" w14:paraId="365D5A56" w14:textId="77777777" w:rsidTr="00A56DFF">
        <w:tc>
          <w:tcPr>
            <w:tcW w:w="6345" w:type="dxa"/>
            <w:shd w:val="clear" w:color="auto" w:fill="auto"/>
          </w:tcPr>
          <w:p w14:paraId="72D5A3EF" w14:textId="77777777" w:rsidR="006C41F4" w:rsidRPr="006C41F4" w:rsidRDefault="009B2191" w:rsidP="00A56DFF">
            <w:pPr>
              <w:pStyle w:val="af4"/>
              <w:widowControl w:val="0"/>
              <w:jc w:val="both"/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>по большинству теоретических экзаменационных вопросов получил оценка «неудовлетворительно» или не справился с выполнением практических заданий</w:t>
            </w:r>
          </w:p>
        </w:tc>
        <w:tc>
          <w:tcPr>
            <w:tcW w:w="3084" w:type="dxa"/>
            <w:shd w:val="clear" w:color="auto" w:fill="auto"/>
          </w:tcPr>
          <w:p w14:paraId="08FEE9D6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14:paraId="365F536F" w14:textId="77777777" w:rsidR="001037FE" w:rsidRDefault="001037FE" w:rsidP="00CC4953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2109A07" w14:textId="77777777" w:rsidR="006C41F4" w:rsidRPr="00966B70" w:rsidRDefault="006C41F4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70">
        <w:rPr>
          <w:rFonts w:ascii="Times New Roman" w:hAnsi="Times New Roman"/>
          <w:sz w:val="24"/>
          <w:szCs w:val="24"/>
        </w:rPr>
        <w:t xml:space="preserve">Ответы экзаменующихся на все поставленные вопросы заслушиваются членами государственной экзаменационной комиссии, каждый из которых выставляет частные оценки по отдельным вопросам экзамена и итоговую оценку, являющуюся результирующей по всем вопросам. Оценка знаний обучаемого на экзамене выводится по частным оценкам ответов на вопросы билета членов комиссии. В случае равного количества голосов мнение председателя </w:t>
      </w:r>
      <w:r w:rsidR="009B2191">
        <w:rPr>
          <w:rFonts w:ascii="Times New Roman" w:hAnsi="Times New Roman"/>
          <w:sz w:val="24"/>
          <w:szCs w:val="24"/>
        </w:rPr>
        <w:t xml:space="preserve">комиссии </w:t>
      </w:r>
      <w:r w:rsidRPr="00966B70">
        <w:rPr>
          <w:rFonts w:ascii="Times New Roman" w:hAnsi="Times New Roman"/>
          <w:sz w:val="24"/>
          <w:szCs w:val="24"/>
        </w:rPr>
        <w:t>является решающим.</w:t>
      </w:r>
    </w:p>
    <w:p w14:paraId="51F1A3B5" w14:textId="77777777" w:rsidR="006C41F4" w:rsidRDefault="006C41F4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70">
        <w:rPr>
          <w:rFonts w:ascii="Times New Roman" w:hAnsi="Times New Roman"/>
          <w:sz w:val="24"/>
          <w:szCs w:val="24"/>
        </w:rPr>
        <w:t>Оценки за экзамен объявляются в день сдачи экзамена после их утверждения председателем ГЭК.</w:t>
      </w:r>
    </w:p>
    <w:p w14:paraId="3E223431" w14:textId="33D7078D" w:rsidR="00DB2736" w:rsidRDefault="00DB27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496A56" w14:textId="77777777" w:rsidR="00C4389B" w:rsidRPr="00966B70" w:rsidRDefault="00C4389B" w:rsidP="0052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3919B0" w14:textId="33556BEE" w:rsidR="00E57F77" w:rsidRDefault="00E57F77" w:rsidP="005272DF">
      <w:pPr>
        <w:pBdr>
          <w:bottom w:val="single" w:sz="6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B19F4">
        <w:rPr>
          <w:rFonts w:ascii="Times New Roman" w:hAnsi="Times New Roman"/>
          <w:b/>
          <w:iCs/>
          <w:sz w:val="24"/>
          <w:szCs w:val="24"/>
        </w:rPr>
        <w:t>Образец экзаменационного билета для государственного экзамена по направ</w:t>
      </w:r>
      <w:r w:rsidR="000B19F4">
        <w:rPr>
          <w:rFonts w:ascii="Times New Roman" w:hAnsi="Times New Roman"/>
          <w:b/>
          <w:iCs/>
          <w:sz w:val="24"/>
          <w:szCs w:val="24"/>
        </w:rPr>
        <w:softHyphen/>
      </w:r>
      <w:r w:rsidRPr="000B19F4">
        <w:rPr>
          <w:rFonts w:ascii="Times New Roman" w:hAnsi="Times New Roman"/>
          <w:b/>
          <w:iCs/>
          <w:sz w:val="24"/>
          <w:szCs w:val="24"/>
        </w:rPr>
        <w:t>ле</w:t>
      </w:r>
      <w:r w:rsidR="000B19F4">
        <w:rPr>
          <w:rFonts w:ascii="Times New Roman" w:hAnsi="Times New Roman"/>
          <w:b/>
          <w:iCs/>
          <w:sz w:val="24"/>
          <w:szCs w:val="24"/>
        </w:rPr>
        <w:softHyphen/>
      </w:r>
      <w:r w:rsidRPr="000B19F4">
        <w:rPr>
          <w:rFonts w:ascii="Times New Roman" w:hAnsi="Times New Roman"/>
          <w:b/>
          <w:iCs/>
          <w:sz w:val="24"/>
          <w:szCs w:val="24"/>
        </w:rPr>
        <w:t xml:space="preserve">нию </w:t>
      </w:r>
      <w:r w:rsidR="00BA7BB6" w:rsidRPr="00BA7BB6">
        <w:rPr>
          <w:rFonts w:ascii="Times New Roman" w:hAnsi="Times New Roman"/>
          <w:b/>
          <w:iCs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</w:p>
    <w:p w14:paraId="4CD6F4BC" w14:textId="77777777" w:rsid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9F4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</w:t>
      </w:r>
    </w:p>
    <w:p w14:paraId="6D77B2C0" w14:textId="77777777" w:rsid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9F4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24116384" w14:textId="77777777" w:rsidR="00E57F77" w:rsidRP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9F4">
        <w:rPr>
          <w:rFonts w:ascii="Times New Roman" w:hAnsi="Times New Roman"/>
          <w:b/>
          <w:sz w:val="20"/>
          <w:szCs w:val="20"/>
        </w:rPr>
        <w:t>«Северо-Осетинский государственный университет имени Коста Левановича Хетагурова»</w:t>
      </w:r>
    </w:p>
    <w:p w14:paraId="4A238ADB" w14:textId="77777777" w:rsidR="00E57F77" w:rsidRP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092CD79" w14:textId="03E4DD71" w:rsidR="00E57F77" w:rsidRP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Факультет</w:t>
      </w:r>
      <w:r w:rsidR="000B19F4">
        <w:rPr>
          <w:rFonts w:ascii="Times New Roman" w:hAnsi="Times New Roman"/>
          <w:sz w:val="20"/>
          <w:szCs w:val="20"/>
          <w:lang w:eastAsia="ru-RU"/>
        </w:rPr>
        <w:tab/>
        <w:t xml:space="preserve">Математики и </w:t>
      </w:r>
      <w:r w:rsidR="00F04F9B">
        <w:rPr>
          <w:rFonts w:ascii="Times New Roman" w:hAnsi="Times New Roman"/>
          <w:sz w:val="20"/>
          <w:szCs w:val="20"/>
          <w:lang w:eastAsia="ru-RU"/>
        </w:rPr>
        <w:t>компьютерных наук</w:t>
      </w:r>
    </w:p>
    <w:p w14:paraId="2AE17399" w14:textId="71A98668" w:rsid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Направление</w:t>
      </w:r>
      <w:r w:rsidR="000B19F4">
        <w:rPr>
          <w:rFonts w:ascii="Times New Roman" w:hAnsi="Times New Roman"/>
          <w:sz w:val="20"/>
          <w:szCs w:val="20"/>
          <w:lang w:eastAsia="ru-RU"/>
        </w:rPr>
        <w:tab/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>0</w:t>
      </w:r>
      <w:r w:rsidR="00BA7BB6">
        <w:rPr>
          <w:rFonts w:ascii="Times New Roman" w:hAnsi="Times New Roman"/>
          <w:sz w:val="20"/>
          <w:szCs w:val="20"/>
          <w:lang w:eastAsia="ru-RU"/>
        </w:rPr>
        <w:t>9</w:t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>.03.0</w:t>
      </w:r>
      <w:r w:rsidR="00BA7BB6">
        <w:rPr>
          <w:rFonts w:ascii="Times New Roman" w:hAnsi="Times New Roman"/>
          <w:sz w:val="20"/>
          <w:szCs w:val="20"/>
          <w:lang w:eastAsia="ru-RU"/>
        </w:rPr>
        <w:t>1</w:t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7BB6">
        <w:rPr>
          <w:rFonts w:ascii="Times New Roman" w:hAnsi="Times New Roman"/>
          <w:sz w:val="20"/>
          <w:szCs w:val="20"/>
          <w:lang w:eastAsia="ru-RU"/>
        </w:rPr>
        <w:t>Информатика и вычислительная техника</w:t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61C89DA" w14:textId="715E9ED2" w:rsidR="000B19F4" w:rsidRDefault="000B19F4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Профиль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BA7BB6">
        <w:rPr>
          <w:rFonts w:ascii="Times New Roman" w:hAnsi="Times New Roman"/>
          <w:sz w:val="20"/>
          <w:szCs w:val="20"/>
          <w:lang w:eastAsia="ru-RU"/>
        </w:rPr>
        <w:t>Информатика и вычислительная техника</w:t>
      </w:r>
    </w:p>
    <w:p w14:paraId="2FE13ECC" w14:textId="77777777" w:rsidR="00E57F77" w:rsidRP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Государственный экзамен</w:t>
      </w:r>
    </w:p>
    <w:p w14:paraId="0DD54758" w14:textId="77777777" w:rsidR="00E57F77" w:rsidRPr="000B19F4" w:rsidRDefault="00E57F77" w:rsidP="005272DF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B19F4">
        <w:rPr>
          <w:rFonts w:ascii="Times New Roman" w:hAnsi="Times New Roman"/>
          <w:b/>
          <w:sz w:val="20"/>
          <w:szCs w:val="20"/>
          <w:lang w:eastAsia="ru-RU"/>
        </w:rPr>
        <w:t>Экзаменационный билет № 1</w:t>
      </w:r>
    </w:p>
    <w:p w14:paraId="394A8CE8" w14:textId="77777777" w:rsidR="00501874" w:rsidRPr="00501874" w:rsidRDefault="00501874" w:rsidP="00501874">
      <w:pPr>
        <w:numPr>
          <w:ilvl w:val="1"/>
          <w:numId w:val="1"/>
        </w:numPr>
        <w:tabs>
          <w:tab w:val="clear" w:pos="1222"/>
          <w:tab w:val="num" w:pos="0"/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501874">
        <w:rPr>
          <w:rFonts w:ascii="Times New Roman" w:hAnsi="Times New Roman"/>
        </w:rPr>
        <w:t xml:space="preserve">Теорема Пикара существования решения системы уравнений первого порядка. </w:t>
      </w:r>
    </w:p>
    <w:p w14:paraId="2A50764C" w14:textId="77777777" w:rsidR="00501874" w:rsidRPr="00501874" w:rsidRDefault="00501874" w:rsidP="00501874">
      <w:pPr>
        <w:numPr>
          <w:ilvl w:val="1"/>
          <w:numId w:val="1"/>
        </w:numPr>
        <w:tabs>
          <w:tab w:val="clear" w:pos="1222"/>
          <w:tab w:val="num" w:pos="0"/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501874">
        <w:rPr>
          <w:rFonts w:ascii="Times New Roman" w:hAnsi="Times New Roman"/>
        </w:rPr>
        <w:t xml:space="preserve">Язык запросов SQL. Компоненты языка SQL – DDL, DML, их назначение и особенности. </w:t>
      </w:r>
    </w:p>
    <w:p w14:paraId="7CBFCEBA" w14:textId="1C059314" w:rsidR="00501874" w:rsidRPr="00501874" w:rsidRDefault="00501874" w:rsidP="00501874">
      <w:pPr>
        <w:numPr>
          <w:ilvl w:val="1"/>
          <w:numId w:val="1"/>
        </w:numPr>
        <w:tabs>
          <w:tab w:val="clear" w:pos="1222"/>
          <w:tab w:val="num" w:pos="0"/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501874">
        <w:rPr>
          <w:rFonts w:ascii="Times New Roman" w:hAnsi="Times New Roman"/>
        </w:rPr>
        <w:t>Процессы и потоки. Понятие дескриптора, состояния процесса. Алгоритмы планирования процессов. Вытесняющие и не</w:t>
      </w:r>
      <w:r w:rsidR="00BA7CA5">
        <w:rPr>
          <w:rFonts w:ascii="Times New Roman" w:hAnsi="Times New Roman"/>
        </w:rPr>
        <w:t xml:space="preserve"> </w:t>
      </w:r>
      <w:r w:rsidRPr="00501874">
        <w:rPr>
          <w:rFonts w:ascii="Times New Roman" w:hAnsi="Times New Roman"/>
        </w:rPr>
        <w:t>вытесняющие алгоритмы.</w:t>
      </w:r>
    </w:p>
    <w:p w14:paraId="4E358C0C" w14:textId="77777777" w:rsidR="00E57F77" w:rsidRP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74A8963" w14:textId="6B4CC3A1" w:rsidR="00E57F77" w:rsidRPr="00D87D30" w:rsidRDefault="000B19F4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7D30">
        <w:rPr>
          <w:rFonts w:ascii="Times New Roman" w:hAnsi="Times New Roman"/>
          <w:sz w:val="20"/>
          <w:szCs w:val="20"/>
          <w:lang w:eastAsia="ru-RU"/>
        </w:rPr>
        <w:t>Декан факультета математики и информационных технологий</w:t>
      </w:r>
      <w:r w:rsidR="00E57F77" w:rsidRPr="00D87D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D87D30">
        <w:rPr>
          <w:rFonts w:ascii="Times New Roman" w:hAnsi="Times New Roman"/>
          <w:sz w:val="20"/>
          <w:szCs w:val="20"/>
          <w:lang w:eastAsia="ru-RU"/>
        </w:rPr>
        <w:t>Кулаев Р.Ч.</w:t>
      </w:r>
    </w:p>
    <w:p w14:paraId="0185A3CA" w14:textId="77777777" w:rsidR="00E57F77" w:rsidRPr="00D87D30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EE92391" w14:textId="77777777" w:rsidR="00E57F77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7D30">
        <w:rPr>
          <w:rFonts w:ascii="Times New Roman" w:hAnsi="Times New Roman"/>
          <w:sz w:val="20"/>
          <w:szCs w:val="20"/>
          <w:lang w:eastAsia="ru-RU"/>
        </w:rPr>
        <w:t>2020</w:t>
      </w:r>
      <w:r w:rsidR="00D87D30">
        <w:rPr>
          <w:rFonts w:ascii="Times New Roman" w:hAnsi="Times New Roman"/>
          <w:sz w:val="20"/>
          <w:szCs w:val="20"/>
          <w:lang w:eastAsia="ru-RU"/>
        </w:rPr>
        <w:t>–</w:t>
      </w:r>
      <w:r w:rsidRPr="00D87D30">
        <w:rPr>
          <w:rFonts w:ascii="Times New Roman" w:hAnsi="Times New Roman"/>
          <w:sz w:val="20"/>
          <w:szCs w:val="20"/>
          <w:lang w:eastAsia="ru-RU"/>
        </w:rPr>
        <w:t>2021 учебный год</w:t>
      </w:r>
    </w:p>
    <w:p w14:paraId="510671CE" w14:textId="77777777" w:rsidR="009B2191" w:rsidRPr="005272DF" w:rsidRDefault="009B2191" w:rsidP="00E57F7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14:paraId="254A55BB" w14:textId="77777777" w:rsidR="00CA6DFB" w:rsidRPr="00494857" w:rsidRDefault="00CA6DFB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8" w:name="_Toc96521076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Учебно-методическое и информационное обеспечение государственного</w:t>
      </w:r>
      <w:r w:rsidR="00CB5BBC"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</w:t>
      </w:r>
      <w:r w:rsidR="00EE4B78"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э</w:t>
      </w:r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кзамена</w:t>
      </w:r>
      <w:bookmarkEnd w:id="18"/>
    </w:p>
    <w:p w14:paraId="2FC7A01B" w14:textId="38BB37B0" w:rsidR="0083299B" w:rsidRDefault="000B19F4" w:rsidP="00F5408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25081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83299B" w:rsidRPr="00A25081">
        <w:rPr>
          <w:rFonts w:ascii="Times New Roman" w:hAnsi="Times New Roman"/>
          <w:b/>
          <w:i/>
          <w:iCs/>
          <w:sz w:val="24"/>
          <w:szCs w:val="24"/>
        </w:rPr>
        <w:t>) основная литература</w:t>
      </w:r>
    </w:p>
    <w:p w14:paraId="7C66A7E0" w14:textId="23953AC8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Ильин, В.А. Линейная алгебра: учебник / В.А. Ильин, Э.Г. Позняк. – 6-е изд., стереотип. – Москва: </w:t>
      </w:r>
      <w:proofErr w:type="spellStart"/>
      <w:r w:rsidRPr="003C72AA">
        <w:rPr>
          <w:color w:val="000000" w:themeColor="text1"/>
        </w:rPr>
        <w:t>Физматлит</w:t>
      </w:r>
      <w:proofErr w:type="spellEnd"/>
      <w:r w:rsidRPr="003C72AA">
        <w:rPr>
          <w:color w:val="000000" w:themeColor="text1"/>
        </w:rPr>
        <w:t xml:space="preserve">, 2010. – 278 с. – (Курс высшей математики и математической физики. </w:t>
      </w:r>
      <w:proofErr w:type="spellStart"/>
      <w:r w:rsidRPr="003C72AA">
        <w:rPr>
          <w:color w:val="000000" w:themeColor="text1"/>
        </w:rPr>
        <w:t>Вып</w:t>
      </w:r>
      <w:proofErr w:type="spellEnd"/>
      <w:r w:rsidRPr="003C72AA">
        <w:rPr>
          <w:color w:val="000000" w:themeColor="text1"/>
        </w:rPr>
        <w:t xml:space="preserve">. 4). – URL: </w:t>
      </w:r>
      <w:hyperlink r:id="rId8" w:history="1">
        <w:r w:rsidRPr="003C72AA">
          <w:rPr>
            <w:rStyle w:val="a9"/>
            <w:color w:val="000000" w:themeColor="text1"/>
          </w:rPr>
          <w:t>https://biblioclub.ru/index.php?page=book&amp;id=68974</w:t>
        </w:r>
      </w:hyperlink>
      <w:r w:rsidRPr="003C72AA">
        <w:rPr>
          <w:color w:val="000000" w:themeColor="text1"/>
        </w:rPr>
        <w:t>. – Текст: электронный.</w:t>
      </w:r>
    </w:p>
    <w:p w14:paraId="09433131" w14:textId="39B65DE6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3C72AA">
        <w:rPr>
          <w:color w:val="000000" w:themeColor="text1"/>
        </w:rPr>
        <w:t>Ленг</w:t>
      </w:r>
      <w:proofErr w:type="spellEnd"/>
      <w:r w:rsidRPr="003C72AA">
        <w:rPr>
          <w:color w:val="000000" w:themeColor="text1"/>
        </w:rPr>
        <w:t xml:space="preserve">, С. Алгебра / С. </w:t>
      </w:r>
      <w:proofErr w:type="spellStart"/>
      <w:r w:rsidRPr="003C72AA">
        <w:rPr>
          <w:color w:val="000000" w:themeColor="text1"/>
        </w:rPr>
        <w:t>Ленг</w:t>
      </w:r>
      <w:proofErr w:type="spellEnd"/>
      <w:r w:rsidRPr="003C72AA">
        <w:rPr>
          <w:color w:val="000000" w:themeColor="text1"/>
        </w:rPr>
        <w:t xml:space="preserve">. – Москва: Наука, 1965. – 558 с. – URL: </w:t>
      </w:r>
      <w:hyperlink r:id="rId9" w:history="1">
        <w:r w:rsidRPr="003C72AA">
          <w:rPr>
            <w:rStyle w:val="a9"/>
            <w:color w:val="000000" w:themeColor="text1"/>
          </w:rPr>
          <w:t>https://biblioclub.ru/index.php?page=book&amp;id=464071</w:t>
        </w:r>
      </w:hyperlink>
      <w:r w:rsidRPr="003C72AA">
        <w:rPr>
          <w:color w:val="000000" w:themeColor="text1"/>
        </w:rPr>
        <w:t>. – Текст: электронный.</w:t>
      </w:r>
    </w:p>
    <w:p w14:paraId="71C2DF2B" w14:textId="5EDCE124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3C72AA">
        <w:rPr>
          <w:color w:val="000000" w:themeColor="text1"/>
        </w:rPr>
        <w:t>Винберг</w:t>
      </w:r>
      <w:proofErr w:type="spellEnd"/>
      <w:r w:rsidRPr="003C72AA">
        <w:rPr>
          <w:color w:val="000000" w:themeColor="text1"/>
        </w:rPr>
        <w:t xml:space="preserve">, Э.Б. Курс алгебры: учебник / Э.Б. </w:t>
      </w:r>
      <w:proofErr w:type="spellStart"/>
      <w:r w:rsidRPr="003C72AA">
        <w:rPr>
          <w:color w:val="000000" w:themeColor="text1"/>
        </w:rPr>
        <w:t>Винберг</w:t>
      </w:r>
      <w:proofErr w:type="spellEnd"/>
      <w:r w:rsidRPr="003C72AA">
        <w:rPr>
          <w:color w:val="000000" w:themeColor="text1"/>
        </w:rPr>
        <w:t xml:space="preserve">. – Москва: МЦНМО, 2011. – 591 с. – URL: </w:t>
      </w:r>
      <w:hyperlink r:id="rId10" w:history="1">
        <w:r w:rsidRPr="003C72AA">
          <w:rPr>
            <w:rStyle w:val="a9"/>
            <w:color w:val="000000" w:themeColor="text1"/>
          </w:rPr>
          <w:t>https://biblioclub.ru/index.php?page=book&amp;id=63299</w:t>
        </w:r>
      </w:hyperlink>
      <w:r w:rsidRPr="003C72AA">
        <w:rPr>
          <w:color w:val="000000" w:themeColor="text1"/>
        </w:rPr>
        <w:t>. – Текст: электронный.</w:t>
      </w:r>
    </w:p>
    <w:p w14:paraId="096A04AF" w14:textId="77777777" w:rsid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Кострикин, А.И. Введение в алгебру: учебник / А.И. Кострикин. – Москва: МЦНМО, 2009. – Ч. 1. Основы алгебры. – 273 с. – </w:t>
      </w:r>
    </w:p>
    <w:p w14:paraId="384D58A2" w14:textId="719C049E" w:rsidR="003C72AA" w:rsidRPr="003C72AA" w:rsidRDefault="003C72AA" w:rsidP="003C72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2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URL: </w:t>
      </w:r>
      <w:r w:rsidR="002A1283">
        <w:fldChar w:fldCharType="begin"/>
      </w:r>
      <w:r w:rsidR="002A1283" w:rsidRPr="00C25C65">
        <w:rPr>
          <w:lang w:val="en-US"/>
        </w:rPr>
        <w:instrText xml:space="preserve"> HYPERLINK "https://biblioclub.ru/index.php?page=book&amp;id=63140" </w:instrText>
      </w:r>
      <w:r w:rsidR="002A1283">
        <w:fldChar w:fldCharType="separate"/>
      </w:r>
      <w:r w:rsidRPr="003C72AA">
        <w:rPr>
          <w:rStyle w:val="a9"/>
          <w:rFonts w:ascii="Times New Roman" w:hAnsi="Times New Roman"/>
          <w:color w:val="000000" w:themeColor="text1"/>
          <w:sz w:val="24"/>
          <w:szCs w:val="24"/>
          <w:lang w:val="en-US"/>
        </w:rPr>
        <w:t>https://biblioclub.ru/index.php?page=book&amp;id=63140</w:t>
      </w:r>
      <w:r w:rsidR="002A1283">
        <w:rPr>
          <w:rStyle w:val="a9"/>
          <w:rFonts w:ascii="Times New Roman" w:hAnsi="Times New Roman"/>
          <w:color w:val="000000" w:themeColor="text1"/>
          <w:sz w:val="24"/>
          <w:szCs w:val="24"/>
          <w:lang w:val="en-US"/>
        </w:rPr>
        <w:fldChar w:fldCharType="end"/>
      </w:r>
      <w:r w:rsidRPr="003C72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 </w:t>
      </w:r>
      <w:r w:rsidRPr="003C72AA">
        <w:rPr>
          <w:rFonts w:ascii="Times New Roman" w:hAnsi="Times New Roman"/>
          <w:color w:val="000000" w:themeColor="text1"/>
          <w:sz w:val="24"/>
          <w:szCs w:val="24"/>
        </w:rPr>
        <w:t>– Текст: электронный.</w:t>
      </w:r>
    </w:p>
    <w:p w14:paraId="259B167E" w14:textId="77777777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Кострикин, А.И. Введение в алгебру: учебник / А.И. Кострикин. – М.: МЦНМО, 2009. – Ч. 2. Линейная алгебра. – 368 с. – </w:t>
      </w:r>
    </w:p>
    <w:p w14:paraId="5BF86191" w14:textId="2CDFED30" w:rsidR="003C72AA" w:rsidRPr="003C72AA" w:rsidRDefault="003C72AA" w:rsidP="003C72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2AA">
        <w:rPr>
          <w:rFonts w:ascii="Times New Roman" w:hAnsi="Times New Roman"/>
          <w:color w:val="000000" w:themeColor="text1"/>
          <w:sz w:val="24"/>
          <w:szCs w:val="24"/>
        </w:rPr>
        <w:t xml:space="preserve">URL: </w:t>
      </w:r>
      <w:hyperlink r:id="rId11" w:history="1">
        <w:r w:rsidRPr="003C72AA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https://biblioclub.ru/index.php?page=book&amp;id=63144</w:t>
        </w:r>
      </w:hyperlink>
      <w:r w:rsidRPr="003C72AA">
        <w:rPr>
          <w:rFonts w:ascii="Times New Roman" w:hAnsi="Times New Roman"/>
          <w:color w:val="000000" w:themeColor="text1"/>
          <w:sz w:val="24"/>
          <w:szCs w:val="24"/>
        </w:rPr>
        <w:t>. – Текст: электронный.</w:t>
      </w:r>
    </w:p>
    <w:p w14:paraId="0DEA7F63" w14:textId="34F52E7D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Кострикин, А.И. Введение в алгебру: учебник / А.И. Кострикин. – Москва: МЦНМО, 2009. – Ч. 3. Основные структуры алгебры. – 272 с. – URL: </w:t>
      </w:r>
      <w:hyperlink r:id="rId12" w:history="1">
        <w:r w:rsidRPr="003C72AA">
          <w:rPr>
            <w:rStyle w:val="a9"/>
            <w:color w:val="000000" w:themeColor="text1"/>
          </w:rPr>
          <w:t>https://biblioclub.ru/index.php?page=book&amp;id=62951</w:t>
        </w:r>
      </w:hyperlink>
      <w:r w:rsidRPr="003C72AA">
        <w:rPr>
          <w:color w:val="000000" w:themeColor="text1"/>
        </w:rPr>
        <w:t>. – Текст: электронный.</w:t>
      </w:r>
    </w:p>
    <w:p w14:paraId="1855F5FE" w14:textId="77777777" w:rsidR="003C4467" w:rsidRDefault="003C4467" w:rsidP="003C4467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 w:rsidRPr="003C4467">
        <w:t>Кремер</w:t>
      </w:r>
      <w:r w:rsidRPr="003C4467">
        <w:rPr>
          <w:i/>
          <w:iCs/>
          <w:shd w:val="clear" w:color="auto" w:fill="FFFFFF"/>
        </w:rPr>
        <w:t xml:space="preserve">, </w:t>
      </w:r>
      <w:r w:rsidRPr="003C4467">
        <w:t>Н. Ш.</w:t>
      </w:r>
      <w:r>
        <w:t xml:space="preserve"> </w:t>
      </w:r>
      <w:r w:rsidRPr="003C4467">
        <w:t xml:space="preserve">Линейная алгебра: учебник и практикум для вузов / под редакцией Н. Ш. Кремера. — 3-е изд., </w:t>
      </w:r>
      <w:proofErr w:type="spellStart"/>
      <w:r w:rsidRPr="003C4467">
        <w:t>испр</w:t>
      </w:r>
      <w:proofErr w:type="spellEnd"/>
      <w:r w:rsidRPr="003C4467">
        <w:t>. и доп. </w:t>
      </w:r>
      <w:r>
        <w:t>–</w:t>
      </w:r>
      <w:r w:rsidRPr="003C4467">
        <w:t xml:space="preserve"> Москва: Издательство </w:t>
      </w:r>
      <w:proofErr w:type="spellStart"/>
      <w:r w:rsidRPr="003C4467">
        <w:t>Юрайт</w:t>
      </w:r>
      <w:proofErr w:type="spellEnd"/>
      <w:r w:rsidRPr="003C4467">
        <w:t>, 2020.</w:t>
      </w:r>
      <w:r>
        <w:t xml:space="preserve"> </w:t>
      </w:r>
      <w:r w:rsidRPr="003C4467">
        <w:t xml:space="preserve"> 422 с. </w:t>
      </w:r>
      <w:r>
        <w:t>–</w:t>
      </w:r>
      <w:r w:rsidRPr="003C4467">
        <w:t xml:space="preserve"> (Высшее образование).</w:t>
      </w:r>
      <w:r w:rsidRPr="003C4467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3C4467">
        <w:rPr>
          <w:shd w:val="clear" w:color="auto" w:fill="FFFFFF"/>
        </w:rPr>
        <w:t xml:space="preserve"> Текст: электронный // ЭБС </w:t>
      </w:r>
      <w:proofErr w:type="spellStart"/>
      <w:r w:rsidRPr="003C4467">
        <w:rPr>
          <w:shd w:val="clear" w:color="auto" w:fill="FFFFFF"/>
        </w:rPr>
        <w:t>Юрайт</w:t>
      </w:r>
      <w:proofErr w:type="spellEnd"/>
      <w:r w:rsidRPr="003C4467">
        <w:rPr>
          <w:shd w:val="clear" w:color="auto" w:fill="FFFFFF"/>
        </w:rPr>
        <w:t xml:space="preserve"> [сайт]. — URL: </w:t>
      </w:r>
      <w:hyperlink r:id="rId13" w:tgtFrame="_blank" w:history="1">
        <w:r w:rsidRPr="003C4467">
          <w:rPr>
            <w:rStyle w:val="a9"/>
            <w:color w:val="auto"/>
          </w:rPr>
          <w:t>https://urait.ru/bcode/450038</w:t>
        </w:r>
      </w:hyperlink>
      <w:r>
        <w:t>.</w:t>
      </w:r>
    </w:p>
    <w:p w14:paraId="34CABE02" w14:textId="67A16765" w:rsidR="00074DCD" w:rsidRPr="00C63B5B" w:rsidRDefault="00074DCD" w:rsidP="00074DCD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Style w:val="a9"/>
          <w:color w:val="auto"/>
          <w:u w:val="none"/>
        </w:rPr>
      </w:pPr>
      <w:r w:rsidRPr="00074DCD">
        <w:t>Пахомова</w:t>
      </w:r>
      <w:r w:rsidRPr="00074DCD">
        <w:rPr>
          <w:shd w:val="clear" w:color="auto" w:fill="FFFFFF"/>
        </w:rPr>
        <w:t xml:space="preserve">, Е. Г.  Линейная алгебра и аналитическая геометрия. Сборник заданий: учебное пособие для вузов / Е. Г. Пахомова, С. В. Рожкова. — Москва: Издательство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>, 2020. — 110 с. — (Высшее образование). </w:t>
      </w:r>
      <w:r>
        <w:rPr>
          <w:shd w:val="clear" w:color="auto" w:fill="FFFFFF"/>
        </w:rPr>
        <w:t>–</w:t>
      </w:r>
      <w:r w:rsidRPr="00074DCD">
        <w:rPr>
          <w:shd w:val="clear" w:color="auto" w:fill="FFFFFF"/>
        </w:rPr>
        <w:t xml:space="preserve"> Текст: электронный // ЭБС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 </w:t>
      </w:r>
      <w:r w:rsidRPr="00C63B5B">
        <w:rPr>
          <w:shd w:val="clear" w:color="auto" w:fill="FFFFFF"/>
        </w:rPr>
        <w:t>[сайт]. — URL: </w:t>
      </w:r>
      <w:hyperlink r:id="rId14" w:tgtFrame="_blank" w:history="1">
        <w:r w:rsidRPr="00C63B5B">
          <w:rPr>
            <w:rStyle w:val="a9"/>
            <w:color w:val="auto"/>
          </w:rPr>
          <w:t>https://urait.ru/bcode/451426</w:t>
        </w:r>
      </w:hyperlink>
      <w:r w:rsidR="00A90578" w:rsidRPr="00C63B5B">
        <w:rPr>
          <w:rStyle w:val="a9"/>
          <w:color w:val="auto"/>
        </w:rPr>
        <w:t>.</w:t>
      </w:r>
    </w:p>
    <w:p w14:paraId="2361CB59" w14:textId="011BA37E" w:rsidR="00A90578" w:rsidRPr="00C63B5B" w:rsidRDefault="00A90578" w:rsidP="00A9057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 w:rsidRPr="00C63B5B">
        <w:t xml:space="preserve">Ильин, В.А. Аналитическая геометрия: учебник / В.А. Ильин, Э.Г. </w:t>
      </w:r>
      <w:r w:rsidRPr="00C63B5B">
        <w:rPr>
          <w:shd w:val="clear" w:color="auto" w:fill="FFFFFF"/>
        </w:rPr>
        <w:t>Позняк</w:t>
      </w:r>
      <w:r w:rsidRPr="00C63B5B">
        <w:t xml:space="preserve">. – 7-е изд., стер. – Москва: </w:t>
      </w:r>
      <w:proofErr w:type="spellStart"/>
      <w:r w:rsidRPr="00C63B5B">
        <w:t>Физматлит</w:t>
      </w:r>
      <w:proofErr w:type="spellEnd"/>
      <w:r w:rsidRPr="00C63B5B">
        <w:t xml:space="preserve">, 2009. – 224 с. – (Курс высшей математики и математической физики. </w:t>
      </w:r>
      <w:proofErr w:type="spellStart"/>
      <w:r w:rsidRPr="00C63B5B">
        <w:t>Вып</w:t>
      </w:r>
      <w:proofErr w:type="spellEnd"/>
      <w:r w:rsidRPr="00C63B5B">
        <w:t xml:space="preserve">. 3). – URL: </w:t>
      </w:r>
      <w:hyperlink r:id="rId15" w:history="1">
        <w:r w:rsidRPr="00C63B5B">
          <w:rPr>
            <w:rStyle w:val="a9"/>
            <w:color w:val="auto"/>
          </w:rPr>
          <w:t>https://biblioclub.ru/index.php?page=book&amp;id=82797</w:t>
        </w:r>
      </w:hyperlink>
      <w:r w:rsidRPr="00C63B5B">
        <w:t xml:space="preserve"> . – Текст: электронный.</w:t>
      </w:r>
    </w:p>
    <w:p w14:paraId="4944E11A" w14:textId="5BEE872B" w:rsidR="003C4467" w:rsidRPr="003C4467" w:rsidRDefault="003C4467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lastRenderedPageBreak/>
        <w:t xml:space="preserve">Кудрявцев, Л. Д.  Курс математического анализа в 3 т. Том 1: учебник для бакалавров / Л. Д. Кудрявцев. — 6-е изд., </w:t>
      </w:r>
      <w:proofErr w:type="spellStart"/>
      <w:r w:rsidRPr="003C4467">
        <w:t>перераб</w:t>
      </w:r>
      <w:proofErr w:type="spellEnd"/>
      <w:r w:rsidRPr="003C4467">
        <w:t xml:space="preserve">. и доп. – Москва: Издательство </w:t>
      </w:r>
      <w:proofErr w:type="spellStart"/>
      <w:r w:rsidRPr="003C4467">
        <w:t>Юрайт</w:t>
      </w:r>
      <w:proofErr w:type="spellEnd"/>
      <w:r w:rsidRPr="003C4467">
        <w:t>, 2021. — 703 с. — (Бакалавр. Академический курс).</w:t>
      </w:r>
      <w:r w:rsidR="001E3631">
        <w:t xml:space="preserve"> </w:t>
      </w:r>
      <w:r w:rsidRPr="003C4467">
        <w:t xml:space="preserve">– Текст: электронный // ЭБС </w:t>
      </w:r>
      <w:proofErr w:type="spellStart"/>
      <w:r w:rsidRPr="003C4467">
        <w:t>Юрайт</w:t>
      </w:r>
      <w:proofErr w:type="spellEnd"/>
      <w:r w:rsidRPr="003C4467">
        <w:t xml:space="preserve"> [сайт]. — URL: </w:t>
      </w:r>
      <w:hyperlink r:id="rId16" w:tgtFrame="_blank" w:history="1">
        <w:r w:rsidRPr="003C4467">
          <w:t>https://urait.ru/bcode/467590</w:t>
        </w:r>
      </w:hyperlink>
    </w:p>
    <w:p w14:paraId="727C783C" w14:textId="68C4539C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t xml:space="preserve">Кудрявцев, Л. Д.  Курс математического анализа в 3 т. Том 2 в 2 книгах. Книга 2: учебник для вузов / Л. Д. Кудрявцев. — 6-е изд., </w:t>
      </w:r>
      <w:proofErr w:type="spellStart"/>
      <w:r w:rsidRPr="003C4467">
        <w:t>перераб</w:t>
      </w:r>
      <w:proofErr w:type="spellEnd"/>
      <w:r w:rsidRPr="003C4467">
        <w:t xml:space="preserve">. и доп. — Москва: Издательство </w:t>
      </w:r>
      <w:proofErr w:type="spellStart"/>
      <w:r w:rsidRPr="003C4467">
        <w:t>Юрайт</w:t>
      </w:r>
      <w:proofErr w:type="spellEnd"/>
      <w:r w:rsidRPr="003C4467">
        <w:t xml:space="preserve">, 2020. — 323 с. — (Высшее образование). — ISBN 978-5-534-10723-4. — Текст: электронный // ЭБС </w:t>
      </w:r>
      <w:proofErr w:type="spellStart"/>
      <w:r w:rsidRPr="003C4467">
        <w:t>Юрайт</w:t>
      </w:r>
      <w:proofErr w:type="spellEnd"/>
      <w:r w:rsidRPr="003C4467">
        <w:rPr>
          <w:shd w:val="clear" w:color="auto" w:fill="FFFFFF"/>
        </w:rPr>
        <w:t xml:space="preserve"> [сайт]. — URL: </w:t>
      </w:r>
      <w:hyperlink r:id="rId17" w:tgtFrame="_blank" w:history="1">
        <w:r w:rsidRPr="003C4467">
          <w:rPr>
            <w:rStyle w:val="a9"/>
            <w:color w:val="auto"/>
          </w:rPr>
          <w:t>https://urait.ru/bcode/451942</w:t>
        </w:r>
      </w:hyperlink>
    </w:p>
    <w:p w14:paraId="05F0B119" w14:textId="77777777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t>Туганбаев</w:t>
      </w:r>
      <w:r w:rsidRPr="003C4467">
        <w:rPr>
          <w:shd w:val="clear" w:color="auto" w:fill="FFFFFF"/>
          <w:lang w:eastAsia="en-US"/>
        </w:rPr>
        <w:t>, А.А. Математический анализ: производные и графики функций / А.А. Туганбаев. – 3-е изд., стереотип. – Москва: ФЛИНТА, 2017. – 91 с. – URL: </w:t>
      </w:r>
      <w:hyperlink r:id="rId18" w:tgtFrame="_blank _parent" w:history="1">
        <w:r w:rsidRPr="003C4467">
          <w:rPr>
            <w:rStyle w:val="a9"/>
            <w:color w:val="auto"/>
            <w:lang w:eastAsia="en-US"/>
          </w:rPr>
          <w:t>https://biblioclub.ru/index.php?page=book&amp;id=103836</w:t>
        </w:r>
      </w:hyperlink>
    </w:p>
    <w:p w14:paraId="7DC6C613" w14:textId="137D3434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rPr>
          <w:shd w:val="clear" w:color="auto" w:fill="FFFFFF"/>
          <w:lang w:eastAsia="en-US"/>
        </w:rPr>
        <w:t>Кутузов, А.С. Математический анализ: дифференциальное и интегральное исчисление функций одной переменной / А.С. Кутузов. – 2-е изд. стер. – Москва; Берлин: Директ-Медиа, 2017. – 127 с. –URL: </w:t>
      </w:r>
      <w:hyperlink r:id="rId19" w:tgtFrame="_blank _parent" w:history="1">
        <w:r w:rsidRPr="003C4467">
          <w:rPr>
            <w:rStyle w:val="a9"/>
            <w:color w:val="auto"/>
            <w:lang w:eastAsia="en-US"/>
          </w:rPr>
          <w:t>https://biblioclub.ru/index.php?page=book&amp;id=462166</w:t>
        </w:r>
      </w:hyperlink>
    </w:p>
    <w:p w14:paraId="4DA9B75F" w14:textId="77777777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rPr>
          <w:shd w:val="clear" w:color="auto" w:fill="FFFFFF"/>
          <w:lang w:eastAsia="en-US"/>
        </w:rPr>
        <w:t>Бесов, О.В. Лекции по математическому анализу: учебник / О.В. Бесов. – М</w:t>
      </w:r>
      <w:r>
        <w:rPr>
          <w:shd w:val="clear" w:color="auto" w:fill="FFFFFF"/>
          <w:lang w:eastAsia="en-US"/>
        </w:rPr>
        <w:t>.</w:t>
      </w:r>
      <w:r w:rsidRPr="003C4467">
        <w:rPr>
          <w:shd w:val="clear" w:color="auto" w:fill="FFFFFF"/>
          <w:lang w:eastAsia="en-US"/>
        </w:rPr>
        <w:t xml:space="preserve">: </w:t>
      </w:r>
      <w:proofErr w:type="spellStart"/>
      <w:r w:rsidRPr="003C4467">
        <w:rPr>
          <w:shd w:val="clear" w:color="auto" w:fill="FFFFFF"/>
          <w:lang w:eastAsia="en-US"/>
        </w:rPr>
        <w:t>Физматлит</w:t>
      </w:r>
      <w:proofErr w:type="spellEnd"/>
      <w:r w:rsidRPr="003C4467">
        <w:rPr>
          <w:shd w:val="clear" w:color="auto" w:fill="FFFFFF"/>
          <w:lang w:eastAsia="en-US"/>
        </w:rPr>
        <w:t>, 2014. – 476 с. –</w:t>
      </w:r>
      <w:r>
        <w:rPr>
          <w:shd w:val="clear" w:color="auto" w:fill="FFFFFF"/>
          <w:lang w:eastAsia="en-US"/>
        </w:rPr>
        <w:t xml:space="preserve"> </w:t>
      </w:r>
      <w:r w:rsidRPr="003C4467">
        <w:rPr>
          <w:shd w:val="clear" w:color="auto" w:fill="FFFFFF"/>
          <w:lang w:eastAsia="en-US"/>
        </w:rPr>
        <w:t>URL: </w:t>
      </w:r>
      <w:hyperlink r:id="rId20" w:tgtFrame="_blank _parent" w:history="1">
        <w:r w:rsidRPr="003C4467">
          <w:rPr>
            <w:rStyle w:val="a9"/>
            <w:color w:val="auto"/>
            <w:lang w:eastAsia="en-US"/>
          </w:rPr>
          <w:t>https://biblioclub.ru/index.php?page=book&amp;id=275467</w:t>
        </w:r>
      </w:hyperlink>
    </w:p>
    <w:p w14:paraId="02EC83B8" w14:textId="77777777" w:rsidR="003C4467" w:rsidRPr="003C4467" w:rsidRDefault="003C4467" w:rsidP="00B85FFF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</w:pPr>
      <w:r w:rsidRPr="00CD3C5E">
        <w:rPr>
          <w:shd w:val="clear" w:color="auto" w:fill="FFFFFF"/>
          <w:lang w:eastAsia="en-US"/>
        </w:rPr>
        <w:t>Действительный</w:t>
      </w:r>
      <w:r w:rsidRPr="003C4467">
        <w:rPr>
          <w:shd w:val="clear" w:color="auto" w:fill="FFFFFF"/>
        </w:rPr>
        <w:t xml:space="preserve"> анализ в задачах: учебное пособие / П.Л. Ульянов, А.Н. Бахвалов, М.И. </w:t>
      </w:r>
      <w:r w:rsidRPr="003C4467">
        <w:rPr>
          <w:shd w:val="clear" w:color="auto" w:fill="FFFFFF"/>
          <w:lang w:eastAsia="en-US"/>
        </w:rPr>
        <w:t>Дьяченко</w:t>
      </w:r>
      <w:r w:rsidRPr="003C4467">
        <w:rPr>
          <w:shd w:val="clear" w:color="auto" w:fill="FFFFFF"/>
        </w:rPr>
        <w:t xml:space="preserve"> и др. – М</w:t>
      </w:r>
      <w:r>
        <w:rPr>
          <w:shd w:val="clear" w:color="auto" w:fill="FFFFFF"/>
        </w:rPr>
        <w:t>.</w:t>
      </w:r>
      <w:r w:rsidRPr="003C4467">
        <w:rPr>
          <w:shd w:val="clear" w:color="auto" w:fill="FFFFFF"/>
        </w:rPr>
        <w:t xml:space="preserve">: </w:t>
      </w:r>
      <w:proofErr w:type="spellStart"/>
      <w:r w:rsidRPr="003C4467">
        <w:rPr>
          <w:shd w:val="clear" w:color="auto" w:fill="FFFFFF"/>
        </w:rPr>
        <w:t>Физматлит</w:t>
      </w:r>
      <w:proofErr w:type="spellEnd"/>
      <w:r w:rsidRPr="003C4467">
        <w:rPr>
          <w:shd w:val="clear" w:color="auto" w:fill="FFFFFF"/>
        </w:rPr>
        <w:t>, 2005. – 416 с. –URL: </w:t>
      </w:r>
      <w:hyperlink r:id="rId21" w:tgtFrame="_blank _parent" w:history="1">
        <w:r w:rsidRPr="003C4467">
          <w:rPr>
            <w:rStyle w:val="a9"/>
            <w:color w:val="auto"/>
          </w:rPr>
          <w:t>https://biblioclub.ru/index.php?page=book&amp;id=69331</w:t>
        </w:r>
      </w:hyperlink>
    </w:p>
    <w:p w14:paraId="4FD627B3" w14:textId="77777777" w:rsidR="00AD2A36" w:rsidRPr="00AD2A36" w:rsidRDefault="00AD2A36" w:rsidP="00AD2A3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AD2A36">
        <w:rPr>
          <w:shd w:val="clear" w:color="auto" w:fill="FFFFFF"/>
        </w:rPr>
        <w:t xml:space="preserve">Дифференциальные уравнения: учебник. – 4-е изд. – Москва: </w:t>
      </w:r>
      <w:proofErr w:type="spellStart"/>
      <w:r w:rsidRPr="00AD2A36">
        <w:rPr>
          <w:shd w:val="clear" w:color="auto" w:fill="FFFFFF"/>
        </w:rPr>
        <w:t>Физматлит</w:t>
      </w:r>
      <w:proofErr w:type="spellEnd"/>
      <w:r w:rsidRPr="00AD2A36">
        <w:rPr>
          <w:shd w:val="clear" w:color="auto" w:fill="FFFFFF"/>
        </w:rPr>
        <w:t xml:space="preserve">, 2002. – 252 с. – (Курс высшей математики и математической физики. </w:t>
      </w:r>
      <w:proofErr w:type="spellStart"/>
      <w:r w:rsidRPr="00AD2A36">
        <w:rPr>
          <w:shd w:val="clear" w:color="auto" w:fill="FFFFFF"/>
        </w:rPr>
        <w:t>Вып</w:t>
      </w:r>
      <w:proofErr w:type="spellEnd"/>
      <w:r w:rsidRPr="00AD2A36">
        <w:rPr>
          <w:shd w:val="clear" w:color="auto" w:fill="FFFFFF"/>
        </w:rPr>
        <w:t>. 6). –  URL: </w:t>
      </w:r>
      <w:hyperlink r:id="rId22" w:tgtFrame="_blank _parent" w:history="1">
        <w:r w:rsidRPr="00AD2A36">
          <w:rPr>
            <w:rStyle w:val="a9"/>
            <w:color w:val="auto"/>
          </w:rPr>
          <w:t>https://biblioclub.ru/index.php?page=book&amp;id=145012</w:t>
        </w:r>
      </w:hyperlink>
    </w:p>
    <w:p w14:paraId="65BDD4CB" w14:textId="77777777" w:rsidR="00AD2A36" w:rsidRPr="00AD2A36" w:rsidRDefault="00AD2A36" w:rsidP="00AD2A3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AD2A36">
        <w:rPr>
          <w:shd w:val="clear" w:color="auto" w:fill="FFFFFF"/>
        </w:rPr>
        <w:t xml:space="preserve">Васильева, А.Б. Дифференциальные и интегральные уравнения: вариационное исчисление в примерах и задачах / А.Б. Васильева, Г.Н. Медведев, Н.А. Тихонов. – М.: </w:t>
      </w:r>
      <w:proofErr w:type="spellStart"/>
      <w:r w:rsidRPr="00AD2A36">
        <w:rPr>
          <w:shd w:val="clear" w:color="auto" w:fill="FFFFFF"/>
        </w:rPr>
        <w:t>Физматлит</w:t>
      </w:r>
      <w:proofErr w:type="spellEnd"/>
      <w:r w:rsidRPr="00AD2A36">
        <w:rPr>
          <w:shd w:val="clear" w:color="auto" w:fill="FFFFFF"/>
        </w:rPr>
        <w:t>, 2005. – 214 с.: URL: </w:t>
      </w:r>
      <w:hyperlink r:id="rId23" w:tgtFrame="_blank _parent" w:history="1">
        <w:r w:rsidRPr="00AD2A36">
          <w:rPr>
            <w:rStyle w:val="a9"/>
            <w:color w:val="auto"/>
          </w:rPr>
          <w:t>https://biblioclub.ru/index.php?page=book&amp;id=68123</w:t>
        </w:r>
      </w:hyperlink>
    </w:p>
    <w:p w14:paraId="70490A9F" w14:textId="77777777" w:rsidR="00AD2A36" w:rsidRPr="00AD2A36" w:rsidRDefault="00AD2A36" w:rsidP="00AD2A3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u w:val="single"/>
        </w:rPr>
      </w:pPr>
      <w:r w:rsidRPr="00AD2A36">
        <w:rPr>
          <w:shd w:val="clear" w:color="auto" w:fill="FFFFFF"/>
        </w:rPr>
        <w:t xml:space="preserve">Аверина, Т. А.  Численные методы. Верификация алгоритмов решения систем со случайной структурой: учебное пособие для вузов / Т. А. Аверина. — Москва: Издательство </w:t>
      </w:r>
      <w:proofErr w:type="spellStart"/>
      <w:r w:rsidRPr="00AD2A36">
        <w:rPr>
          <w:shd w:val="clear" w:color="auto" w:fill="FFFFFF"/>
        </w:rPr>
        <w:t>Юрайт</w:t>
      </w:r>
      <w:proofErr w:type="spellEnd"/>
      <w:r w:rsidRPr="00AD2A36">
        <w:rPr>
          <w:shd w:val="clear" w:color="auto" w:fill="FFFFFF"/>
        </w:rPr>
        <w:t>, 2020. </w:t>
      </w:r>
      <w:r>
        <w:rPr>
          <w:shd w:val="clear" w:color="auto" w:fill="FFFFFF"/>
        </w:rPr>
        <w:t xml:space="preserve"> –</w:t>
      </w:r>
      <w:r w:rsidRPr="00AD2A36">
        <w:rPr>
          <w:shd w:val="clear" w:color="auto" w:fill="FFFFFF"/>
        </w:rPr>
        <w:t xml:space="preserve"> 179 с. </w:t>
      </w:r>
      <w:r>
        <w:rPr>
          <w:shd w:val="clear" w:color="auto" w:fill="FFFFFF"/>
        </w:rPr>
        <w:t>–</w:t>
      </w:r>
      <w:r w:rsidRPr="00AD2A36">
        <w:rPr>
          <w:shd w:val="clear" w:color="auto" w:fill="FFFFFF"/>
        </w:rPr>
        <w:t xml:space="preserve"> (Высшее образование). – Текст: электронный // ЭБС </w:t>
      </w:r>
      <w:proofErr w:type="spellStart"/>
      <w:r w:rsidRPr="00AD2A36">
        <w:rPr>
          <w:shd w:val="clear" w:color="auto" w:fill="FFFFFF"/>
        </w:rPr>
        <w:t>Юрайт</w:t>
      </w:r>
      <w:proofErr w:type="spellEnd"/>
      <w:r w:rsidRPr="00AD2A36">
        <w:rPr>
          <w:shd w:val="clear" w:color="auto" w:fill="FFFFFF"/>
        </w:rPr>
        <w:t xml:space="preserve"> [сайт]. — URL: </w:t>
      </w:r>
      <w:hyperlink r:id="rId24" w:tgtFrame="_blank" w:history="1">
        <w:r w:rsidRPr="00AD2A36">
          <w:rPr>
            <w:rStyle w:val="a9"/>
            <w:color w:val="auto"/>
          </w:rPr>
          <w:t>https://urait.ru/bcode/455466</w:t>
        </w:r>
      </w:hyperlink>
    </w:p>
    <w:p w14:paraId="3606591F" w14:textId="1D789959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>
        <w:rPr>
          <w:color w:val="000000"/>
        </w:rPr>
        <w:t xml:space="preserve">Зализняк, В.Е. Теория и практика по вычислительной математике: учебное </w:t>
      </w:r>
      <w:r w:rsidRPr="00D92B45">
        <w:rPr>
          <w:shd w:val="clear" w:color="auto" w:fill="FFFFFF"/>
        </w:rPr>
        <w:t>пособие</w:t>
      </w:r>
      <w:r>
        <w:rPr>
          <w:color w:val="000000"/>
        </w:rPr>
        <w:t xml:space="preserve"> / В.Е. Зализняк, Г.И. </w:t>
      </w:r>
      <w:proofErr w:type="spellStart"/>
      <w:r>
        <w:rPr>
          <w:color w:val="000000"/>
        </w:rPr>
        <w:t>Щепановская</w:t>
      </w:r>
      <w:proofErr w:type="spellEnd"/>
      <w:r>
        <w:rPr>
          <w:color w:val="000000"/>
        </w:rPr>
        <w:t>; Сибирский Федеральный университет. - Крас</w:t>
      </w:r>
      <w:r w:rsidRPr="00D92B45">
        <w:t xml:space="preserve">ноярск: Сибирский федеральный университет, 2012. - 174 с. [Электронный ресурс]. - URL: </w:t>
      </w:r>
      <w:hyperlink r:id="rId25" w:history="1">
        <w:r w:rsidRPr="00D92B45">
          <w:rPr>
            <w:rStyle w:val="a9"/>
            <w:color w:val="auto"/>
          </w:rPr>
          <w:t>http://biblioclub.ru/index.php?page=book&amp;id=229271</w:t>
        </w:r>
      </w:hyperlink>
      <w:r w:rsidRPr="00D92B45">
        <w:t>.</w:t>
      </w:r>
    </w:p>
    <w:p w14:paraId="2C95C4AB" w14:textId="369F9E82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D92B45">
        <w:t>Мицель</w:t>
      </w:r>
      <w:proofErr w:type="spellEnd"/>
      <w:r w:rsidRPr="00D92B45">
        <w:t xml:space="preserve">, А.А. Вычислительные методы: учебное пособие / А.А. </w:t>
      </w:r>
      <w:proofErr w:type="spellStart"/>
      <w:r w:rsidRPr="00D92B45">
        <w:t>Мицель</w:t>
      </w:r>
      <w:proofErr w:type="spellEnd"/>
      <w:r w:rsidRPr="00D92B45">
        <w:t xml:space="preserve">; Томский гос. ун-т систем управления и радиоэлектроники. - Томск: Эль Контент, 2013. - 197с. [Электронный ресурс]. - URL: </w:t>
      </w:r>
      <w:hyperlink r:id="rId26" w:history="1">
        <w:r w:rsidRPr="00D92B45">
          <w:rPr>
            <w:rStyle w:val="a9"/>
            <w:color w:val="auto"/>
          </w:rPr>
          <w:t>http://biblioclub.ru/index.php?page=book&amp;id=480612</w:t>
        </w:r>
      </w:hyperlink>
      <w:r w:rsidRPr="00D92B45">
        <w:t>.</w:t>
      </w:r>
    </w:p>
    <w:p w14:paraId="08A695C3" w14:textId="0651F1E3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D92B45">
        <w:t xml:space="preserve">Пименов, В.Г. Численные методы: учебное пособие: в 2 ч. / В.Г. Пименов, А.Б. </w:t>
      </w:r>
      <w:proofErr w:type="spellStart"/>
      <w:r w:rsidRPr="00D92B45">
        <w:t>Ложников</w:t>
      </w:r>
      <w:proofErr w:type="spellEnd"/>
      <w:r w:rsidRPr="00D92B45">
        <w:t xml:space="preserve">; Министерство образования и науки Российской Федерации, Уральский федеральный университет им. первого Президента России Б. Н. Ельцина, Ю.А. </w:t>
      </w:r>
      <w:proofErr w:type="spellStart"/>
      <w:r w:rsidRPr="00D92B45">
        <w:t>Меленцова</w:t>
      </w:r>
      <w:proofErr w:type="spellEnd"/>
      <w:r w:rsidRPr="00D92B45">
        <w:t xml:space="preserve">. - Екатеринбург: Издательство Уральского университета, 2014. - Ч. 2. - 107 с. - [Электронный ресурс]. - URL: </w:t>
      </w:r>
      <w:hyperlink r:id="rId27" w:history="1">
        <w:r w:rsidRPr="00D92B45">
          <w:rPr>
            <w:rStyle w:val="a9"/>
            <w:color w:val="auto"/>
          </w:rPr>
          <w:t>http://biblioclub.ru/index.php?page=book&amp;id=275819</w:t>
        </w:r>
      </w:hyperlink>
      <w:r w:rsidRPr="00D92B45">
        <w:t>.</w:t>
      </w:r>
    </w:p>
    <w:p w14:paraId="79CC11CF" w14:textId="0A906262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D92B45">
        <w:t>Балабко</w:t>
      </w:r>
      <w:proofErr w:type="spellEnd"/>
      <w:r w:rsidRPr="00D92B45">
        <w:t>, Л.В. Численные методы: учебное пособие / Л.В. </w:t>
      </w:r>
      <w:proofErr w:type="spellStart"/>
      <w:r w:rsidRPr="00D92B45">
        <w:t>Балабко</w:t>
      </w:r>
      <w:proofErr w:type="spellEnd"/>
      <w:r w:rsidRPr="00D92B45">
        <w:t xml:space="preserve">, А.В. Томилова; Северный (Арктический) федеральный университет имени М.В. Ломоносова. - Архангельск: САФУ, 2014. - 163 с. [Электронный ресурс]. - URL: </w:t>
      </w:r>
      <w:hyperlink r:id="rId28" w:history="1">
        <w:r w:rsidRPr="00D92B45">
          <w:rPr>
            <w:rStyle w:val="a9"/>
            <w:color w:val="auto"/>
          </w:rPr>
          <w:t>http://biblioclub.ru/index.php?page=book&amp;id=436331</w:t>
        </w:r>
      </w:hyperlink>
      <w:r w:rsidRPr="00D92B45">
        <w:t>.</w:t>
      </w:r>
    </w:p>
    <w:p w14:paraId="72D1F5EA" w14:textId="77777777" w:rsidR="00F758A5" w:rsidRPr="00BF1863" w:rsidRDefault="00F758A5" w:rsidP="00F758A5">
      <w:pPr>
        <w:pStyle w:val="af"/>
        <w:numPr>
          <w:ilvl w:val="0"/>
          <w:numId w:val="15"/>
        </w:numPr>
        <w:tabs>
          <w:tab w:val="num" w:pos="0"/>
          <w:tab w:val="left" w:pos="1134"/>
        </w:tabs>
        <w:spacing w:before="120"/>
        <w:ind w:left="0" w:firstLine="709"/>
        <w:contextualSpacing/>
        <w:jc w:val="both"/>
        <w:rPr>
          <w:b/>
          <w:caps/>
        </w:rPr>
      </w:pPr>
      <w:r w:rsidRPr="00BF1863">
        <w:t xml:space="preserve">Судоплатов, С.В. Математическая логика и теория алгоритмов: учебник / С.В. Судоплатов, Е.В. Овчинникова. - 3-е изд. - Новосибирск: НГТУ, 2012. - 254 с. – [Электронный ресурс]. - URL: </w:t>
      </w:r>
      <w:hyperlink r:id="rId29" w:history="1">
        <w:r w:rsidRPr="00BF1863">
          <w:rPr>
            <w:rStyle w:val="a9"/>
            <w:color w:val="auto"/>
          </w:rPr>
          <w:t>http://biblioclub.ru/index.php?page=book&amp;id=135676</w:t>
        </w:r>
      </w:hyperlink>
      <w:r w:rsidRPr="00BF1863">
        <w:rPr>
          <w:rStyle w:val="a9"/>
          <w:color w:val="auto"/>
        </w:rPr>
        <w:t>.</w:t>
      </w:r>
    </w:p>
    <w:p w14:paraId="7BD4156E" w14:textId="77777777" w:rsidR="00F758A5" w:rsidRPr="00BF1863" w:rsidRDefault="00F758A5" w:rsidP="00F758A5">
      <w:pPr>
        <w:pStyle w:val="af"/>
        <w:numPr>
          <w:ilvl w:val="0"/>
          <w:numId w:val="15"/>
        </w:numPr>
        <w:tabs>
          <w:tab w:val="num" w:pos="0"/>
          <w:tab w:val="left" w:pos="1134"/>
        </w:tabs>
        <w:spacing w:before="120"/>
        <w:ind w:left="0" w:firstLine="709"/>
        <w:contextualSpacing/>
        <w:jc w:val="both"/>
        <w:rPr>
          <w:b/>
          <w:caps/>
        </w:rPr>
      </w:pPr>
      <w:r w:rsidRPr="00BF1863">
        <w:t>Гладких, О.Б. Математическая логика: учебно-методическое пособие / О.Б. Гладких, О.Н. Белых; Министерство образования Российской Федерации, Елецкий государственный университет. – Елец: Елецкий государственный университет им. И. А. Бунина, 2011. – 142 с. – URL: </w:t>
      </w:r>
      <w:hyperlink r:id="rId30" w:history="1">
        <w:r w:rsidRPr="00BF1863">
          <w:rPr>
            <w:rStyle w:val="a9"/>
            <w:color w:val="auto"/>
          </w:rPr>
          <w:t>https://biblioclub.ru/index.php?page=book&amp;id=272140</w:t>
        </w:r>
      </w:hyperlink>
      <w:r w:rsidRPr="00BF1863">
        <w:rPr>
          <w:rStyle w:val="a9"/>
          <w:color w:val="auto"/>
        </w:rPr>
        <w:t>.</w:t>
      </w:r>
    </w:p>
    <w:p w14:paraId="335C3109" w14:textId="12470DE2" w:rsidR="00F758A5" w:rsidRPr="008C6D03" w:rsidRDefault="00F758A5" w:rsidP="00F758A5">
      <w:pPr>
        <w:pStyle w:val="af"/>
        <w:numPr>
          <w:ilvl w:val="0"/>
          <w:numId w:val="15"/>
        </w:numPr>
        <w:tabs>
          <w:tab w:val="num" w:pos="0"/>
          <w:tab w:val="left" w:pos="1134"/>
        </w:tabs>
        <w:spacing w:before="120"/>
        <w:ind w:left="0" w:firstLine="709"/>
        <w:contextualSpacing/>
        <w:jc w:val="both"/>
        <w:rPr>
          <w:b/>
          <w:caps/>
        </w:rPr>
      </w:pPr>
      <w:proofErr w:type="spellStart"/>
      <w:r w:rsidRPr="00BF1863">
        <w:lastRenderedPageBreak/>
        <w:t>Перемитина</w:t>
      </w:r>
      <w:proofErr w:type="spellEnd"/>
      <w:r w:rsidRPr="00BF1863">
        <w:t>, Т.О. Математическая логика и теория алгоритмов: учебное пособие / Т.О. </w:t>
      </w:r>
      <w:proofErr w:type="spellStart"/>
      <w:r w:rsidRPr="00BF1863">
        <w:t>Перемитина</w:t>
      </w:r>
      <w:proofErr w:type="spellEnd"/>
      <w:r w:rsidRPr="00BF1863">
        <w:t>. – Томск: ТУСУР, 2016. – 132 с.  – URL: </w:t>
      </w:r>
      <w:hyperlink r:id="rId31" w:history="1">
        <w:r w:rsidRPr="00BF1863">
          <w:rPr>
            <w:rStyle w:val="a9"/>
            <w:color w:val="auto"/>
          </w:rPr>
          <w:t>https://biblioclub.ru/index.php?page=book&amp;id=480886</w:t>
        </w:r>
      </w:hyperlink>
    </w:p>
    <w:p w14:paraId="32CA7656" w14:textId="77777777" w:rsidR="009F7B50" w:rsidRP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F7B50">
        <w:rPr>
          <w:shd w:val="clear" w:color="auto" w:fill="FFFFFF"/>
        </w:rPr>
        <w:t xml:space="preserve">Дискретная математика: прикладные задачи и сложность алгоритмов: учебник и практикум для вузов / А. Е. Андреев, А. А. Болотов, К. В. Коляда, А. Б. Фролов. — 2-е изд., </w:t>
      </w:r>
      <w:proofErr w:type="spellStart"/>
      <w:r w:rsidRPr="009F7B50">
        <w:rPr>
          <w:shd w:val="clear" w:color="auto" w:fill="FFFFFF"/>
        </w:rPr>
        <w:t>испр</w:t>
      </w:r>
      <w:proofErr w:type="spellEnd"/>
      <w:r w:rsidRPr="009F7B50">
        <w:rPr>
          <w:shd w:val="clear" w:color="auto" w:fill="FFFFFF"/>
        </w:rPr>
        <w:t xml:space="preserve">. и доп.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2021. — 317 с. — (Высшее образование).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32" w:tgtFrame="_blank" w:history="1">
        <w:r w:rsidRPr="009F7B50">
          <w:rPr>
            <w:rStyle w:val="a9"/>
            <w:color w:val="auto"/>
          </w:rPr>
          <w:t>https://urait.ru/bcode/468282</w:t>
        </w:r>
      </w:hyperlink>
      <w:r w:rsidRPr="009F7B50">
        <w:rPr>
          <w:shd w:val="clear" w:color="auto" w:fill="FFFFFF"/>
        </w:rPr>
        <w:t> </w:t>
      </w:r>
    </w:p>
    <w:p w14:paraId="1C2A86B4" w14:textId="46735479" w:rsid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</w:rPr>
      </w:pPr>
      <w:r w:rsidRPr="009F7B50">
        <w:rPr>
          <w:shd w:val="clear" w:color="auto" w:fill="FFFFFF"/>
        </w:rPr>
        <w:t>Дискретная математика: учебное пособие для вузов / Д. С. </w:t>
      </w:r>
      <w:proofErr w:type="spellStart"/>
      <w:r w:rsidRPr="009F7B50">
        <w:rPr>
          <w:shd w:val="clear" w:color="auto" w:fill="FFFFFF"/>
        </w:rPr>
        <w:t>Ананичев</w:t>
      </w:r>
      <w:proofErr w:type="spellEnd"/>
      <w:r w:rsidRPr="009F7B50">
        <w:rPr>
          <w:shd w:val="clear" w:color="auto" w:fill="FFFFFF"/>
        </w:rPr>
        <w:t xml:space="preserve"> [и др.]; под научной редакцией А. Н. </w:t>
      </w:r>
      <w:proofErr w:type="spellStart"/>
      <w:r w:rsidRPr="009F7B50">
        <w:rPr>
          <w:shd w:val="clear" w:color="auto" w:fill="FFFFFF"/>
        </w:rPr>
        <w:t>Сесекина</w:t>
      </w:r>
      <w:proofErr w:type="spellEnd"/>
      <w:r w:rsidRPr="009F7B50">
        <w:rPr>
          <w:shd w:val="clear" w:color="auto" w:fill="FFFFFF"/>
        </w:rPr>
        <w:t xml:space="preserve">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2020. — 108 с. — (Высшее образование). — ISBN 978-5-534-08214-2. —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33" w:tgtFrame="_blank" w:history="1">
        <w:r w:rsidRPr="009F7B50">
          <w:rPr>
            <w:rStyle w:val="a9"/>
            <w:color w:val="auto"/>
          </w:rPr>
          <w:t>https://urait.ru/bcode/453433</w:t>
        </w:r>
      </w:hyperlink>
      <w:r w:rsidR="008B7D57">
        <w:rPr>
          <w:rStyle w:val="aa"/>
          <w:b w:val="0"/>
          <w:bCs w:val="0"/>
        </w:rPr>
        <w:t>.</w:t>
      </w:r>
    </w:p>
    <w:p w14:paraId="60C94C3F" w14:textId="0C0388AC" w:rsidR="008B7D57" w:rsidRP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B7D57">
        <w:rPr>
          <w:rStyle w:val="aa"/>
          <w:b w:val="0"/>
          <w:bCs w:val="0"/>
          <w:color w:val="000000" w:themeColor="text1"/>
        </w:rPr>
        <w:t xml:space="preserve"> </w:t>
      </w:r>
      <w:r w:rsidRPr="008B7D57">
        <w:rPr>
          <w:color w:val="000000" w:themeColor="text1"/>
          <w:shd w:val="clear" w:color="auto" w:fill="FFFFFF"/>
        </w:rPr>
        <w:t>Дискретная</w:t>
      </w:r>
      <w:r w:rsidRPr="008B7D57">
        <w:rPr>
          <w:color w:val="000000" w:themeColor="text1"/>
        </w:rPr>
        <w:t xml:space="preserve"> математика: учебное пособие / Ю.Ю. Громов, О.Г. Иванова, Ю.В. Кулаков и др.; Тамбовский государственный технический университет. – Тамбов: Тамбовский государственный технический университет (ТГТУ), 2012. – 128 с. – URL: </w:t>
      </w:r>
      <w:hyperlink r:id="rId34" w:history="1">
        <w:r w:rsidRPr="008B7D57">
          <w:rPr>
            <w:rStyle w:val="a9"/>
            <w:color w:val="000000" w:themeColor="text1"/>
          </w:rPr>
          <w:t>https://biblioclub.ru/index.php?page=book&amp;id=437081</w:t>
        </w:r>
      </w:hyperlink>
      <w:r w:rsidRPr="008B7D57">
        <w:rPr>
          <w:color w:val="000000" w:themeColor="text1"/>
        </w:rPr>
        <w:t>.</w:t>
      </w:r>
    </w:p>
    <w:p w14:paraId="257EE3F5" w14:textId="7E9EDB5D" w:rsidR="008B7D57" w:rsidRP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B7D57">
        <w:rPr>
          <w:color w:val="000000" w:themeColor="text1"/>
          <w:shd w:val="clear" w:color="auto" w:fill="FFFFFF"/>
        </w:rPr>
        <w:t>Редькин</w:t>
      </w:r>
      <w:r w:rsidRPr="008B7D57">
        <w:rPr>
          <w:color w:val="000000" w:themeColor="text1"/>
        </w:rPr>
        <w:t xml:space="preserve">, Н.П. Дискретная математика: учебник / Н.П. Редькин. – Москва: </w:t>
      </w:r>
      <w:proofErr w:type="spellStart"/>
      <w:r w:rsidRPr="008B7D57">
        <w:rPr>
          <w:color w:val="000000" w:themeColor="text1"/>
        </w:rPr>
        <w:t>Физматлит</w:t>
      </w:r>
      <w:proofErr w:type="spellEnd"/>
      <w:r w:rsidRPr="008B7D57">
        <w:rPr>
          <w:color w:val="000000" w:themeColor="text1"/>
        </w:rPr>
        <w:t xml:space="preserve">, 2009. – 263 с. – URL: </w:t>
      </w:r>
      <w:hyperlink r:id="rId35" w:history="1">
        <w:r w:rsidRPr="008B7D57">
          <w:rPr>
            <w:rStyle w:val="a9"/>
            <w:color w:val="000000" w:themeColor="text1"/>
          </w:rPr>
          <w:t>https://biblioclub.ru/index.php?page=book&amp;id=75709</w:t>
        </w:r>
      </w:hyperlink>
      <w:r w:rsidRPr="008B7D57">
        <w:rPr>
          <w:color w:val="000000" w:themeColor="text1"/>
        </w:rPr>
        <w:t xml:space="preserve">. </w:t>
      </w:r>
    </w:p>
    <w:p w14:paraId="0FFBE408" w14:textId="365DF3E7" w:rsidR="008B7D57" w:rsidRP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B7D57">
        <w:rPr>
          <w:color w:val="000000" w:themeColor="text1"/>
          <w:shd w:val="clear" w:color="auto" w:fill="FFFFFF"/>
        </w:rPr>
        <w:t>Судоплатов</w:t>
      </w:r>
      <w:r w:rsidRPr="008B7D57">
        <w:rPr>
          <w:color w:val="000000" w:themeColor="text1"/>
        </w:rPr>
        <w:t xml:space="preserve">, С.В. Дискретная математика: учебник / С.В. Судоплатов, Е.В. Овчинникова. – 4-e изд. – Новосибирск: Новосибирский гос. </w:t>
      </w:r>
      <w:proofErr w:type="spellStart"/>
      <w:r w:rsidRPr="008B7D57">
        <w:rPr>
          <w:color w:val="000000" w:themeColor="text1"/>
        </w:rPr>
        <w:t>технич</w:t>
      </w:r>
      <w:proofErr w:type="spellEnd"/>
      <w:r w:rsidRPr="008B7D57">
        <w:rPr>
          <w:color w:val="000000" w:themeColor="text1"/>
        </w:rPr>
        <w:t xml:space="preserve">. ун-т, 2012. – 278 с. – URL: </w:t>
      </w:r>
      <w:hyperlink r:id="rId36" w:history="1">
        <w:r w:rsidRPr="008B7D57">
          <w:rPr>
            <w:rStyle w:val="a9"/>
            <w:color w:val="000000" w:themeColor="text1"/>
          </w:rPr>
          <w:t>http://biblioclub.ru/index.php?page=book_view_red&amp;book_id=135675</w:t>
        </w:r>
      </w:hyperlink>
      <w:r w:rsidRPr="008B7D57">
        <w:rPr>
          <w:color w:val="000000" w:themeColor="text1"/>
        </w:rPr>
        <w:t>.</w:t>
      </w:r>
    </w:p>
    <w:p w14:paraId="4D67B8F5" w14:textId="52737EEE" w:rsid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8B7D57">
        <w:rPr>
          <w:color w:val="000000" w:themeColor="text1"/>
          <w:shd w:val="clear" w:color="auto" w:fill="FFFFFF"/>
        </w:rPr>
        <w:t>Хаггарти</w:t>
      </w:r>
      <w:proofErr w:type="spellEnd"/>
      <w:r w:rsidRPr="008B7D57">
        <w:rPr>
          <w:color w:val="000000" w:themeColor="text1"/>
        </w:rPr>
        <w:t xml:space="preserve">, Р. Дискретная математика для программистов: учебное пособие / Р. </w:t>
      </w:r>
      <w:proofErr w:type="spellStart"/>
      <w:r w:rsidRPr="008B7D57">
        <w:rPr>
          <w:color w:val="000000" w:themeColor="text1"/>
        </w:rPr>
        <w:t>Хаггарти</w:t>
      </w:r>
      <w:proofErr w:type="spellEnd"/>
      <w:r w:rsidRPr="008B7D57">
        <w:rPr>
          <w:color w:val="000000" w:themeColor="text1"/>
        </w:rPr>
        <w:t xml:space="preserve">; пер. с англ. под ред. С.А. Кулешова; пер. с англ. А.А. Ковалева, В.А. </w:t>
      </w:r>
      <w:proofErr w:type="spellStart"/>
      <w:r w:rsidRPr="008B7D57">
        <w:rPr>
          <w:color w:val="000000" w:themeColor="text1"/>
        </w:rPr>
        <w:t>Головешкина</w:t>
      </w:r>
      <w:proofErr w:type="spellEnd"/>
      <w:r w:rsidRPr="008B7D57">
        <w:rPr>
          <w:color w:val="000000" w:themeColor="text1"/>
        </w:rPr>
        <w:t xml:space="preserve">, М.В. Ульянова. – изд. 2-е, </w:t>
      </w:r>
      <w:proofErr w:type="spellStart"/>
      <w:r w:rsidRPr="008B7D57">
        <w:rPr>
          <w:color w:val="000000" w:themeColor="text1"/>
        </w:rPr>
        <w:t>испр</w:t>
      </w:r>
      <w:proofErr w:type="spellEnd"/>
      <w:r w:rsidRPr="008B7D57">
        <w:rPr>
          <w:color w:val="000000" w:themeColor="text1"/>
        </w:rPr>
        <w:t xml:space="preserve">. – Москва: РИЦ Техносфера, 2012. – 400 с.– URL: </w:t>
      </w:r>
      <w:hyperlink r:id="rId37" w:history="1">
        <w:r w:rsidRPr="008B7D57">
          <w:rPr>
            <w:rStyle w:val="a9"/>
            <w:color w:val="000000" w:themeColor="text1"/>
          </w:rPr>
          <w:t>http://biblioclub.ru/index.php?page=book_view_red&amp;book_id=89024</w:t>
        </w:r>
      </w:hyperlink>
      <w:r w:rsidRPr="008B7D57">
        <w:rPr>
          <w:color w:val="000000" w:themeColor="text1"/>
        </w:rPr>
        <w:t>.</w:t>
      </w:r>
    </w:p>
    <w:p w14:paraId="5AA14F1A" w14:textId="2527EA31" w:rsidR="009F7B50" w:rsidRPr="00F758A5" w:rsidRDefault="005305ED" w:rsidP="000D47D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F758A5">
        <w:rPr>
          <w:color w:val="000000" w:themeColor="text1"/>
        </w:rPr>
        <w:t xml:space="preserve"> </w:t>
      </w:r>
      <w:r w:rsidR="009F7B50" w:rsidRPr="00F758A5">
        <w:rPr>
          <w:shd w:val="clear" w:color="auto" w:fill="FFFFFF"/>
        </w:rPr>
        <w:t xml:space="preserve">Кудрина, Е. В.  Основы алгоритмизации и программирования на языке C# : учебное пособие для вузов / Е. В. Кудрина, М. В. Огнева. — Москва: Издательство </w:t>
      </w:r>
      <w:proofErr w:type="spellStart"/>
      <w:r w:rsidR="009F7B50" w:rsidRPr="00F758A5">
        <w:rPr>
          <w:shd w:val="clear" w:color="auto" w:fill="FFFFFF"/>
        </w:rPr>
        <w:t>Юрайт</w:t>
      </w:r>
      <w:proofErr w:type="spellEnd"/>
      <w:r w:rsidR="009F7B50" w:rsidRPr="00F758A5">
        <w:rPr>
          <w:shd w:val="clear" w:color="auto" w:fill="FFFFFF"/>
        </w:rPr>
        <w:t xml:space="preserve">, 2020. — 322 с. — (Высшее образование). —  Текст: электронный // ЭБС </w:t>
      </w:r>
      <w:proofErr w:type="spellStart"/>
      <w:r w:rsidR="009F7B50" w:rsidRPr="00F758A5">
        <w:rPr>
          <w:shd w:val="clear" w:color="auto" w:fill="FFFFFF"/>
        </w:rPr>
        <w:t>Юрайт</w:t>
      </w:r>
      <w:proofErr w:type="spellEnd"/>
      <w:r w:rsidR="009F7B50" w:rsidRPr="00F758A5">
        <w:rPr>
          <w:shd w:val="clear" w:color="auto" w:fill="FFFFFF"/>
        </w:rPr>
        <w:t xml:space="preserve"> [сайт]. — URL: </w:t>
      </w:r>
      <w:hyperlink r:id="rId38" w:tgtFrame="_blank" w:history="1">
        <w:r w:rsidR="009F7B50" w:rsidRPr="00F758A5">
          <w:rPr>
            <w:shd w:val="clear" w:color="auto" w:fill="FFFFFF"/>
          </w:rPr>
          <w:t>https://urait.ru/bcode/456182</w:t>
        </w:r>
      </w:hyperlink>
    </w:p>
    <w:p w14:paraId="796473DB" w14:textId="1F4AEA7F" w:rsidR="009F7B50" w:rsidRP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9F7B50">
        <w:rPr>
          <w:shd w:val="clear" w:color="auto" w:fill="FFFFFF"/>
        </w:rPr>
        <w:t>Советов, Б. Я.</w:t>
      </w:r>
      <w:r>
        <w:rPr>
          <w:shd w:val="clear" w:color="auto" w:fill="FFFFFF"/>
        </w:rPr>
        <w:t xml:space="preserve"> </w:t>
      </w:r>
      <w:r w:rsidRPr="009F7B50">
        <w:rPr>
          <w:shd w:val="clear" w:color="auto" w:fill="FFFFFF"/>
        </w:rPr>
        <w:t>Базы данных: учебник для вузов / Б. Я. Советов, В. В. </w:t>
      </w:r>
      <w:proofErr w:type="spellStart"/>
      <w:r w:rsidRPr="009F7B50">
        <w:rPr>
          <w:shd w:val="clear" w:color="auto" w:fill="FFFFFF"/>
        </w:rPr>
        <w:t>Цехановский</w:t>
      </w:r>
      <w:proofErr w:type="spellEnd"/>
      <w:r w:rsidRPr="009F7B50">
        <w:rPr>
          <w:shd w:val="clear" w:color="auto" w:fill="FFFFFF"/>
        </w:rPr>
        <w:t xml:space="preserve">, В. Д. Чертовской. — 3-е изд., </w:t>
      </w:r>
      <w:proofErr w:type="spellStart"/>
      <w:r w:rsidRPr="009F7B50">
        <w:rPr>
          <w:shd w:val="clear" w:color="auto" w:fill="FFFFFF"/>
        </w:rPr>
        <w:t>перераб</w:t>
      </w:r>
      <w:proofErr w:type="spellEnd"/>
      <w:r w:rsidRPr="009F7B50">
        <w:rPr>
          <w:shd w:val="clear" w:color="auto" w:fill="FFFFFF"/>
        </w:rPr>
        <w:t xml:space="preserve">. и доп.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2020. — 420 с. — (Высшее образование). —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39" w:tgtFrame="_blank" w:history="1">
        <w:r w:rsidRPr="009F7B50">
          <w:rPr>
            <w:shd w:val="clear" w:color="auto" w:fill="FFFFFF"/>
          </w:rPr>
          <w:t>https://urait.ru/bcode/449940</w:t>
        </w:r>
      </w:hyperlink>
    </w:p>
    <w:p w14:paraId="1DBD897A" w14:textId="17E6BC56" w:rsid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9F7B50">
        <w:rPr>
          <w:shd w:val="clear" w:color="auto" w:fill="FFFFFF"/>
        </w:rPr>
        <w:t xml:space="preserve">Кувшинов, Д. Р.  Основы программирования: учебное пособие для вузов / Д. Р. Кувшинов.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2020. — 104 с. — (Высшее образование). — ISBN 978-5-534-07559-5. —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40" w:tgtFrame="_blank" w:history="1">
        <w:r w:rsidRPr="009F7B50">
          <w:rPr>
            <w:shd w:val="clear" w:color="auto" w:fill="FFFFFF"/>
          </w:rPr>
          <w:t>https://urait.ru/bcode/454667</w:t>
        </w:r>
      </w:hyperlink>
      <w:r w:rsidR="008B7D57">
        <w:rPr>
          <w:shd w:val="clear" w:color="auto" w:fill="FFFFFF"/>
        </w:rPr>
        <w:t>.</w:t>
      </w:r>
    </w:p>
    <w:p w14:paraId="2467D395" w14:textId="7A5E2CA8" w:rsidR="008B7D57" w:rsidRPr="001E3631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1E3631">
        <w:rPr>
          <w:color w:val="000000" w:themeColor="text1"/>
          <w:shd w:val="clear" w:color="auto" w:fill="FFFFFF"/>
        </w:rPr>
        <w:t>Нестеров</w:t>
      </w:r>
      <w:r w:rsidRPr="001E3631">
        <w:rPr>
          <w:iCs/>
          <w:color w:val="000000" w:themeColor="text1"/>
          <w:shd w:val="clear" w:color="auto" w:fill="FFFFFF"/>
        </w:rPr>
        <w:t>, С. А. </w:t>
      </w:r>
      <w:r w:rsidRPr="001E3631">
        <w:rPr>
          <w:color w:val="000000" w:themeColor="text1"/>
          <w:shd w:val="clear" w:color="auto" w:fill="FFFFFF"/>
        </w:rPr>
        <w:t xml:space="preserve">Базы данных: учебник и практикум для академического бакалавриата / С. А. Нестеров. — Москва: Издательство </w:t>
      </w:r>
      <w:proofErr w:type="spellStart"/>
      <w:r w:rsidRPr="001E3631">
        <w:rPr>
          <w:color w:val="000000" w:themeColor="text1"/>
          <w:shd w:val="clear" w:color="auto" w:fill="FFFFFF"/>
        </w:rPr>
        <w:t>Юрайт</w:t>
      </w:r>
      <w:proofErr w:type="spellEnd"/>
      <w:r w:rsidRPr="001E3631">
        <w:rPr>
          <w:color w:val="000000" w:themeColor="text1"/>
          <w:shd w:val="clear" w:color="auto" w:fill="FFFFFF"/>
        </w:rPr>
        <w:t xml:space="preserve">, 2019. — 230 с. — (Бакалавр. Академический курс). — Текст: электронный // ЭБС </w:t>
      </w:r>
      <w:proofErr w:type="spellStart"/>
      <w:r w:rsidRPr="001E3631">
        <w:rPr>
          <w:color w:val="000000" w:themeColor="text1"/>
          <w:shd w:val="clear" w:color="auto" w:fill="FFFFFF"/>
        </w:rPr>
        <w:t>Юрайт</w:t>
      </w:r>
      <w:proofErr w:type="spellEnd"/>
      <w:r w:rsidRPr="001E3631">
        <w:rPr>
          <w:color w:val="000000" w:themeColor="text1"/>
          <w:shd w:val="clear" w:color="auto" w:fill="FFFFFF"/>
        </w:rPr>
        <w:t xml:space="preserve"> [сайт]. — URL: </w:t>
      </w:r>
      <w:hyperlink r:id="rId41" w:tgtFrame="_blank" w:history="1">
        <w:r w:rsidRPr="001E3631">
          <w:rPr>
            <w:rStyle w:val="a9"/>
            <w:color w:val="000000" w:themeColor="text1"/>
            <w:shd w:val="clear" w:color="auto" w:fill="FFFFFF"/>
          </w:rPr>
          <w:t>https://biblio-online.ru/bcode/433369</w:t>
        </w:r>
      </w:hyperlink>
      <w:r w:rsidR="00921F7E" w:rsidRPr="001E3631">
        <w:rPr>
          <w:color w:val="000000" w:themeColor="text1"/>
        </w:rPr>
        <w:t>.</w:t>
      </w:r>
    </w:p>
    <w:p w14:paraId="3E2CBB0B" w14:textId="3AD9C2DA" w:rsidR="008B7D57" w:rsidRPr="001E3631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1E3631">
        <w:rPr>
          <w:color w:val="000000" w:themeColor="text1"/>
          <w:shd w:val="clear" w:color="auto" w:fill="FFFFFF"/>
        </w:rPr>
        <w:t>Гущин</w:t>
      </w:r>
      <w:r w:rsidRPr="001E3631">
        <w:rPr>
          <w:color w:val="000000" w:themeColor="text1"/>
        </w:rPr>
        <w:t>, А.Н. Базы данных: учебник / А.Н. Гущин. – Москва: Директ-Медиа, 2014. – 266 с.</w:t>
      </w:r>
      <w:r w:rsidR="00921F7E" w:rsidRPr="001E3631">
        <w:rPr>
          <w:color w:val="000000" w:themeColor="text1"/>
        </w:rPr>
        <w:t xml:space="preserve"> </w:t>
      </w:r>
      <w:r w:rsidRPr="001E3631">
        <w:rPr>
          <w:color w:val="000000" w:themeColor="text1"/>
        </w:rPr>
        <w:t xml:space="preserve">– URL: </w:t>
      </w:r>
      <w:hyperlink r:id="rId42" w:history="1">
        <w:r w:rsidRPr="001E3631">
          <w:rPr>
            <w:rStyle w:val="a9"/>
            <w:color w:val="000000" w:themeColor="text1"/>
          </w:rPr>
          <w:t>https://biblioclub.ru/index.php?page=book&amp;id=222149</w:t>
        </w:r>
      </w:hyperlink>
      <w:r w:rsidR="00921F7E" w:rsidRPr="001E3631">
        <w:rPr>
          <w:color w:val="000000" w:themeColor="text1"/>
        </w:rPr>
        <w:t>.</w:t>
      </w:r>
    </w:p>
    <w:p w14:paraId="55106C83" w14:textId="59DF4070" w:rsidR="008B7D57" w:rsidRPr="005305ED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1E3631">
        <w:rPr>
          <w:color w:val="000000" w:themeColor="text1"/>
          <w:shd w:val="clear" w:color="auto" w:fill="FFFFFF"/>
        </w:rPr>
        <w:t>Мейер</w:t>
      </w:r>
      <w:r w:rsidRPr="001E3631">
        <w:rPr>
          <w:color w:val="000000" w:themeColor="text1"/>
        </w:rPr>
        <w:t xml:space="preserve">, Б. Основы программирования / Б. Мейер. – 2-е изд., </w:t>
      </w:r>
      <w:proofErr w:type="spellStart"/>
      <w:r w:rsidRPr="001E3631">
        <w:rPr>
          <w:color w:val="000000" w:themeColor="text1"/>
        </w:rPr>
        <w:t>исправ</w:t>
      </w:r>
      <w:proofErr w:type="spellEnd"/>
      <w:r w:rsidRPr="001E3631">
        <w:rPr>
          <w:color w:val="000000" w:themeColor="text1"/>
        </w:rPr>
        <w:t xml:space="preserve">. – Москва: Национальный Открытый Университет «ИНТУИТ», 2016. – 423 с. – URL: </w:t>
      </w:r>
      <w:hyperlink r:id="rId43" w:history="1">
        <w:r w:rsidRPr="001E3631">
          <w:rPr>
            <w:rStyle w:val="a9"/>
            <w:color w:val="000000" w:themeColor="text1"/>
          </w:rPr>
          <w:t>https://biblioclub.ru/index.php?page=book&amp;id=578061</w:t>
        </w:r>
      </w:hyperlink>
      <w:r w:rsidR="00921F7E" w:rsidRPr="001E3631">
        <w:rPr>
          <w:color w:val="000000" w:themeColor="text1"/>
        </w:rPr>
        <w:t>.</w:t>
      </w:r>
    </w:p>
    <w:p w14:paraId="1785F7DE" w14:textId="029FF4F1" w:rsidR="005305ED" w:rsidRPr="005305ED" w:rsidRDefault="005305ED" w:rsidP="005305E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5305ED">
        <w:rPr>
          <w:color w:val="000000"/>
        </w:rPr>
        <w:t>Аврунев</w:t>
      </w:r>
      <w:proofErr w:type="spellEnd"/>
      <w:r w:rsidRPr="005305ED">
        <w:rPr>
          <w:color w:val="000000"/>
        </w:rPr>
        <w:t xml:space="preserve">, О.Е. Модели баз данных: учебное пособие / О.Е. </w:t>
      </w:r>
      <w:proofErr w:type="spellStart"/>
      <w:r w:rsidRPr="005305ED">
        <w:rPr>
          <w:color w:val="000000"/>
        </w:rPr>
        <w:t>Аврунев</w:t>
      </w:r>
      <w:proofErr w:type="spellEnd"/>
      <w:r w:rsidRPr="005305ED">
        <w:rPr>
          <w:color w:val="000000"/>
        </w:rPr>
        <w:t xml:space="preserve">, В.М. </w:t>
      </w:r>
      <w:proofErr w:type="spellStart"/>
      <w:r w:rsidRPr="005305ED">
        <w:rPr>
          <w:color w:val="000000"/>
        </w:rPr>
        <w:t>Стасышин</w:t>
      </w:r>
      <w:proofErr w:type="spellEnd"/>
      <w:r w:rsidRPr="005305ED">
        <w:rPr>
          <w:color w:val="000000"/>
        </w:rPr>
        <w:t>; Новосибирский государственный технический университет. – Новосибирск: Новосибирский государственный технический университет, 2018. – 124 с.</w:t>
      </w:r>
      <w:r>
        <w:rPr>
          <w:color w:val="000000"/>
        </w:rPr>
        <w:t xml:space="preserve"> </w:t>
      </w:r>
      <w:r w:rsidRPr="005305ED">
        <w:rPr>
          <w:color w:val="000000"/>
        </w:rPr>
        <w:t>– URL: https://biblioclub.ru/index.php?page=book&amp;id=575324. – Текст: электронный.</w:t>
      </w:r>
    </w:p>
    <w:p w14:paraId="78BF4608" w14:textId="183E39C6" w:rsidR="005305ED" w:rsidRPr="005305ED" w:rsidRDefault="005305ED" w:rsidP="005305E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05ED">
        <w:rPr>
          <w:color w:val="000000"/>
        </w:rPr>
        <w:t xml:space="preserve">Карпова, Т.С. Базы данных: модели, разработка, реализация / Т.С. Карпова. – 2-е изд., </w:t>
      </w:r>
      <w:proofErr w:type="spellStart"/>
      <w:r w:rsidRPr="005305ED">
        <w:rPr>
          <w:color w:val="000000"/>
        </w:rPr>
        <w:t>исправ</w:t>
      </w:r>
      <w:proofErr w:type="spellEnd"/>
      <w:r w:rsidRPr="005305ED">
        <w:rPr>
          <w:color w:val="000000"/>
        </w:rPr>
        <w:t>. – Москва: Национальный Открытый Университет «ИНТУИТ», 2016. – 241 с. – URL: https://biblioclub.ru/index.php?page=book&amp;id=429003. – Текст: электронный.</w:t>
      </w:r>
    </w:p>
    <w:p w14:paraId="5CEE9B6A" w14:textId="496EAD8C" w:rsidR="005305ED" w:rsidRPr="005305ED" w:rsidRDefault="005305ED" w:rsidP="005305E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5305ED">
        <w:rPr>
          <w:color w:val="000000"/>
        </w:rPr>
        <w:lastRenderedPageBreak/>
        <w:t>Лазицкас</w:t>
      </w:r>
      <w:proofErr w:type="spellEnd"/>
      <w:r w:rsidRPr="005305ED">
        <w:rPr>
          <w:color w:val="000000"/>
        </w:rPr>
        <w:t xml:space="preserve">, Е.А. Базы данных и системы управления базами данных: учебное пособие: / Е.А. </w:t>
      </w:r>
      <w:proofErr w:type="spellStart"/>
      <w:r w:rsidRPr="005305ED">
        <w:rPr>
          <w:color w:val="000000"/>
        </w:rPr>
        <w:t>Лазицкас</w:t>
      </w:r>
      <w:proofErr w:type="spellEnd"/>
      <w:r w:rsidRPr="005305ED">
        <w:rPr>
          <w:color w:val="000000"/>
        </w:rPr>
        <w:t xml:space="preserve">, И.Н. </w:t>
      </w:r>
      <w:proofErr w:type="spellStart"/>
      <w:r w:rsidRPr="005305ED">
        <w:rPr>
          <w:color w:val="000000"/>
        </w:rPr>
        <w:t>Загумённикова</w:t>
      </w:r>
      <w:proofErr w:type="spellEnd"/>
      <w:r w:rsidRPr="005305ED">
        <w:rPr>
          <w:color w:val="000000"/>
        </w:rPr>
        <w:t xml:space="preserve">, П.Г. </w:t>
      </w:r>
      <w:proofErr w:type="spellStart"/>
      <w:r w:rsidRPr="005305ED">
        <w:rPr>
          <w:color w:val="000000"/>
        </w:rPr>
        <w:t>Гилевский</w:t>
      </w:r>
      <w:proofErr w:type="spellEnd"/>
      <w:r w:rsidRPr="005305ED">
        <w:rPr>
          <w:color w:val="000000"/>
        </w:rPr>
        <w:t>. – Минск: РИПО, 2016. – 267 с.  – URL: https://biblioclub.ru/index.php?page=book&amp;id=463305. – Текст: электронный.</w:t>
      </w:r>
    </w:p>
    <w:p w14:paraId="48CD0ABF" w14:textId="67EAB480" w:rsidR="005305ED" w:rsidRPr="005305ED" w:rsidRDefault="005305ED" w:rsidP="00E93C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color w:val="000000"/>
        </w:rPr>
      </w:pPr>
      <w:r w:rsidRPr="005305ED">
        <w:rPr>
          <w:color w:val="000000"/>
        </w:rPr>
        <w:t xml:space="preserve">Кузнецов, С. Введение в модель данных SQL: курс / С. Кузнецов. – 2-е изд., </w:t>
      </w:r>
      <w:proofErr w:type="spellStart"/>
      <w:r w:rsidRPr="005305ED">
        <w:rPr>
          <w:color w:val="000000"/>
        </w:rPr>
        <w:t>исправ</w:t>
      </w:r>
      <w:proofErr w:type="spellEnd"/>
      <w:r w:rsidRPr="005305ED">
        <w:rPr>
          <w:color w:val="000000"/>
        </w:rPr>
        <w:t>. – М</w:t>
      </w:r>
      <w:r w:rsidR="00E93CA5">
        <w:rPr>
          <w:color w:val="000000"/>
        </w:rPr>
        <w:t>.</w:t>
      </w:r>
      <w:r w:rsidRPr="005305ED">
        <w:rPr>
          <w:color w:val="000000"/>
        </w:rPr>
        <w:t>: Национальный Открытый Университет «ИНТУИТ», 2016. – 351 с. – URL: https://biblioclub.ru/index.php?page=book&amp;id=429087. – Текст: электронный.</w:t>
      </w:r>
    </w:p>
    <w:p w14:paraId="7D222809" w14:textId="50F82D70" w:rsidR="005305ED" w:rsidRDefault="005305ED" w:rsidP="00E93C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05ED">
        <w:rPr>
          <w:color w:val="000000"/>
        </w:rPr>
        <w:t xml:space="preserve">СУБД: язык SQL в примерах и задачах / И.Ф. Астахова, В.М. Мельников, А.П. Толстобров, В.В. Фертиков. – Москва: </w:t>
      </w:r>
      <w:proofErr w:type="spellStart"/>
      <w:r w:rsidRPr="005305ED">
        <w:rPr>
          <w:color w:val="000000"/>
        </w:rPr>
        <w:t>Физматлит</w:t>
      </w:r>
      <w:proofErr w:type="spellEnd"/>
      <w:r w:rsidRPr="005305ED">
        <w:rPr>
          <w:color w:val="000000"/>
        </w:rPr>
        <w:t>, 2009. – 168 с. – URL: https://biblioclub.ru/index.php?page=book&amp;id=76768. – Текст: электронный.</w:t>
      </w:r>
    </w:p>
    <w:p w14:paraId="45CCE092" w14:textId="70C95C7E" w:rsidR="004F7FB3" w:rsidRDefault="004F7FB3" w:rsidP="004F7FB3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Ипатова, Э.Р. Методологии и технологии системного проектирования информационных систем: учебник / Э.Р. Ипатова, Ю.В. Ипатов. – 2-е изд., стер. – Москва: ФЛИНТА, 2016. – 257 с. – URL: </w:t>
      </w:r>
      <w:hyperlink r:id="rId44" w:history="1">
        <w:r>
          <w:rPr>
            <w:rStyle w:val="a9"/>
            <w:color w:val="000000"/>
          </w:rPr>
          <w:t>https://biblioclub.ru/index.php?page=book&amp;id=79551</w:t>
        </w:r>
      </w:hyperlink>
      <w:r>
        <w:rPr>
          <w:color w:val="000000"/>
        </w:rPr>
        <w:t>  – Текст: электронный. </w:t>
      </w:r>
    </w:p>
    <w:p w14:paraId="5FD01F72" w14:textId="5CE49A64" w:rsidR="004F7FB3" w:rsidRDefault="004F7FB3" w:rsidP="004F7FB3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Бова</w:t>
      </w:r>
      <w:proofErr w:type="spellEnd"/>
      <w:r>
        <w:rPr>
          <w:color w:val="000000"/>
        </w:rPr>
        <w:t>, В.В. Основы проектирования информационных систем и технологий: учебное пособие / В.В. </w:t>
      </w:r>
      <w:proofErr w:type="spellStart"/>
      <w:r>
        <w:rPr>
          <w:color w:val="000000"/>
        </w:rPr>
        <w:t>Бова</w:t>
      </w:r>
      <w:proofErr w:type="spellEnd"/>
      <w:r>
        <w:rPr>
          <w:color w:val="000000"/>
        </w:rPr>
        <w:t xml:space="preserve">, Ю.А. Кравченко; Южный федеральный университет, Инженерно-технологическая академия. – </w:t>
      </w:r>
      <w:proofErr w:type="spellStart"/>
      <w:r>
        <w:rPr>
          <w:color w:val="000000"/>
        </w:rPr>
        <w:t>Ростов</w:t>
      </w:r>
      <w:proofErr w:type="spellEnd"/>
      <w:r>
        <w:rPr>
          <w:color w:val="000000"/>
        </w:rPr>
        <w:t>-на-Дону; Таганрог: Южный федеральный университет, 2018. – 106 с.: ил. –URL: </w:t>
      </w:r>
      <w:hyperlink r:id="rId45" w:history="1">
        <w:r>
          <w:rPr>
            <w:rStyle w:val="a9"/>
            <w:color w:val="000000"/>
          </w:rPr>
          <w:t>https://biblioclub.ru/index.php?page=book&amp;id=499515</w:t>
        </w:r>
      </w:hyperlink>
      <w:r>
        <w:rPr>
          <w:color w:val="000000"/>
        </w:rPr>
        <w:t xml:space="preserve"> 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 в кн. – ISBN 978-5-9275-2717-5. – Текст: электронный.</w:t>
      </w:r>
    </w:p>
    <w:p w14:paraId="744A452B" w14:textId="3F69AA7E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</w:pPr>
      <w:r w:rsidRPr="00F96A41">
        <w:t>Сычев, А.Н. ЭВМ и периферийные устройства: учебное пособие.  – Томск: ТУСУР, 2017.  131 с.   URL: </w:t>
      </w:r>
      <w:hyperlink r:id="rId46" w:history="1">
        <w:r w:rsidRPr="00F96A41">
          <w:rPr>
            <w:rStyle w:val="a9"/>
            <w:color w:val="auto"/>
          </w:rPr>
          <w:t>https://biblioclub.ru/index.php?page=book&amp;id=481097</w:t>
        </w:r>
      </w:hyperlink>
      <w:r w:rsidRPr="00F96A41">
        <w:rPr>
          <w:rStyle w:val="a9"/>
          <w:color w:val="auto"/>
        </w:rPr>
        <w:t>.</w:t>
      </w:r>
    </w:p>
    <w:p w14:paraId="604C7EED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  <w:rPr>
          <w:rStyle w:val="aa"/>
          <w:b w:val="0"/>
          <w:bCs w:val="0"/>
        </w:rPr>
      </w:pPr>
      <w:r w:rsidRPr="00F96A41">
        <w:t xml:space="preserve">Палий, А.В. Комбинационные цифровые устройства: учебное пособие / А.В. Палий, А.В. Саенко; Южный федеральный университет, Инженерно-технологическая академия. – </w:t>
      </w:r>
      <w:proofErr w:type="spellStart"/>
      <w:r w:rsidRPr="00F96A41">
        <w:t>Ростов</w:t>
      </w:r>
      <w:proofErr w:type="spellEnd"/>
      <w:r w:rsidRPr="00F96A41">
        <w:t>-на-Дону; Таганрог: Южный федеральный университет, 2017. – 126 с. – URL: </w:t>
      </w:r>
      <w:hyperlink r:id="rId47" w:history="1">
        <w:r w:rsidRPr="00F96A41">
          <w:rPr>
            <w:rStyle w:val="a9"/>
            <w:color w:val="auto"/>
          </w:rPr>
          <w:t>https://biblioclub.ru/index.php?page=book&amp;id=499939</w:t>
        </w:r>
      </w:hyperlink>
      <w:r w:rsidRPr="00F96A41">
        <w:t> </w:t>
      </w:r>
    </w:p>
    <w:p w14:paraId="204D96CA" w14:textId="7D058BF3" w:rsidR="004D31D0" w:rsidRPr="00E61A95" w:rsidRDefault="004D31D0" w:rsidP="001844C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4D31D0">
        <w:rPr>
          <w:color w:val="454545"/>
        </w:rPr>
        <w:t xml:space="preserve">Кондратьев, В.К. </w:t>
      </w:r>
      <w:r w:rsidRPr="004D31D0">
        <w:rPr>
          <w:color w:val="000000"/>
        </w:rPr>
        <w:t>Операционные</w:t>
      </w:r>
      <w:r w:rsidRPr="004D31D0">
        <w:rPr>
          <w:color w:val="454545"/>
        </w:rPr>
        <w:t xml:space="preserve"> системы и оболочки: учебно-практическое пособие / В.К. Кондратьев, О.С. Головина. – М.: Московский государственный универси</w:t>
      </w:r>
      <w:r w:rsidRPr="00E61A95">
        <w:t>тет экономики, статистики и информатики, 2007. – 172 с. – Текст электронный.URL: </w:t>
      </w:r>
      <w:hyperlink r:id="rId48" w:history="1">
        <w:r w:rsidRPr="00E61A95">
          <w:rPr>
            <w:rStyle w:val="a9"/>
            <w:color w:val="auto"/>
          </w:rPr>
          <w:t>https://biblioclub.ru/index.php?page=book&amp;id=90663</w:t>
        </w:r>
      </w:hyperlink>
      <w:r w:rsidRPr="00E61A95">
        <w:t>.</w:t>
      </w:r>
    </w:p>
    <w:p w14:paraId="5B9E8A7D" w14:textId="7B8B20D2" w:rsidR="004D31D0" w:rsidRPr="00E61A95" w:rsidRDefault="004D31D0" w:rsidP="004D31D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E61A95">
        <w:t xml:space="preserve">Курячий, Г.В. Операционная система </w:t>
      </w:r>
      <w:proofErr w:type="spellStart"/>
      <w:r w:rsidRPr="00E61A95">
        <w:t>Linux</w:t>
      </w:r>
      <w:proofErr w:type="spellEnd"/>
      <w:r w:rsidRPr="00E61A95">
        <w:t>: учебник / Г.В. Курячий, К.А. </w:t>
      </w:r>
      <w:proofErr w:type="spellStart"/>
      <w:r w:rsidRPr="00E61A95">
        <w:t>Маслинский</w:t>
      </w:r>
      <w:proofErr w:type="spellEnd"/>
      <w:r w:rsidRPr="00E61A95">
        <w:t xml:space="preserve">. – 2-е изд., </w:t>
      </w:r>
      <w:proofErr w:type="spellStart"/>
      <w:r w:rsidRPr="00E61A95">
        <w:t>исправ</w:t>
      </w:r>
      <w:proofErr w:type="spellEnd"/>
      <w:r w:rsidRPr="00E61A95">
        <w:t>. – Москва: Национальный Открытый Университет «ИНТУИТ», 2016. – 451 с.– URL: </w:t>
      </w:r>
      <w:hyperlink r:id="rId49" w:history="1">
        <w:r w:rsidRPr="00E61A95">
          <w:rPr>
            <w:rStyle w:val="a9"/>
            <w:color w:val="auto"/>
          </w:rPr>
          <w:t>https://biblioclub.ru/index.php?page=book&amp;id=578058</w:t>
        </w:r>
      </w:hyperlink>
      <w:r w:rsidRPr="00E61A95">
        <w:t>. – Текст: электронный.</w:t>
      </w:r>
    </w:p>
    <w:p w14:paraId="6C33C5B5" w14:textId="7467FDE9" w:rsidR="004D31D0" w:rsidRPr="00E61A95" w:rsidRDefault="004D31D0" w:rsidP="004D31D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proofErr w:type="spellStart"/>
      <w:r w:rsidRPr="00E61A95">
        <w:t>Пахмурин</w:t>
      </w:r>
      <w:proofErr w:type="spellEnd"/>
      <w:r w:rsidRPr="00E61A95">
        <w:t>, Д.О. Операционные системы ЭВМ: учебное пособие / Д.О. </w:t>
      </w:r>
      <w:proofErr w:type="spellStart"/>
      <w:r w:rsidRPr="00E61A95">
        <w:t>Пахмурин</w:t>
      </w:r>
      <w:proofErr w:type="spellEnd"/>
      <w:r w:rsidRPr="00E61A95">
        <w:t>; Томский Государственный университет систем управления и радиоэлектроники (ТУСУР). – Томск: ТУСУР, 2013. – 255 с. – Текст: электронный. URL: </w:t>
      </w:r>
      <w:hyperlink r:id="rId50" w:history="1">
        <w:r w:rsidRPr="00E61A95">
          <w:rPr>
            <w:rStyle w:val="a9"/>
            <w:color w:val="auto"/>
          </w:rPr>
          <w:t>https://biblioclub.ru/index.php?page=book&amp;id=480573</w:t>
        </w:r>
      </w:hyperlink>
      <w:r w:rsidRPr="00E61A95">
        <w:t xml:space="preserve">. </w:t>
      </w:r>
    </w:p>
    <w:p w14:paraId="4926248D" w14:textId="22ECEBA2" w:rsidR="00EE71A5" w:rsidRPr="00F3680D" w:rsidRDefault="00EE71A5" w:rsidP="00F3680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F3680D">
        <w:t>Флоренсов, А.Н. Системное программное обеспечение: учебное пособие / А.Н. Фло</w:t>
      </w:r>
      <w:r w:rsidRPr="00F3680D">
        <w:rPr>
          <w:color w:val="000000"/>
        </w:rPr>
        <w:t>ренсов; – Омск: Омский государственный технический университет, 2017. – 139 с. – URL: </w:t>
      </w:r>
      <w:hyperlink r:id="rId51" w:history="1">
        <w:r w:rsidRPr="00F3680D">
          <w:rPr>
            <w:rStyle w:val="a9"/>
            <w:color w:val="000000"/>
          </w:rPr>
          <w:t>https://biblioclub.ru/index.php?page=book&amp;id=493301</w:t>
        </w:r>
      </w:hyperlink>
      <w:r w:rsidRPr="00F3680D">
        <w:rPr>
          <w:color w:val="000000"/>
        </w:rPr>
        <w:t>  –Текст: электронный.</w:t>
      </w:r>
    </w:p>
    <w:p w14:paraId="77ED0AED" w14:textId="38556B48" w:rsidR="00EE71A5" w:rsidRPr="00F3680D" w:rsidRDefault="00EE71A5" w:rsidP="00F3680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F3680D">
        <w:rPr>
          <w:color w:val="000000"/>
        </w:rPr>
        <w:t xml:space="preserve">Власенко, А.Ю. </w:t>
      </w:r>
      <w:r w:rsidRPr="00F3680D">
        <w:t>Операционные</w:t>
      </w:r>
      <w:r w:rsidRPr="00F3680D">
        <w:rPr>
          <w:color w:val="000000"/>
        </w:rPr>
        <w:t xml:space="preserve"> системы: учебное пособие / А.Ю. Власенко, С.Н. </w:t>
      </w:r>
      <w:proofErr w:type="spellStart"/>
      <w:r w:rsidRPr="00F3680D">
        <w:rPr>
          <w:color w:val="000000"/>
        </w:rPr>
        <w:t>Карабцев</w:t>
      </w:r>
      <w:proofErr w:type="spellEnd"/>
      <w:r w:rsidRPr="00F3680D">
        <w:rPr>
          <w:color w:val="000000"/>
        </w:rPr>
        <w:t>, Т.С. Рейн; Кемеровский гос. университет. – Кемерово: Кемеровский гос</w:t>
      </w:r>
      <w:r w:rsidR="00F3680D">
        <w:rPr>
          <w:color w:val="000000"/>
        </w:rPr>
        <w:t>.</w:t>
      </w:r>
      <w:r w:rsidRPr="00F3680D">
        <w:rPr>
          <w:color w:val="000000"/>
        </w:rPr>
        <w:t xml:space="preserve"> университет, 2019. – 161 с. – URL: </w:t>
      </w:r>
      <w:hyperlink r:id="rId52" w:history="1">
        <w:r w:rsidRPr="00F3680D">
          <w:rPr>
            <w:rStyle w:val="a9"/>
            <w:color w:val="000000"/>
          </w:rPr>
          <w:t>https://biblioclub.ru/index.php?page=book&amp;id=574269</w:t>
        </w:r>
      </w:hyperlink>
      <w:r w:rsidRPr="00F3680D">
        <w:rPr>
          <w:color w:val="000000"/>
        </w:rPr>
        <w:t>  – – Текст: электронный.</w:t>
      </w:r>
    </w:p>
    <w:p w14:paraId="410A7B2C" w14:textId="1B2A964E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7E5A">
        <w:rPr>
          <w:color w:val="000000"/>
        </w:rPr>
        <w:t xml:space="preserve">Ельчанинова, Н.Б. Правовые основы защиты информации с ограниченным доступом: учебное пособие / Н.Б. Ельчанинова. – </w:t>
      </w:r>
      <w:proofErr w:type="spellStart"/>
      <w:r w:rsidRPr="00457E5A">
        <w:rPr>
          <w:color w:val="000000"/>
        </w:rPr>
        <w:t>Ростов</w:t>
      </w:r>
      <w:proofErr w:type="spellEnd"/>
      <w:r w:rsidRPr="00457E5A">
        <w:rPr>
          <w:color w:val="000000"/>
        </w:rPr>
        <w:t>-на-Дону; Таганрог: Южный федеральный ун</w:t>
      </w:r>
      <w:r w:rsidR="000A7092">
        <w:rPr>
          <w:color w:val="000000"/>
        </w:rPr>
        <w:t>-</w:t>
      </w:r>
      <w:r w:rsidRPr="00457E5A">
        <w:rPr>
          <w:color w:val="000000"/>
        </w:rPr>
        <w:t xml:space="preserve">т, 2017. – 77 с. </w:t>
      </w:r>
      <w:r w:rsidR="000A7092">
        <w:rPr>
          <w:color w:val="000000"/>
        </w:rPr>
        <w:t>–</w:t>
      </w:r>
      <w:r w:rsidRPr="00457E5A">
        <w:rPr>
          <w:color w:val="000000"/>
        </w:rPr>
        <w:t>URL: </w:t>
      </w:r>
      <w:hyperlink r:id="rId53" w:history="1">
        <w:r w:rsidRPr="00457E5A">
          <w:rPr>
            <w:rStyle w:val="a9"/>
            <w:color w:val="000000"/>
          </w:rPr>
          <w:t>https://biblioclub.ru/index.php?page=book&amp;id=499598</w:t>
        </w:r>
      </w:hyperlink>
      <w:r w:rsidR="000A7092">
        <w:rPr>
          <w:color w:val="000000"/>
        </w:rPr>
        <w:t>.</w:t>
      </w:r>
      <w:r w:rsidRPr="00457E5A">
        <w:rPr>
          <w:color w:val="000000"/>
        </w:rPr>
        <w:t> – Текст: электронный.</w:t>
      </w:r>
    </w:p>
    <w:p w14:paraId="4A240C38" w14:textId="34E6F8C9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457E5A">
        <w:rPr>
          <w:color w:val="000000"/>
        </w:rPr>
        <w:t>Лапонина</w:t>
      </w:r>
      <w:proofErr w:type="spellEnd"/>
      <w:r w:rsidRPr="00457E5A">
        <w:rPr>
          <w:color w:val="000000"/>
        </w:rPr>
        <w:t>, О.Р. Межсетевые экраны: учебное пособие / О.Р. </w:t>
      </w:r>
      <w:proofErr w:type="spellStart"/>
      <w:r w:rsidRPr="00457E5A">
        <w:rPr>
          <w:color w:val="000000"/>
        </w:rPr>
        <w:t>Лапонина</w:t>
      </w:r>
      <w:proofErr w:type="spellEnd"/>
      <w:r w:rsidRPr="00457E5A">
        <w:rPr>
          <w:color w:val="000000"/>
        </w:rPr>
        <w:t xml:space="preserve">. – 2-е изд., </w:t>
      </w:r>
      <w:proofErr w:type="spellStart"/>
      <w:r w:rsidRPr="00457E5A">
        <w:rPr>
          <w:color w:val="000000"/>
        </w:rPr>
        <w:t>исправ</w:t>
      </w:r>
      <w:proofErr w:type="spellEnd"/>
      <w:r w:rsidRPr="00457E5A">
        <w:rPr>
          <w:color w:val="000000"/>
        </w:rPr>
        <w:t>. – Москва: Национальный Открытый Университет «ИНТУИТ», 2016. – 466 с.</w:t>
      </w:r>
      <w:r w:rsidR="000A7092">
        <w:rPr>
          <w:color w:val="000000"/>
        </w:rPr>
        <w:t xml:space="preserve"> </w:t>
      </w:r>
      <w:r w:rsidRPr="00457E5A">
        <w:rPr>
          <w:color w:val="000000"/>
        </w:rPr>
        <w:t>– URL: </w:t>
      </w:r>
      <w:hyperlink r:id="rId54" w:history="1">
        <w:r w:rsidRPr="00457E5A">
          <w:rPr>
            <w:rStyle w:val="a9"/>
            <w:color w:val="000000"/>
          </w:rPr>
          <w:t>https://biblioclub.ru/index.php?page=book&amp;id=429093</w:t>
        </w:r>
      </w:hyperlink>
      <w:r w:rsidRPr="00457E5A">
        <w:rPr>
          <w:color w:val="000000"/>
        </w:rPr>
        <w:t> – Текст: электронный.</w:t>
      </w:r>
    </w:p>
    <w:p w14:paraId="63F593E3" w14:textId="77AD46D5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457E5A">
        <w:rPr>
          <w:color w:val="000000"/>
        </w:rPr>
        <w:t>Мэйволд</w:t>
      </w:r>
      <w:proofErr w:type="spellEnd"/>
      <w:r w:rsidRPr="00457E5A">
        <w:rPr>
          <w:color w:val="000000"/>
        </w:rPr>
        <w:t>, Э. Безопасность сетей / Э. </w:t>
      </w:r>
      <w:proofErr w:type="spellStart"/>
      <w:r w:rsidRPr="00457E5A">
        <w:rPr>
          <w:color w:val="000000"/>
        </w:rPr>
        <w:t>Мэйволд</w:t>
      </w:r>
      <w:proofErr w:type="spellEnd"/>
      <w:r w:rsidRPr="00457E5A">
        <w:rPr>
          <w:color w:val="000000"/>
        </w:rPr>
        <w:t xml:space="preserve">. – 2-е изд., </w:t>
      </w:r>
      <w:proofErr w:type="spellStart"/>
      <w:r w:rsidRPr="00457E5A">
        <w:rPr>
          <w:color w:val="000000"/>
        </w:rPr>
        <w:t>испр</w:t>
      </w:r>
      <w:proofErr w:type="spellEnd"/>
      <w:r w:rsidRPr="00457E5A">
        <w:rPr>
          <w:color w:val="000000"/>
        </w:rPr>
        <w:t>. – М</w:t>
      </w:r>
      <w:r w:rsidR="000A7092">
        <w:rPr>
          <w:color w:val="000000"/>
        </w:rPr>
        <w:t>.</w:t>
      </w:r>
      <w:r w:rsidRPr="00457E5A">
        <w:rPr>
          <w:color w:val="000000"/>
        </w:rPr>
        <w:t>: Национальный Открытый Университет «ИНТУИТ», 2016. – 572 с. – URL: </w:t>
      </w:r>
      <w:hyperlink r:id="rId55" w:history="1">
        <w:r w:rsidRPr="00457E5A">
          <w:rPr>
            <w:rStyle w:val="a9"/>
            <w:color w:val="000000"/>
          </w:rPr>
          <w:t>https://biblioclub.ru/index.php?page=book&amp;id=429035</w:t>
        </w:r>
      </w:hyperlink>
      <w:r w:rsidRPr="00457E5A">
        <w:rPr>
          <w:color w:val="000000"/>
        </w:rPr>
        <w:t>  – Текст: электронный.</w:t>
      </w:r>
    </w:p>
    <w:p w14:paraId="5F37599C" w14:textId="11EF0F4C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7E5A">
        <w:rPr>
          <w:color w:val="000000"/>
        </w:rPr>
        <w:lastRenderedPageBreak/>
        <w:t>Технологии защиты информации в компьютерных сетях / Н.А. Руденков, А.В. Пролетарский, Е.В. Смирнова, А.М. </w:t>
      </w:r>
      <w:proofErr w:type="spellStart"/>
      <w:r w:rsidRPr="00457E5A">
        <w:rPr>
          <w:color w:val="000000"/>
        </w:rPr>
        <w:t>Суровов</w:t>
      </w:r>
      <w:proofErr w:type="spellEnd"/>
      <w:r w:rsidRPr="00457E5A">
        <w:rPr>
          <w:color w:val="000000"/>
        </w:rPr>
        <w:t xml:space="preserve">. – 2-е изд., </w:t>
      </w:r>
      <w:proofErr w:type="spellStart"/>
      <w:r w:rsidRPr="00457E5A">
        <w:rPr>
          <w:color w:val="000000"/>
        </w:rPr>
        <w:t>испр</w:t>
      </w:r>
      <w:proofErr w:type="spellEnd"/>
      <w:r w:rsidRPr="00457E5A">
        <w:rPr>
          <w:color w:val="000000"/>
        </w:rPr>
        <w:t>. – М</w:t>
      </w:r>
      <w:r w:rsidR="000A7092">
        <w:rPr>
          <w:color w:val="000000"/>
        </w:rPr>
        <w:t>.</w:t>
      </w:r>
      <w:r w:rsidRPr="00457E5A">
        <w:rPr>
          <w:color w:val="000000"/>
        </w:rPr>
        <w:t>: Национальный Открытый Университет «ИНТУИТ», 2016. – 369 с. – URL: </w:t>
      </w:r>
      <w:hyperlink r:id="rId56" w:history="1">
        <w:r w:rsidRPr="00457E5A">
          <w:rPr>
            <w:rStyle w:val="a9"/>
            <w:color w:val="000000"/>
          </w:rPr>
          <w:t>https://biblioclub.ru/index.php?page=book&amp;id=428820</w:t>
        </w:r>
      </w:hyperlink>
      <w:r w:rsidRPr="00457E5A">
        <w:rPr>
          <w:color w:val="000000"/>
        </w:rPr>
        <w:t>  – Текст: электронный.</w:t>
      </w:r>
    </w:p>
    <w:p w14:paraId="14042899" w14:textId="77777777" w:rsidR="001844C6" w:rsidRPr="008C6D03" w:rsidRDefault="001844C6" w:rsidP="008C6D03">
      <w:pPr>
        <w:tabs>
          <w:tab w:val="left" w:pos="1134"/>
        </w:tabs>
        <w:contextualSpacing/>
        <w:jc w:val="both"/>
        <w:rPr>
          <w:color w:val="000000"/>
        </w:rPr>
      </w:pPr>
    </w:p>
    <w:p w14:paraId="11DCF328" w14:textId="77777777" w:rsidR="0083299B" w:rsidRPr="00A25081" w:rsidRDefault="000B19F4" w:rsidP="005272DF">
      <w:pPr>
        <w:tabs>
          <w:tab w:val="left" w:pos="284"/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25081">
        <w:rPr>
          <w:rFonts w:ascii="Times New Roman" w:hAnsi="Times New Roman"/>
          <w:b/>
          <w:i/>
          <w:iCs/>
          <w:sz w:val="24"/>
          <w:szCs w:val="24"/>
        </w:rPr>
        <w:t>б</w:t>
      </w:r>
      <w:r w:rsidR="0083299B" w:rsidRPr="00A25081">
        <w:rPr>
          <w:rFonts w:ascii="Times New Roman" w:hAnsi="Times New Roman"/>
          <w:b/>
          <w:i/>
          <w:iCs/>
          <w:sz w:val="24"/>
          <w:szCs w:val="24"/>
        </w:rPr>
        <w:t>) дополнительная литература</w:t>
      </w:r>
    </w:p>
    <w:p w14:paraId="4BE521D0" w14:textId="6DC9B3CF" w:rsidR="003C72AA" w:rsidRPr="007A17BC" w:rsidRDefault="003C72AA" w:rsidP="003C72A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A17BC">
        <w:rPr>
          <w:color w:val="000000" w:themeColor="text1"/>
          <w:shd w:val="clear" w:color="auto" w:fill="FFFFFF"/>
        </w:rPr>
        <w:t>Бурбаки</w:t>
      </w:r>
      <w:r w:rsidRPr="007A17BC">
        <w:rPr>
          <w:color w:val="000000" w:themeColor="text1"/>
        </w:rPr>
        <w:t xml:space="preserve">, Н. Алгебра / Н. Бурбаки; ред. Ю.И. Манин; пер. Г.В. Дорофеев. – Москва: Наука, 1966. – Ч. 3. Модули, кольца, формы. – 552 с. – (Элементы математики). –  </w:t>
      </w:r>
      <w:r w:rsidRPr="007A17BC">
        <w:rPr>
          <w:color w:val="000000" w:themeColor="text1"/>
          <w:lang w:val="en-US"/>
        </w:rPr>
        <w:t>URL</w:t>
      </w:r>
      <w:r w:rsidRPr="007A17BC">
        <w:rPr>
          <w:color w:val="000000" w:themeColor="text1"/>
        </w:rPr>
        <w:t xml:space="preserve">: </w:t>
      </w:r>
      <w:hyperlink r:id="rId57" w:history="1">
        <w:r w:rsidRPr="007A17BC">
          <w:rPr>
            <w:rStyle w:val="a9"/>
            <w:color w:val="000000" w:themeColor="text1"/>
            <w:lang w:val="en-US"/>
          </w:rPr>
          <w:t>https</w:t>
        </w:r>
        <w:r w:rsidRPr="007A17BC">
          <w:rPr>
            <w:rStyle w:val="a9"/>
            <w:color w:val="000000" w:themeColor="text1"/>
          </w:rPr>
          <w:t>://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biblioclub</w:t>
        </w:r>
        <w:proofErr w:type="spellEnd"/>
        <w:r w:rsidRPr="007A17BC">
          <w:rPr>
            <w:rStyle w:val="a9"/>
            <w:color w:val="000000" w:themeColor="text1"/>
          </w:rPr>
          <w:t>.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ru</w:t>
        </w:r>
        <w:proofErr w:type="spellEnd"/>
        <w:r w:rsidRPr="007A17BC">
          <w:rPr>
            <w:rStyle w:val="a9"/>
            <w:color w:val="000000" w:themeColor="text1"/>
          </w:rPr>
          <w:t>/</w:t>
        </w:r>
        <w:r w:rsidRPr="007A17BC">
          <w:rPr>
            <w:rStyle w:val="a9"/>
            <w:color w:val="000000" w:themeColor="text1"/>
            <w:lang w:val="en-US"/>
          </w:rPr>
          <w:t>index</w:t>
        </w:r>
        <w:r w:rsidRPr="007A17BC">
          <w:rPr>
            <w:rStyle w:val="a9"/>
            <w:color w:val="000000" w:themeColor="text1"/>
          </w:rPr>
          <w:t>.</w:t>
        </w:r>
        <w:r w:rsidRPr="007A17BC">
          <w:rPr>
            <w:rStyle w:val="a9"/>
            <w:color w:val="000000" w:themeColor="text1"/>
            <w:lang w:val="en-US"/>
          </w:rPr>
          <w:t>php</w:t>
        </w:r>
        <w:r w:rsidRPr="007A17BC">
          <w:rPr>
            <w:rStyle w:val="a9"/>
            <w:color w:val="000000" w:themeColor="text1"/>
          </w:rPr>
          <w:t>?</w:t>
        </w:r>
        <w:r w:rsidRPr="007A17BC">
          <w:rPr>
            <w:rStyle w:val="a9"/>
            <w:color w:val="000000" w:themeColor="text1"/>
            <w:lang w:val="en-US"/>
          </w:rPr>
          <w:t>page</w:t>
        </w:r>
        <w:r w:rsidRPr="007A17BC">
          <w:rPr>
            <w:rStyle w:val="a9"/>
            <w:color w:val="000000" w:themeColor="text1"/>
          </w:rPr>
          <w:t>=</w:t>
        </w:r>
        <w:r w:rsidRPr="007A17BC">
          <w:rPr>
            <w:rStyle w:val="a9"/>
            <w:color w:val="000000" w:themeColor="text1"/>
            <w:lang w:val="en-US"/>
          </w:rPr>
          <w:t>book</w:t>
        </w:r>
        <w:r w:rsidRPr="007A17BC">
          <w:rPr>
            <w:rStyle w:val="a9"/>
            <w:color w:val="000000" w:themeColor="text1"/>
          </w:rPr>
          <w:t>&amp;</w:t>
        </w:r>
        <w:r w:rsidRPr="007A17BC">
          <w:rPr>
            <w:rStyle w:val="a9"/>
            <w:color w:val="000000" w:themeColor="text1"/>
            <w:lang w:val="en-US"/>
          </w:rPr>
          <w:t>id</w:t>
        </w:r>
        <w:r w:rsidRPr="007A17BC">
          <w:rPr>
            <w:rStyle w:val="a9"/>
            <w:color w:val="000000" w:themeColor="text1"/>
          </w:rPr>
          <w:t>=112124</w:t>
        </w:r>
      </w:hyperlink>
      <w:r w:rsidRPr="007A17BC">
        <w:rPr>
          <w:color w:val="000000" w:themeColor="text1"/>
        </w:rPr>
        <w:t>.– Текст: электронный.</w:t>
      </w:r>
    </w:p>
    <w:p w14:paraId="304F0A32" w14:textId="201B83B1" w:rsidR="003C72AA" w:rsidRPr="007A17BC" w:rsidRDefault="003C72AA" w:rsidP="003C72A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A17BC">
        <w:rPr>
          <w:color w:val="000000" w:themeColor="text1"/>
        </w:rPr>
        <w:t xml:space="preserve">Бурбаки, Н. Алгебра / Н. Бурбаки; ред. Ю.И. Манин; пер. В.Е. Говоров, Ю.И. Манин, А.В. Михалев и др. – Москва: Наука, 1965. – Ч. 2. Многочлены и поля. Упорядоченные группы. – 298 с. – (Элементы математики). – </w:t>
      </w:r>
      <w:r w:rsidRPr="007A17BC">
        <w:rPr>
          <w:color w:val="000000" w:themeColor="text1"/>
          <w:lang w:val="en-US"/>
        </w:rPr>
        <w:t>URL</w:t>
      </w:r>
      <w:r w:rsidRPr="007A17BC">
        <w:rPr>
          <w:color w:val="000000" w:themeColor="text1"/>
        </w:rPr>
        <w:t xml:space="preserve">: </w:t>
      </w:r>
      <w:hyperlink r:id="rId58" w:history="1">
        <w:r w:rsidRPr="007A17BC">
          <w:rPr>
            <w:rStyle w:val="a9"/>
            <w:color w:val="000000" w:themeColor="text1"/>
            <w:lang w:val="en-US"/>
          </w:rPr>
          <w:t>https</w:t>
        </w:r>
        <w:r w:rsidRPr="007A17BC">
          <w:rPr>
            <w:rStyle w:val="a9"/>
            <w:color w:val="000000" w:themeColor="text1"/>
          </w:rPr>
          <w:t>://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biblioclub</w:t>
        </w:r>
        <w:proofErr w:type="spellEnd"/>
        <w:r w:rsidRPr="007A17BC">
          <w:rPr>
            <w:rStyle w:val="a9"/>
            <w:color w:val="000000" w:themeColor="text1"/>
          </w:rPr>
          <w:t>.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ru</w:t>
        </w:r>
        <w:proofErr w:type="spellEnd"/>
        <w:r w:rsidRPr="007A17BC">
          <w:rPr>
            <w:rStyle w:val="a9"/>
            <w:color w:val="000000" w:themeColor="text1"/>
          </w:rPr>
          <w:t>/</w:t>
        </w:r>
        <w:r w:rsidRPr="007A17BC">
          <w:rPr>
            <w:rStyle w:val="a9"/>
            <w:color w:val="000000" w:themeColor="text1"/>
            <w:lang w:val="en-US"/>
          </w:rPr>
          <w:t>index</w:t>
        </w:r>
        <w:r w:rsidRPr="007A17BC">
          <w:rPr>
            <w:rStyle w:val="a9"/>
            <w:color w:val="000000" w:themeColor="text1"/>
          </w:rPr>
          <w:t>.</w:t>
        </w:r>
        <w:r w:rsidRPr="007A17BC">
          <w:rPr>
            <w:rStyle w:val="a9"/>
            <w:color w:val="000000" w:themeColor="text1"/>
            <w:lang w:val="en-US"/>
          </w:rPr>
          <w:t>php</w:t>
        </w:r>
        <w:r w:rsidRPr="007A17BC">
          <w:rPr>
            <w:rStyle w:val="a9"/>
            <w:color w:val="000000" w:themeColor="text1"/>
          </w:rPr>
          <w:t>?</w:t>
        </w:r>
        <w:r w:rsidRPr="007A17BC">
          <w:rPr>
            <w:rStyle w:val="a9"/>
            <w:color w:val="000000" w:themeColor="text1"/>
            <w:lang w:val="en-US"/>
          </w:rPr>
          <w:t>page</w:t>
        </w:r>
        <w:r w:rsidRPr="007A17BC">
          <w:rPr>
            <w:rStyle w:val="a9"/>
            <w:color w:val="000000" w:themeColor="text1"/>
          </w:rPr>
          <w:t>=</w:t>
        </w:r>
        <w:r w:rsidRPr="007A17BC">
          <w:rPr>
            <w:rStyle w:val="a9"/>
            <w:color w:val="000000" w:themeColor="text1"/>
            <w:lang w:val="en-US"/>
          </w:rPr>
          <w:t>book</w:t>
        </w:r>
        <w:r w:rsidRPr="007A17BC">
          <w:rPr>
            <w:rStyle w:val="a9"/>
            <w:color w:val="000000" w:themeColor="text1"/>
          </w:rPr>
          <w:t>&amp;</w:t>
        </w:r>
        <w:r w:rsidRPr="007A17BC">
          <w:rPr>
            <w:rStyle w:val="a9"/>
            <w:color w:val="000000" w:themeColor="text1"/>
            <w:lang w:val="en-US"/>
          </w:rPr>
          <w:t>id</w:t>
        </w:r>
        <w:r w:rsidRPr="007A17BC">
          <w:rPr>
            <w:rStyle w:val="a9"/>
            <w:color w:val="000000" w:themeColor="text1"/>
          </w:rPr>
          <w:t>=112119</w:t>
        </w:r>
      </w:hyperlink>
      <w:r w:rsidRPr="007A17BC">
        <w:rPr>
          <w:color w:val="000000" w:themeColor="text1"/>
        </w:rPr>
        <w:t>. – Текст: электронный.</w:t>
      </w:r>
    </w:p>
    <w:p w14:paraId="6346EDA3" w14:textId="012EFB3F" w:rsidR="003C72AA" w:rsidRDefault="003C72AA" w:rsidP="003C72A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A17BC">
        <w:rPr>
          <w:color w:val="000000" w:themeColor="text1"/>
          <w:shd w:val="clear" w:color="auto" w:fill="FFFFFF"/>
        </w:rPr>
        <w:t>Бурбаки</w:t>
      </w:r>
      <w:r w:rsidRPr="007A17BC">
        <w:rPr>
          <w:color w:val="000000" w:themeColor="text1"/>
        </w:rPr>
        <w:t xml:space="preserve">, Н. Алгебра / Н. Бурбаки; ред. С.М. Половинкин; пер. Д.А. Райков. – Москва: Гос. изд-во физико-математической лит., 1962. – Ч. 1. Алгебраические структуры. Линейная и </w:t>
      </w:r>
      <w:proofErr w:type="spellStart"/>
      <w:r w:rsidRPr="007A17BC">
        <w:rPr>
          <w:color w:val="000000" w:themeColor="text1"/>
        </w:rPr>
        <w:t>полинейная</w:t>
      </w:r>
      <w:proofErr w:type="spellEnd"/>
      <w:r w:rsidRPr="007A17BC">
        <w:rPr>
          <w:color w:val="000000" w:themeColor="text1"/>
        </w:rPr>
        <w:t xml:space="preserve"> алгебра. – 513 с. – (Элементы математики). – URL: </w:t>
      </w:r>
      <w:hyperlink r:id="rId59" w:history="1">
        <w:r w:rsidRPr="007A17BC">
          <w:rPr>
            <w:rStyle w:val="a9"/>
            <w:color w:val="000000" w:themeColor="text1"/>
          </w:rPr>
          <w:t>https://biblioclub.ru/index.php?page=book&amp;id=112121</w:t>
        </w:r>
      </w:hyperlink>
      <w:r w:rsidRPr="007A17BC">
        <w:rPr>
          <w:color w:val="000000" w:themeColor="text1"/>
        </w:rPr>
        <w:t>. – Текст: электронный</w:t>
      </w:r>
      <w:r w:rsidR="00A90578">
        <w:rPr>
          <w:color w:val="000000" w:themeColor="text1"/>
        </w:rPr>
        <w:t>.</w:t>
      </w:r>
    </w:p>
    <w:p w14:paraId="1B9210D7" w14:textId="30F1A088" w:rsidR="00A90578" w:rsidRPr="00C63B5B" w:rsidRDefault="00A90578" w:rsidP="00A90578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C63B5B">
        <w:t xml:space="preserve">Кузовлев, В.П. Курс геометрии: элементы топологии, дифференциальная геометрия, основания геометрии / В.П. Кузовлев. – Москва: </w:t>
      </w:r>
      <w:proofErr w:type="spellStart"/>
      <w:r w:rsidRPr="00C63B5B">
        <w:t>Физматлит</w:t>
      </w:r>
      <w:proofErr w:type="spellEnd"/>
      <w:r w:rsidRPr="00C63B5B">
        <w:t xml:space="preserve">, 2012. – 207 с. – URL: </w:t>
      </w:r>
      <w:hyperlink r:id="rId60" w:history="1">
        <w:r w:rsidRPr="00C63B5B">
          <w:rPr>
            <w:rStyle w:val="a9"/>
            <w:color w:val="auto"/>
          </w:rPr>
          <w:t>https://biblioclub.ru/index.php?page=book&amp;id=275554</w:t>
        </w:r>
      </w:hyperlink>
      <w:r w:rsidR="00C63B5B" w:rsidRPr="00C63B5B">
        <w:rPr>
          <w:rStyle w:val="a9"/>
          <w:color w:val="auto"/>
        </w:rPr>
        <w:t>.</w:t>
      </w:r>
      <w:r w:rsidRPr="00C63B5B">
        <w:t xml:space="preserve"> – Текст: электронный.</w:t>
      </w:r>
    </w:p>
    <w:p w14:paraId="593CA8B4" w14:textId="77777777" w:rsidR="00074DCD" w:rsidRPr="00074DCD" w:rsidRDefault="00074DCD" w:rsidP="00074DC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C63B5B">
        <w:t>Потапов</w:t>
      </w:r>
      <w:r w:rsidRPr="00C63B5B">
        <w:rPr>
          <w:shd w:val="clear" w:color="auto" w:fill="FFFFFF"/>
        </w:rPr>
        <w:t xml:space="preserve">, А. П.  Математический анализ. Дифференциальное исчисление ФНП, </w:t>
      </w:r>
      <w:r w:rsidRPr="00074DCD">
        <w:rPr>
          <w:shd w:val="clear" w:color="auto" w:fill="FFFFFF"/>
        </w:rPr>
        <w:t>уравнения и ряды: учебник и практикум для вузов / А. П. Потапов.</w:t>
      </w:r>
      <w:r>
        <w:rPr>
          <w:shd w:val="clear" w:color="auto" w:fill="FFFFFF"/>
        </w:rPr>
        <w:t xml:space="preserve"> –</w:t>
      </w:r>
      <w:r w:rsidRPr="00074DCD">
        <w:rPr>
          <w:shd w:val="clear" w:color="auto" w:fill="FFFFFF"/>
        </w:rPr>
        <w:t xml:space="preserve"> Москва: Издательство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, 2020. — 379 с. — (Высшее образование). — ISBN 978-5-534-08280-7. — Текст: электронный // ЭБС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 [сайт]. — URL: </w:t>
      </w:r>
      <w:hyperlink r:id="rId61" w:tgtFrame="_blank" w:history="1">
        <w:r w:rsidRPr="00074DCD">
          <w:rPr>
            <w:rStyle w:val="a9"/>
            <w:color w:val="auto"/>
          </w:rPr>
          <w:t>https://urait.ru/bcode/451299</w:t>
        </w:r>
      </w:hyperlink>
      <w:r w:rsidRPr="00074DCD">
        <w:rPr>
          <w:shd w:val="clear" w:color="auto" w:fill="FFFFFF"/>
        </w:rPr>
        <w:t> </w:t>
      </w:r>
    </w:p>
    <w:p w14:paraId="0720EB0B" w14:textId="77777777" w:rsidR="00074DCD" w:rsidRPr="00074DCD" w:rsidRDefault="00074DCD" w:rsidP="00074DC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074DCD">
        <w:rPr>
          <w:shd w:val="clear" w:color="auto" w:fill="FFFFFF"/>
        </w:rPr>
        <w:t xml:space="preserve">Математический анализ. Вещественные числа и последовательности: учебное пособие для вузов / И. В. Садовничая, Т. Н. Фоменко, Е. В. Хорошилова; под общей редакцией В. А. Ильина. — 2-е изд., </w:t>
      </w:r>
      <w:proofErr w:type="spellStart"/>
      <w:r w:rsidRPr="00074DCD">
        <w:rPr>
          <w:shd w:val="clear" w:color="auto" w:fill="FFFFFF"/>
        </w:rPr>
        <w:t>перераб</w:t>
      </w:r>
      <w:proofErr w:type="spellEnd"/>
      <w:r w:rsidRPr="00074DCD">
        <w:rPr>
          <w:shd w:val="clear" w:color="auto" w:fill="FFFFFF"/>
        </w:rPr>
        <w:t xml:space="preserve">. и доп. — Москва: Издательство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, 2020. — 109 с. — (Высшее образование).  –Текст: электронный // ЭБС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 [сайт]. — URL: </w:t>
      </w:r>
      <w:hyperlink r:id="rId62" w:tgtFrame="_blank" w:history="1">
        <w:r w:rsidRPr="00074DCD">
          <w:rPr>
            <w:rStyle w:val="a9"/>
            <w:color w:val="auto"/>
          </w:rPr>
          <w:t>https://urait.ru/bcode/454281</w:t>
        </w:r>
      </w:hyperlink>
    </w:p>
    <w:p w14:paraId="14E5BCD2" w14:textId="77777777" w:rsidR="00074DCD" w:rsidRPr="00487CC9" w:rsidRDefault="00074DCD" w:rsidP="00074DC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487CC9">
        <w:rPr>
          <w:shd w:val="clear" w:color="auto" w:fill="FFFFFF"/>
        </w:rPr>
        <w:t xml:space="preserve">Гельфанд, И.М. Обобщенные функции и действия над ними: учебное пособие/ И.М. Гельфанд, Г.Е. Шилов. – Изд. 2-е. – Москва: Государственное издательство физико-математической литературы, 1959. – 473 с. – (Обобщенные функции. </w:t>
      </w:r>
      <w:proofErr w:type="spellStart"/>
      <w:r w:rsidRPr="00487CC9">
        <w:rPr>
          <w:shd w:val="clear" w:color="auto" w:fill="FFFFFF"/>
        </w:rPr>
        <w:t>Вып</w:t>
      </w:r>
      <w:proofErr w:type="spellEnd"/>
      <w:r w:rsidRPr="00487CC9">
        <w:rPr>
          <w:shd w:val="clear" w:color="auto" w:fill="FFFFFF"/>
        </w:rPr>
        <w:t>. 1). – Режим доступа: по подписке. – URL: </w:t>
      </w:r>
      <w:hyperlink r:id="rId63" w:tgtFrame="_blank _parent" w:history="1">
        <w:r w:rsidRPr="00487CC9">
          <w:rPr>
            <w:rStyle w:val="a9"/>
            <w:color w:val="auto"/>
          </w:rPr>
          <w:t>https://biblioclub.ru/index.php?page=book&amp;id=459735</w:t>
        </w:r>
      </w:hyperlink>
    </w:p>
    <w:p w14:paraId="4C898421" w14:textId="77777777" w:rsidR="00487CC9" w:rsidRPr="00487CC9" w:rsidRDefault="00487CC9" w:rsidP="00487CC9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proofErr w:type="spellStart"/>
      <w:r w:rsidRPr="00487CC9">
        <w:rPr>
          <w:shd w:val="clear" w:color="auto" w:fill="FFFFFF"/>
        </w:rPr>
        <w:t>Саженков</w:t>
      </w:r>
      <w:proofErr w:type="spellEnd"/>
      <w:r w:rsidRPr="00487CC9">
        <w:rPr>
          <w:shd w:val="clear" w:color="auto" w:fill="FFFFFF"/>
        </w:rPr>
        <w:t>, С. А.  Обобщенные решения уравнений математической физики: учебное пособие для вузов / С. А. </w:t>
      </w:r>
      <w:proofErr w:type="spellStart"/>
      <w:r w:rsidRPr="00487CC9">
        <w:rPr>
          <w:shd w:val="clear" w:color="auto" w:fill="FFFFFF"/>
        </w:rPr>
        <w:t>Саженков</w:t>
      </w:r>
      <w:proofErr w:type="spellEnd"/>
      <w:r w:rsidRPr="00487CC9">
        <w:rPr>
          <w:shd w:val="clear" w:color="auto" w:fill="FFFFFF"/>
        </w:rPr>
        <w:t xml:space="preserve">. — 2-е изд. — Москва: Издательство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, 2021; Новосибирск: ИПЦ НГУ. — 151 с. — (Высшее образование). — ISBN 978-5-534-14417-8 (Издательство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). — Текст: электронный // ЭБС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 [сайт]. — URL: </w:t>
      </w:r>
      <w:hyperlink r:id="rId64" w:tgtFrame="_blank" w:history="1">
        <w:r w:rsidRPr="00487CC9">
          <w:rPr>
            <w:shd w:val="clear" w:color="auto" w:fill="FFFFFF"/>
          </w:rPr>
          <w:t>https://urait.ru/bcode/477567</w:t>
        </w:r>
      </w:hyperlink>
    </w:p>
    <w:p w14:paraId="529EB689" w14:textId="785A77E2" w:rsidR="00487CC9" w:rsidRDefault="00487CC9" w:rsidP="00487CC9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487CC9">
        <w:rPr>
          <w:shd w:val="clear" w:color="auto" w:fill="FFFFFF"/>
        </w:rPr>
        <w:t>Дифференциальные уравнения. Устойчивость и оптимальная стабилизация: учебное пособие для вузов / А. Н. </w:t>
      </w:r>
      <w:proofErr w:type="spellStart"/>
      <w:r w:rsidRPr="00487CC9">
        <w:rPr>
          <w:shd w:val="clear" w:color="auto" w:fill="FFFFFF"/>
        </w:rPr>
        <w:t>Сесекин</w:t>
      </w:r>
      <w:proofErr w:type="spellEnd"/>
      <w:r w:rsidRPr="00487CC9">
        <w:rPr>
          <w:shd w:val="clear" w:color="auto" w:fill="FFFFFF"/>
        </w:rPr>
        <w:t xml:space="preserve"> и др.; ответственный редактор А. Н. </w:t>
      </w:r>
      <w:proofErr w:type="spellStart"/>
      <w:r w:rsidRPr="00487CC9">
        <w:rPr>
          <w:shd w:val="clear" w:color="auto" w:fill="FFFFFF"/>
        </w:rPr>
        <w:t>Сесекин</w:t>
      </w:r>
      <w:proofErr w:type="spellEnd"/>
      <w:r w:rsidRPr="00487CC9">
        <w:rPr>
          <w:shd w:val="clear" w:color="auto" w:fill="FFFFFF"/>
        </w:rPr>
        <w:t>; под научной редакцией А. Ф. </w:t>
      </w:r>
      <w:proofErr w:type="spellStart"/>
      <w:r w:rsidRPr="00487CC9">
        <w:rPr>
          <w:shd w:val="clear" w:color="auto" w:fill="FFFFFF"/>
        </w:rPr>
        <w:t>Шорикова</w:t>
      </w:r>
      <w:proofErr w:type="spellEnd"/>
      <w:r w:rsidRPr="00487CC9">
        <w:rPr>
          <w:shd w:val="clear" w:color="auto" w:fill="FFFFFF"/>
        </w:rPr>
        <w:t xml:space="preserve">. — Москва: Издательство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, 2020. — 119 с. — (Высшее образование). — Текст: электронный // ЭБС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 [сайт]. — URL: </w:t>
      </w:r>
      <w:hyperlink r:id="rId65" w:tgtFrame="_blank" w:history="1">
        <w:r w:rsidRPr="00487CC9">
          <w:rPr>
            <w:shd w:val="clear" w:color="auto" w:fill="FFFFFF"/>
          </w:rPr>
          <w:t>https://urait.ru/bcode/454858</w:t>
        </w:r>
      </w:hyperlink>
      <w:r w:rsidR="00D92B45">
        <w:rPr>
          <w:shd w:val="clear" w:color="auto" w:fill="FFFFFF"/>
        </w:rPr>
        <w:t>.</w:t>
      </w:r>
    </w:p>
    <w:p w14:paraId="52D9AC2D" w14:textId="59370A19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rPr>
          <w:color w:val="000000"/>
        </w:rPr>
        <w:t>Орешкова</w:t>
      </w:r>
      <w:proofErr w:type="spellEnd"/>
      <w:r>
        <w:rPr>
          <w:color w:val="000000"/>
        </w:rPr>
        <w:t xml:space="preserve">, М.Н. </w:t>
      </w:r>
      <w:r w:rsidRPr="00D92B45">
        <w:rPr>
          <w:shd w:val="clear" w:color="auto" w:fill="FFFFFF"/>
        </w:rPr>
        <w:t>Численные</w:t>
      </w:r>
      <w:r>
        <w:rPr>
          <w:color w:val="000000"/>
        </w:rPr>
        <w:t xml:space="preserve"> методы: теория и алгоритмы: учебное пособие / М.Н. </w:t>
      </w:r>
      <w:proofErr w:type="spellStart"/>
      <w:r>
        <w:rPr>
          <w:color w:val="000000"/>
        </w:rPr>
        <w:t>Орешкова</w:t>
      </w:r>
      <w:proofErr w:type="spellEnd"/>
      <w:r>
        <w:rPr>
          <w:color w:val="000000"/>
        </w:rPr>
        <w:t>; Северный (Арктический) федеральный университет имени М.В. Ломоно</w:t>
      </w:r>
      <w:r w:rsidRPr="00645818">
        <w:t xml:space="preserve">сова. - Архангельск: САФУ, 2015. - 120 с. [Электронный ресурс]. - URL: </w:t>
      </w:r>
      <w:hyperlink r:id="rId66" w:history="1">
        <w:r w:rsidRPr="00645818">
          <w:rPr>
            <w:rStyle w:val="a9"/>
            <w:color w:val="auto"/>
          </w:rPr>
          <w:t>http://biblioclub.ru/index.php?page=book&amp;id=436397</w:t>
        </w:r>
      </w:hyperlink>
      <w:r w:rsidRPr="00645818">
        <w:t>.</w:t>
      </w:r>
    </w:p>
    <w:p w14:paraId="03AF2427" w14:textId="2F8B3CCC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645818">
        <w:t>Крахоткина</w:t>
      </w:r>
      <w:proofErr w:type="spellEnd"/>
      <w:r w:rsidRPr="00645818">
        <w:t>, Е.В. Численные методы в научных расчетах: учебное пособие / Е.В. </w:t>
      </w:r>
      <w:proofErr w:type="spellStart"/>
      <w:r w:rsidRPr="00645818">
        <w:t>Крахоткина</w:t>
      </w:r>
      <w:proofErr w:type="spellEnd"/>
      <w:r w:rsidRPr="00645818">
        <w:t xml:space="preserve">; Федеральное государственное </w:t>
      </w:r>
      <w:r w:rsidRPr="00645818">
        <w:rPr>
          <w:shd w:val="clear" w:color="auto" w:fill="FFFFFF"/>
        </w:rPr>
        <w:t>автономное</w:t>
      </w:r>
      <w:r w:rsidRPr="00645818">
        <w:t xml:space="preserve"> образовательное учреждение высшего профессионального образования «Северо-Кавказский федеральный университет». - Ставрополь: СКФУ, 2015. - 162 с. [Электронный ресурс]. - URL: </w:t>
      </w:r>
      <w:hyperlink r:id="rId67" w:history="1">
        <w:r w:rsidRPr="00645818">
          <w:rPr>
            <w:rStyle w:val="a9"/>
            <w:color w:val="auto"/>
          </w:rPr>
          <w:t>http://biblioclub.ru/index.php?page=book&amp;id=458055</w:t>
        </w:r>
      </w:hyperlink>
      <w:r w:rsidRPr="00645818">
        <w:t>.</w:t>
      </w:r>
    </w:p>
    <w:p w14:paraId="710A8B8F" w14:textId="0438573D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645818">
        <w:t>Кошкидько</w:t>
      </w:r>
      <w:proofErr w:type="spellEnd"/>
      <w:r w:rsidRPr="00645818">
        <w:t>, В.Г. Основы программирования в системе MATLAB: учебное пособие / В.Г. </w:t>
      </w:r>
      <w:proofErr w:type="spellStart"/>
      <w:r w:rsidRPr="00645818">
        <w:t>Кошкидько</w:t>
      </w:r>
      <w:proofErr w:type="spellEnd"/>
      <w:r w:rsidRPr="00645818">
        <w:t xml:space="preserve">, А.И. Панычев; Южный федеральный университет, </w:t>
      </w:r>
      <w:r w:rsidRPr="00645818">
        <w:rPr>
          <w:shd w:val="clear" w:color="auto" w:fill="FFFFFF"/>
        </w:rPr>
        <w:t>Инженерно</w:t>
      </w:r>
      <w:r w:rsidRPr="00645818">
        <w:t>-</w:t>
      </w:r>
      <w:r w:rsidRPr="00645818">
        <w:lastRenderedPageBreak/>
        <w:t>технологическая академия. - Таганрог: Изд</w:t>
      </w:r>
      <w:r w:rsidR="003001EA" w:rsidRPr="00645818">
        <w:t>-</w:t>
      </w:r>
      <w:r w:rsidRPr="00645818">
        <w:t xml:space="preserve">во Южного федерального университета, 2016. - 85 с. </w:t>
      </w:r>
      <w:r w:rsidR="003001EA" w:rsidRPr="00645818">
        <w:t>[</w:t>
      </w:r>
      <w:r w:rsidRPr="00645818">
        <w:t xml:space="preserve">Электронный ресурс]. - URL: </w:t>
      </w:r>
      <w:hyperlink r:id="rId68" w:history="1">
        <w:r w:rsidRPr="00645818">
          <w:rPr>
            <w:rStyle w:val="a9"/>
            <w:color w:val="auto"/>
          </w:rPr>
          <w:t>http://biblioclub.ru/index.php?page=book&amp;id=493162</w:t>
        </w:r>
      </w:hyperlink>
      <w:r w:rsidRPr="00645818">
        <w:t>.</w:t>
      </w:r>
    </w:p>
    <w:p w14:paraId="3C98F146" w14:textId="3623C5D8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645818">
        <w:t xml:space="preserve">Интерактивные системы </w:t>
      </w:r>
      <w:proofErr w:type="spellStart"/>
      <w:r w:rsidRPr="00645818">
        <w:t>Scilab</w:t>
      </w:r>
      <w:proofErr w:type="spellEnd"/>
      <w:r w:rsidRPr="00645818">
        <w:t xml:space="preserve">, </w:t>
      </w:r>
      <w:proofErr w:type="spellStart"/>
      <w:r w:rsidRPr="00645818">
        <w:t>Matlab</w:t>
      </w:r>
      <w:proofErr w:type="spellEnd"/>
      <w:r w:rsidRPr="00645818">
        <w:t xml:space="preserve">, </w:t>
      </w:r>
      <w:proofErr w:type="spellStart"/>
      <w:r w:rsidRPr="00645818">
        <w:t>Mathcad</w:t>
      </w:r>
      <w:proofErr w:type="spellEnd"/>
      <w:r w:rsidRPr="00645818">
        <w:t xml:space="preserve"> : учебное пособие / И.Е. </w:t>
      </w:r>
      <w:proofErr w:type="spellStart"/>
      <w:r w:rsidRPr="00645818">
        <w:t>Плещинская</w:t>
      </w:r>
      <w:proofErr w:type="spellEnd"/>
      <w:r w:rsidRPr="00645818">
        <w:t xml:space="preserve">, А.Н. Титов, Е.Р. </w:t>
      </w:r>
      <w:proofErr w:type="spellStart"/>
      <w:r w:rsidRPr="00645818">
        <w:t>Бадертдинова</w:t>
      </w:r>
      <w:proofErr w:type="spellEnd"/>
      <w:r w:rsidRPr="00645818">
        <w:t xml:space="preserve">, С.И. </w:t>
      </w:r>
      <w:proofErr w:type="spellStart"/>
      <w:r w:rsidRPr="00645818">
        <w:t>Дуев</w:t>
      </w:r>
      <w:proofErr w:type="spellEnd"/>
      <w:r w:rsidRPr="00645818">
        <w:t xml:space="preserve"> ; Ф</w:t>
      </w:r>
      <w:r w:rsidR="003001EA" w:rsidRPr="00645818">
        <w:t xml:space="preserve">ГБУ ВПО </w:t>
      </w:r>
      <w:r w:rsidRPr="00645818">
        <w:t xml:space="preserve"> «Казанский национальный исследовательский технологический университет». - Казань: Изд</w:t>
      </w:r>
      <w:r w:rsidR="003001EA" w:rsidRPr="00645818">
        <w:t>-</w:t>
      </w:r>
      <w:r w:rsidRPr="00645818">
        <w:t xml:space="preserve">во КНИТУ, 2014. - 195 с. [Электронный ресурс]. - URL: </w:t>
      </w:r>
      <w:hyperlink r:id="rId69" w:history="1">
        <w:r w:rsidRPr="00645818">
          <w:rPr>
            <w:rStyle w:val="a9"/>
            <w:color w:val="auto"/>
          </w:rPr>
          <w:t>http://biblioclub.ru/index.php?page=book&amp;id=428781</w:t>
        </w:r>
      </w:hyperlink>
      <w:r w:rsidRPr="00645818">
        <w:t>.</w:t>
      </w:r>
    </w:p>
    <w:p w14:paraId="5914FDE0" w14:textId="21FF4642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  <w:color w:val="000000" w:themeColor="text1"/>
        </w:rPr>
      </w:pPr>
      <w:r w:rsidRPr="001E3631">
        <w:rPr>
          <w:rStyle w:val="aa"/>
          <w:b w:val="0"/>
          <w:bCs w:val="0"/>
          <w:color w:val="000000" w:themeColor="text1"/>
        </w:rPr>
        <w:t xml:space="preserve">Гаврилов, Г.П. Задачи и </w:t>
      </w:r>
      <w:r w:rsidRPr="001E3631">
        <w:rPr>
          <w:color w:val="000000" w:themeColor="text1"/>
          <w:shd w:val="clear" w:color="auto" w:fill="FFFFFF"/>
        </w:rPr>
        <w:t>упражнения</w:t>
      </w:r>
      <w:r w:rsidRPr="001E3631">
        <w:rPr>
          <w:rStyle w:val="aa"/>
          <w:b w:val="0"/>
          <w:bCs w:val="0"/>
          <w:color w:val="000000" w:themeColor="text1"/>
        </w:rPr>
        <w:t xml:space="preserve"> по дискретной математике: учебное пособие / Г.П. Гаврилов, А.А.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Сапоженко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. – 3-е изд.,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перераб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. – Москва: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Физматлит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2009. – 416 с. – URL: </w:t>
      </w:r>
      <w:hyperlink r:id="rId70" w:history="1">
        <w:r w:rsidRPr="001E3631">
          <w:rPr>
            <w:rStyle w:val="a9"/>
            <w:color w:val="000000" w:themeColor="text1"/>
          </w:rPr>
          <w:t>https://biblioclub.ru/index.php?page=book&amp;id=68128</w:t>
        </w:r>
      </w:hyperlink>
      <w:r w:rsidR="001E3631" w:rsidRPr="001E3631">
        <w:rPr>
          <w:rStyle w:val="aa"/>
          <w:b w:val="0"/>
          <w:bCs w:val="0"/>
          <w:color w:val="000000" w:themeColor="text1"/>
        </w:rPr>
        <w:t>.</w:t>
      </w:r>
    </w:p>
    <w:p w14:paraId="155C6BE5" w14:textId="6A8EFB50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  <w:color w:val="000000" w:themeColor="text1"/>
        </w:rPr>
      </w:pPr>
      <w:r w:rsidRPr="001E3631">
        <w:rPr>
          <w:rStyle w:val="aa"/>
          <w:b w:val="0"/>
          <w:bCs w:val="0"/>
          <w:color w:val="000000" w:themeColor="text1"/>
        </w:rPr>
        <w:t xml:space="preserve">Таланов, А.В. Графы и алгоритмы: структуры данных. Модели вычислений: / А.В. Таланов, В.Е. Алексеев. – 2-е изд.,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испр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. – Москва: Национальный Открытый Университет «ИНТУИТ», 2016. – 154 с. – (Основы информационных технологий). –  URL: </w:t>
      </w:r>
      <w:hyperlink r:id="rId71" w:history="1">
        <w:r w:rsidRPr="001E3631">
          <w:rPr>
            <w:rStyle w:val="a9"/>
            <w:color w:val="000000" w:themeColor="text1"/>
          </w:rPr>
          <w:t>https://biblioclub.ru/index.php?page=book&amp;id=428827</w:t>
        </w:r>
      </w:hyperlink>
      <w:r w:rsidR="001E3631" w:rsidRPr="001E3631">
        <w:rPr>
          <w:rStyle w:val="aa"/>
          <w:b w:val="0"/>
          <w:bCs w:val="0"/>
          <w:color w:val="000000" w:themeColor="text1"/>
        </w:rPr>
        <w:t>.</w:t>
      </w:r>
    </w:p>
    <w:p w14:paraId="15A3EACA" w14:textId="22B082AF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  <w:color w:val="000000" w:themeColor="text1"/>
        </w:rPr>
      </w:pPr>
      <w:proofErr w:type="spellStart"/>
      <w:r w:rsidRPr="001E3631">
        <w:rPr>
          <w:rStyle w:val="aa"/>
          <w:b w:val="0"/>
          <w:bCs w:val="0"/>
          <w:color w:val="000000" w:themeColor="text1"/>
        </w:rPr>
        <w:t>Макоха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А.Н. Дискретная математика: учебное пособие / А.Н.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Макоха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П.А.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Сахнюк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Н.И. Червяков. – Москва: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Физматлит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2005. – 368 с. – URL: </w:t>
      </w:r>
      <w:hyperlink r:id="rId72" w:history="1">
        <w:r w:rsidRPr="001E3631">
          <w:rPr>
            <w:rStyle w:val="a9"/>
            <w:color w:val="000000" w:themeColor="text1"/>
          </w:rPr>
          <w:t>https://biblioclub.ru/index.php?page=book&amp;id=68366</w:t>
        </w:r>
      </w:hyperlink>
      <w:r w:rsidR="001E3631" w:rsidRPr="001E3631">
        <w:rPr>
          <w:rStyle w:val="aa"/>
          <w:b w:val="0"/>
          <w:bCs w:val="0"/>
          <w:color w:val="000000" w:themeColor="text1"/>
        </w:rPr>
        <w:t>.</w:t>
      </w:r>
    </w:p>
    <w:p w14:paraId="2F810934" w14:textId="0F31D4D1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1E3631">
        <w:rPr>
          <w:color w:val="000000" w:themeColor="text1"/>
        </w:rPr>
        <w:t xml:space="preserve">Смирнов, А.А. Технологии программирования: учебно-практическое </w:t>
      </w:r>
      <w:r w:rsidRPr="001E3631">
        <w:rPr>
          <w:color w:val="000000" w:themeColor="text1"/>
          <w:shd w:val="clear" w:color="auto" w:fill="FFFFFF"/>
        </w:rPr>
        <w:t>пособие</w:t>
      </w:r>
      <w:r w:rsidRPr="001E3631">
        <w:rPr>
          <w:color w:val="000000" w:themeColor="text1"/>
        </w:rPr>
        <w:t xml:space="preserve"> / А.А. Смирнов, Д.В. Хрипков. – Москва: Евразийский открытый институт, 2011. – 192 с. – URL</w:t>
      </w:r>
      <w:r w:rsidR="00F15E9C">
        <w:rPr>
          <w:color w:val="000000" w:themeColor="text1"/>
        </w:rPr>
        <w:t>:</w:t>
      </w:r>
      <w:r w:rsidRPr="001E3631">
        <w:rPr>
          <w:color w:val="000000" w:themeColor="text1"/>
        </w:rPr>
        <w:t xml:space="preserve"> </w:t>
      </w:r>
      <w:hyperlink r:id="rId73" w:history="1">
        <w:r w:rsidRPr="001E3631">
          <w:rPr>
            <w:rStyle w:val="a9"/>
            <w:color w:val="000000" w:themeColor="text1"/>
          </w:rPr>
          <w:t>https://biblioclub.ru/index.php?page=book&amp;id=90777</w:t>
        </w:r>
      </w:hyperlink>
    </w:p>
    <w:p w14:paraId="044AE670" w14:textId="2653A74A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1E3631">
        <w:rPr>
          <w:color w:val="000000" w:themeColor="text1"/>
        </w:rPr>
        <w:t>Хиценко</w:t>
      </w:r>
      <w:proofErr w:type="spellEnd"/>
      <w:r w:rsidRPr="001E3631">
        <w:rPr>
          <w:color w:val="000000" w:themeColor="text1"/>
        </w:rPr>
        <w:t>, В.П. Основы программирования: учебное пособие / В.П. </w:t>
      </w:r>
      <w:proofErr w:type="spellStart"/>
      <w:r w:rsidRPr="001E3631">
        <w:rPr>
          <w:color w:val="000000" w:themeColor="text1"/>
        </w:rPr>
        <w:t>Хиценко</w:t>
      </w:r>
      <w:proofErr w:type="spellEnd"/>
      <w:r w:rsidRPr="001E3631">
        <w:rPr>
          <w:color w:val="000000" w:themeColor="text1"/>
        </w:rPr>
        <w:t xml:space="preserve"> ; Новосибирский государственный технический </w:t>
      </w:r>
      <w:r w:rsidRPr="001E3631">
        <w:rPr>
          <w:color w:val="000000" w:themeColor="text1"/>
          <w:shd w:val="clear" w:color="auto" w:fill="FFFFFF"/>
        </w:rPr>
        <w:t>университет</w:t>
      </w:r>
      <w:r w:rsidRPr="001E3631">
        <w:rPr>
          <w:color w:val="000000" w:themeColor="text1"/>
        </w:rPr>
        <w:t xml:space="preserve">. – Новосибирск: Новосибирский государственный технический университет, 2015. – 83 с. URL: </w:t>
      </w:r>
      <w:hyperlink r:id="rId74" w:history="1">
        <w:r w:rsidRPr="001E3631">
          <w:rPr>
            <w:rStyle w:val="a9"/>
            <w:color w:val="000000" w:themeColor="text1"/>
          </w:rPr>
          <w:t>https://biblioclub.ru/index.php?page=book&amp;id=438365</w:t>
        </w:r>
      </w:hyperlink>
      <w:r w:rsidR="001E3631" w:rsidRPr="001E3631">
        <w:rPr>
          <w:color w:val="000000" w:themeColor="text1"/>
        </w:rPr>
        <w:t>.</w:t>
      </w:r>
    </w:p>
    <w:p w14:paraId="4877024C" w14:textId="461DE07F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1E3631">
        <w:rPr>
          <w:color w:val="000000" w:themeColor="text1"/>
          <w:shd w:val="clear" w:color="auto" w:fill="FFFFFF"/>
        </w:rPr>
        <w:t>Златопольский</w:t>
      </w:r>
      <w:proofErr w:type="spellEnd"/>
      <w:r w:rsidRPr="001E3631">
        <w:rPr>
          <w:color w:val="000000" w:themeColor="text1"/>
        </w:rPr>
        <w:t>, Д.М. Программирование: типовые задачи, алгоритмы, методы / Д.М. </w:t>
      </w:r>
      <w:proofErr w:type="spellStart"/>
      <w:r w:rsidRPr="001E3631">
        <w:rPr>
          <w:color w:val="000000" w:themeColor="text1"/>
        </w:rPr>
        <w:t>Златопольский</w:t>
      </w:r>
      <w:proofErr w:type="spellEnd"/>
      <w:r w:rsidRPr="001E3631">
        <w:rPr>
          <w:color w:val="000000" w:themeColor="text1"/>
        </w:rPr>
        <w:t xml:space="preserve">. – 4-е изд. (эл.). – Москва: Лаборатория знаний, 2020. – 226 с.  – URL: </w:t>
      </w:r>
      <w:hyperlink r:id="rId75" w:history="1">
        <w:r w:rsidRPr="001E3631">
          <w:rPr>
            <w:rStyle w:val="a9"/>
            <w:color w:val="000000" w:themeColor="text1"/>
          </w:rPr>
          <w:t>https://biblioclub.ru/index.php?page=book&amp;id=222873</w:t>
        </w:r>
      </w:hyperlink>
      <w:r w:rsidR="001E3631" w:rsidRPr="001E3631">
        <w:rPr>
          <w:color w:val="000000" w:themeColor="text1"/>
        </w:rPr>
        <w:t>.</w:t>
      </w:r>
    </w:p>
    <w:p w14:paraId="189FEC83" w14:textId="6BBE1135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 w:themeColor="text1"/>
        </w:rPr>
      </w:pPr>
      <w:r w:rsidRPr="001E3631">
        <w:rPr>
          <w:color w:val="000000" w:themeColor="text1"/>
          <w:shd w:val="clear" w:color="auto" w:fill="FFFFFF"/>
        </w:rPr>
        <w:t>Сидорова</w:t>
      </w:r>
      <w:r w:rsidRPr="001E3631">
        <w:rPr>
          <w:color w:val="000000" w:themeColor="text1"/>
        </w:rPr>
        <w:t xml:space="preserve">, Н.П. Базы данных: практикум по проектированию реляционных баз данных / Н.П. Сидорова; Технологический университет, Институт техники и цифровых технологий, Факультет инфокоммуникационных систем и технологий. – Москва; Берлин: Директ-Медиа, 2020. – 93 с. – URL: </w:t>
      </w:r>
      <w:hyperlink r:id="rId76" w:history="1">
        <w:r w:rsidRPr="001E3631">
          <w:rPr>
            <w:rStyle w:val="a9"/>
            <w:color w:val="000000" w:themeColor="text1"/>
          </w:rPr>
          <w:t>https://biblioclub.ru/index.php?page=book&amp;id=575080</w:t>
        </w:r>
      </w:hyperlink>
    </w:p>
    <w:p w14:paraId="4A411B55" w14:textId="4A2AE1BB" w:rsidR="00921F7E" w:rsidRPr="0053589D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 w:themeColor="text1"/>
        </w:rPr>
      </w:pPr>
      <w:proofErr w:type="spellStart"/>
      <w:r w:rsidRPr="001E3631">
        <w:rPr>
          <w:color w:val="000000" w:themeColor="text1"/>
        </w:rPr>
        <w:t>Лазицкас</w:t>
      </w:r>
      <w:proofErr w:type="spellEnd"/>
      <w:r w:rsidRPr="001E3631">
        <w:rPr>
          <w:color w:val="000000" w:themeColor="text1"/>
        </w:rPr>
        <w:t>, Е.А. Базы данных и системы управления базами данных: учебное пособие / Е.А. </w:t>
      </w:r>
      <w:proofErr w:type="spellStart"/>
      <w:r w:rsidRPr="001E3631">
        <w:rPr>
          <w:color w:val="000000" w:themeColor="text1"/>
        </w:rPr>
        <w:t>Лазицкас</w:t>
      </w:r>
      <w:proofErr w:type="spellEnd"/>
      <w:r w:rsidRPr="001E3631">
        <w:rPr>
          <w:color w:val="000000" w:themeColor="text1"/>
        </w:rPr>
        <w:t>, И.Н. </w:t>
      </w:r>
      <w:proofErr w:type="spellStart"/>
      <w:r w:rsidRPr="001E3631">
        <w:rPr>
          <w:color w:val="000000" w:themeColor="text1"/>
        </w:rPr>
        <w:t>Загумённикова</w:t>
      </w:r>
      <w:proofErr w:type="spellEnd"/>
      <w:r w:rsidRPr="001E3631">
        <w:rPr>
          <w:color w:val="000000" w:themeColor="text1"/>
        </w:rPr>
        <w:t>, П.Г. </w:t>
      </w:r>
      <w:proofErr w:type="spellStart"/>
      <w:r w:rsidRPr="001E3631">
        <w:rPr>
          <w:color w:val="000000" w:themeColor="text1"/>
        </w:rPr>
        <w:t>Гилевский</w:t>
      </w:r>
      <w:proofErr w:type="spellEnd"/>
      <w:r w:rsidRPr="001E3631">
        <w:rPr>
          <w:color w:val="000000" w:themeColor="text1"/>
        </w:rPr>
        <w:t xml:space="preserve">. – Минск: РИПО, 2016. – 267 с.  – URL: </w:t>
      </w:r>
      <w:hyperlink r:id="rId77" w:history="1">
        <w:r w:rsidRPr="001E3631">
          <w:rPr>
            <w:rStyle w:val="a9"/>
            <w:color w:val="000000" w:themeColor="text1"/>
          </w:rPr>
          <w:t>https://biblioclub.ru/index.php?page=book&amp;id=463305</w:t>
        </w:r>
      </w:hyperlink>
      <w:r w:rsidR="001E3631" w:rsidRPr="001E3631">
        <w:rPr>
          <w:color w:val="000000" w:themeColor="text1"/>
        </w:rPr>
        <w:t>.</w:t>
      </w:r>
    </w:p>
    <w:p w14:paraId="41220036" w14:textId="5894F7B9" w:rsidR="0053589D" w:rsidRDefault="0053589D" w:rsidP="0053589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53589D">
        <w:rPr>
          <w:color w:val="000000" w:themeColor="text1"/>
        </w:rPr>
        <w:t>Курбесов</w:t>
      </w:r>
      <w:proofErr w:type="spellEnd"/>
      <w:r>
        <w:rPr>
          <w:color w:val="000000"/>
        </w:rPr>
        <w:t>, А.В. Корпоративные информационные системы: учебное пособие / А.В. </w:t>
      </w:r>
      <w:proofErr w:type="spellStart"/>
      <w:r>
        <w:rPr>
          <w:color w:val="000000"/>
        </w:rPr>
        <w:t>Курбесов</w:t>
      </w:r>
      <w:proofErr w:type="spellEnd"/>
      <w:r>
        <w:rPr>
          <w:color w:val="000000"/>
        </w:rPr>
        <w:t xml:space="preserve">; Ростовский государственный экономический университет (РИНХ). – </w:t>
      </w:r>
      <w:proofErr w:type="spellStart"/>
      <w:r>
        <w:rPr>
          <w:color w:val="000000"/>
        </w:rPr>
        <w:t>Ростов</w:t>
      </w:r>
      <w:proofErr w:type="spellEnd"/>
      <w:r>
        <w:rPr>
          <w:color w:val="000000"/>
        </w:rPr>
        <w:t>-на-Дону: Издательско-полиграфический комплекс РГЭУ (РИНХ), 2018. – 122 с. – URL: </w:t>
      </w:r>
      <w:hyperlink r:id="rId78" w:history="1">
        <w:r>
          <w:rPr>
            <w:rStyle w:val="a9"/>
            <w:color w:val="000000"/>
          </w:rPr>
          <w:t>https://biblioclub.ru/index.php?page=book&amp;id=567042</w:t>
        </w:r>
      </w:hyperlink>
      <w:r>
        <w:rPr>
          <w:color w:val="000000"/>
        </w:rPr>
        <w:t>  – Текст: электронный.</w:t>
      </w:r>
    </w:p>
    <w:p w14:paraId="05E04439" w14:textId="7C33BCBA" w:rsidR="004D31D0" w:rsidRPr="004D31D0" w:rsidRDefault="004D31D0" w:rsidP="004D31D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>
        <w:rPr>
          <w:color w:val="454545"/>
          <w:sz w:val="23"/>
          <w:szCs w:val="23"/>
        </w:rPr>
        <w:t xml:space="preserve">Гриценко, Ю.Б. </w:t>
      </w:r>
      <w:r w:rsidRPr="004D31D0">
        <w:rPr>
          <w:color w:val="000000"/>
        </w:rPr>
        <w:t>Операционные</w:t>
      </w:r>
      <w:r>
        <w:rPr>
          <w:color w:val="454545"/>
          <w:sz w:val="23"/>
          <w:szCs w:val="23"/>
        </w:rPr>
        <w:t xml:space="preserve"> системы: учебное пособие: в 2-х ч. / Ю.Б. Гриценко. – Томск: </w:t>
      </w:r>
      <w:r w:rsidRPr="004D31D0">
        <w:rPr>
          <w:sz w:val="23"/>
          <w:szCs w:val="23"/>
        </w:rPr>
        <w:t>Томский государственный университет систем управления и радиоэлектроники, 2009. – Ч. 2. – 235 с. – URL: </w:t>
      </w:r>
      <w:hyperlink r:id="rId79" w:history="1">
        <w:r w:rsidRPr="004D31D0">
          <w:rPr>
            <w:rStyle w:val="a9"/>
            <w:color w:val="auto"/>
            <w:sz w:val="23"/>
            <w:szCs w:val="23"/>
          </w:rPr>
          <w:t>https://biblioclub.ru/index.php?page=book&amp;id=208655</w:t>
        </w:r>
      </w:hyperlink>
      <w:r w:rsidRPr="004D31D0">
        <w:rPr>
          <w:sz w:val="23"/>
          <w:szCs w:val="23"/>
        </w:rPr>
        <w:t>. – Текст: электронный.</w:t>
      </w:r>
    </w:p>
    <w:p w14:paraId="07A5E8F8" w14:textId="157D8766" w:rsidR="004D31D0" w:rsidRPr="000A7092" w:rsidRDefault="004D31D0" w:rsidP="000A7092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0A7092">
        <w:t>Куль, Т.П. Операционные системы: учебное пособие / Т.П. Куль. – Минск: РИПО, 2015. – 312 с. – URL: </w:t>
      </w:r>
      <w:hyperlink r:id="rId80" w:history="1">
        <w:r w:rsidRPr="000A7092">
          <w:rPr>
            <w:rStyle w:val="a9"/>
            <w:color w:val="auto"/>
          </w:rPr>
          <w:t>https://biblioclub.ru/index.php?page=book&amp;id=463629</w:t>
        </w:r>
      </w:hyperlink>
      <w:r w:rsidRPr="000A7092">
        <w:t>. –Текст: электронный.</w:t>
      </w:r>
    </w:p>
    <w:p w14:paraId="4E6F2683" w14:textId="77777777" w:rsidR="00EE71A5" w:rsidRPr="000A7092" w:rsidRDefault="00EE71A5" w:rsidP="000A7092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A7092">
        <w:rPr>
          <w:color w:val="454545"/>
        </w:rPr>
        <w:t>Кручинин</w:t>
      </w:r>
      <w:r w:rsidRPr="000A7092">
        <w:rPr>
          <w:color w:val="000000"/>
        </w:rPr>
        <w:t>, В.В. Разработка сетевых приложений: учебное пособие / В.В. Кручинин. – Томск: ТУСУР, 2013. – 121 с.</w:t>
      </w:r>
    </w:p>
    <w:p w14:paraId="63BD46DE" w14:textId="253EF809" w:rsidR="00EE71A5" w:rsidRPr="000A7092" w:rsidRDefault="00EE71A5" w:rsidP="000A70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092">
        <w:rPr>
          <w:rFonts w:ascii="Times New Roman" w:hAnsi="Times New Roman"/>
          <w:color w:val="000000"/>
          <w:sz w:val="24"/>
          <w:szCs w:val="24"/>
        </w:rPr>
        <w:t>URL: </w:t>
      </w:r>
      <w:hyperlink r:id="rId81" w:history="1">
        <w:r w:rsidRPr="000A7092">
          <w:rPr>
            <w:rStyle w:val="a9"/>
            <w:rFonts w:ascii="Times New Roman" w:hAnsi="Times New Roman"/>
            <w:color w:val="000000"/>
            <w:sz w:val="24"/>
            <w:szCs w:val="24"/>
          </w:rPr>
          <w:t>https://biblioclub.ru/index.php?page=book&amp;id=480535</w:t>
        </w:r>
      </w:hyperlink>
      <w:r w:rsidRPr="000A7092">
        <w:rPr>
          <w:rFonts w:ascii="Times New Roman" w:hAnsi="Times New Roman"/>
          <w:color w:val="000000"/>
          <w:sz w:val="24"/>
          <w:szCs w:val="24"/>
        </w:rPr>
        <w:t>  – Текст: электронный.</w:t>
      </w:r>
    </w:p>
    <w:p w14:paraId="0F80B1D1" w14:textId="79796F26" w:rsidR="000A7092" w:rsidRDefault="000A7092" w:rsidP="000A7092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A7092">
        <w:rPr>
          <w:color w:val="000000"/>
        </w:rPr>
        <w:t>Математические основы защиты информации: учебное пособие / В.С. </w:t>
      </w:r>
      <w:proofErr w:type="spellStart"/>
      <w:r w:rsidRPr="000A7092">
        <w:rPr>
          <w:color w:val="000000"/>
        </w:rPr>
        <w:t>Пилиди</w:t>
      </w:r>
      <w:proofErr w:type="spellEnd"/>
      <w:r w:rsidRPr="000A7092">
        <w:rPr>
          <w:color w:val="000000"/>
        </w:rPr>
        <w:t xml:space="preserve">. – </w:t>
      </w:r>
      <w:proofErr w:type="spellStart"/>
      <w:r w:rsidRPr="000A7092">
        <w:rPr>
          <w:color w:val="000000"/>
        </w:rPr>
        <w:t>Ростов</w:t>
      </w:r>
      <w:proofErr w:type="spellEnd"/>
      <w:r w:rsidRPr="000A7092">
        <w:rPr>
          <w:color w:val="000000"/>
        </w:rPr>
        <w:t>-на-Дону; Таганрог: Южный федеральный университет, 2019. – 309 с. – URL: </w:t>
      </w:r>
      <w:hyperlink r:id="rId82" w:history="1">
        <w:r w:rsidRPr="000A7092">
          <w:rPr>
            <w:rStyle w:val="a9"/>
            <w:color w:val="000000"/>
          </w:rPr>
          <w:t>https://biblioclub.ru/index.php?page=book&amp;id=577894</w:t>
        </w:r>
      </w:hyperlink>
      <w:r w:rsidRPr="000A7092">
        <w:rPr>
          <w:color w:val="000000"/>
        </w:rPr>
        <w:t>  –  Текст: электронный.</w:t>
      </w:r>
    </w:p>
    <w:p w14:paraId="435AF6F1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</w:pPr>
      <w:r w:rsidRPr="00F96A41">
        <w:t>Информатика: учебное пособие / Е.Н. Гусева, И.Ю. Ефимова, Р.И. Коробков и др.; Магнитогорский государственный университет. – 4-е изд., стер. – Москва: ФЛИНТА, 2016. – 261 с. – URL: </w:t>
      </w:r>
      <w:hyperlink r:id="rId83" w:history="1">
        <w:r w:rsidRPr="00F96A41">
          <w:rPr>
            <w:rStyle w:val="a9"/>
            <w:color w:val="auto"/>
          </w:rPr>
          <w:t>https://biblioclub.ru/index.php?page=book&amp;id=83542</w:t>
        </w:r>
      </w:hyperlink>
      <w:r w:rsidRPr="00F96A41">
        <w:rPr>
          <w:rStyle w:val="a9"/>
          <w:color w:val="auto"/>
        </w:rPr>
        <w:t>.</w:t>
      </w:r>
    </w:p>
    <w:p w14:paraId="13C062CE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F96A41">
        <w:lastRenderedPageBreak/>
        <w:t>Торгонский</w:t>
      </w:r>
      <w:proofErr w:type="spellEnd"/>
      <w:r w:rsidRPr="00F96A41">
        <w:t>, Л.А. Проектирование центральных и периферийных устройств ЭВС: учебное пособие / Л.А. </w:t>
      </w:r>
      <w:proofErr w:type="spellStart"/>
      <w:r w:rsidRPr="00F96A41">
        <w:t>Торгонский</w:t>
      </w:r>
      <w:proofErr w:type="spellEnd"/>
      <w:r w:rsidRPr="00F96A41">
        <w:t xml:space="preserve">, П.Н. Коваленко. – Томск: Эль Контент, 2012. – Ч. II. Микропроцессорные ЭВС. – 176 с. – </w:t>
      </w:r>
    </w:p>
    <w:p w14:paraId="569B37D9" w14:textId="77777777" w:rsidR="00F758A5" w:rsidRPr="00F96A41" w:rsidRDefault="00F758A5" w:rsidP="00F758A5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96A41">
        <w:rPr>
          <w:rFonts w:ascii="Times New Roman" w:hAnsi="Times New Roman"/>
          <w:sz w:val="24"/>
          <w:szCs w:val="24"/>
        </w:rPr>
        <w:t>URL: </w:t>
      </w:r>
      <w:hyperlink r:id="rId84" w:history="1">
        <w:r w:rsidRPr="00F96A41">
          <w:rPr>
            <w:rStyle w:val="a9"/>
            <w:rFonts w:ascii="Times New Roman" w:hAnsi="Times New Roman"/>
            <w:color w:val="auto"/>
            <w:sz w:val="24"/>
            <w:szCs w:val="24"/>
          </w:rPr>
          <w:t>https://biblioclub.ru/index.php?page=book&amp;id=208701</w:t>
        </w:r>
      </w:hyperlink>
      <w:r w:rsidRPr="00F96A41">
        <w:rPr>
          <w:rStyle w:val="a9"/>
          <w:rFonts w:ascii="Times New Roman" w:hAnsi="Times New Roman"/>
          <w:color w:val="auto"/>
          <w:sz w:val="24"/>
          <w:szCs w:val="24"/>
        </w:rPr>
        <w:t>.</w:t>
      </w:r>
    </w:p>
    <w:p w14:paraId="1BBA76D2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F96A41">
        <w:t>Гриценко, Ю.Б. Вычислительные системы, сети и телекоммуникации: учебное пособие / Ю.Б. Гриценко; Томский Государственный университет систем управления и радиоэлектроники (ТУСУР), Факультет дистанционного обучения. – Томск: ТУСУР, 2015. – 134 с. – URL: </w:t>
      </w:r>
      <w:hyperlink r:id="rId85" w:history="1">
        <w:r w:rsidRPr="00F96A41">
          <w:rPr>
            <w:rStyle w:val="a9"/>
            <w:color w:val="auto"/>
          </w:rPr>
          <w:t>https://biblioclub.ru/index.php?page=book&amp;id=480639</w:t>
        </w:r>
      </w:hyperlink>
      <w:r w:rsidRPr="00F96A41">
        <w:rPr>
          <w:rStyle w:val="a9"/>
          <w:color w:val="auto"/>
        </w:rPr>
        <w:t>.</w:t>
      </w:r>
    </w:p>
    <w:p w14:paraId="5B6D1AD9" w14:textId="33A8179F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  <w:rPr>
          <w:b/>
          <w:bCs/>
        </w:rPr>
      </w:pPr>
      <w:r w:rsidRPr="00F96A41">
        <w:t xml:space="preserve">Вычислительные системы, сети и телекоммуникации: учебное пособие / авт.-сост. С.В. </w:t>
      </w:r>
      <w:proofErr w:type="spellStart"/>
      <w:r w:rsidRPr="00F96A41">
        <w:t>Буцык</w:t>
      </w:r>
      <w:proofErr w:type="spellEnd"/>
      <w:r w:rsidRPr="00F96A41">
        <w:t xml:space="preserve">, А.С. Крестников, А.А. </w:t>
      </w:r>
      <w:proofErr w:type="spellStart"/>
      <w:r w:rsidRPr="00F96A41">
        <w:t>Рузаков</w:t>
      </w:r>
      <w:proofErr w:type="spellEnd"/>
      <w:r w:rsidRPr="00F96A41">
        <w:t xml:space="preserve">; под общ. ред. С.В. </w:t>
      </w:r>
      <w:proofErr w:type="spellStart"/>
      <w:r w:rsidRPr="00F96A41">
        <w:t>Буцык</w:t>
      </w:r>
      <w:proofErr w:type="spellEnd"/>
      <w:r w:rsidRPr="00F96A41">
        <w:t xml:space="preserve"> и др. – Челябинск: ЧГИК, 2016. – 116 с. – URL: </w:t>
      </w:r>
      <w:hyperlink r:id="rId86" w:history="1">
        <w:r w:rsidRPr="00F96A41">
          <w:rPr>
            <w:rStyle w:val="a9"/>
            <w:color w:val="auto"/>
          </w:rPr>
          <w:t>https://biblioclub.ru/index.php?page=book&amp;id=492739</w:t>
        </w:r>
      </w:hyperlink>
      <w:r w:rsidR="001F739A">
        <w:rPr>
          <w:rStyle w:val="a9"/>
          <w:color w:val="auto"/>
        </w:rPr>
        <w:t>.</w:t>
      </w:r>
    </w:p>
    <w:p w14:paraId="5794E85E" w14:textId="77777777" w:rsidR="004474BF" w:rsidRPr="00F54081" w:rsidRDefault="004474BF" w:rsidP="00F54081">
      <w:pPr>
        <w:pStyle w:val="af"/>
        <w:tabs>
          <w:tab w:val="left" w:pos="0"/>
        </w:tabs>
        <w:ind w:left="0" w:firstLine="709"/>
        <w:jc w:val="both"/>
        <w:rPr>
          <w:rFonts w:eastAsia="TimesNewRomanPSMT"/>
        </w:rPr>
      </w:pPr>
    </w:p>
    <w:p w14:paraId="1559EF9F" w14:textId="77777777" w:rsidR="00A25081" w:rsidRPr="00A25081" w:rsidRDefault="00A25081" w:rsidP="00A2508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25081">
        <w:rPr>
          <w:rFonts w:ascii="Times New Roman" w:hAnsi="Times New Roman"/>
          <w:b/>
          <w:i/>
          <w:iCs/>
          <w:sz w:val="24"/>
          <w:szCs w:val="24"/>
        </w:rPr>
        <w:t xml:space="preserve">в)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A25081">
        <w:rPr>
          <w:rFonts w:ascii="Times New Roman" w:hAnsi="Times New Roman"/>
          <w:b/>
          <w:i/>
          <w:iCs/>
          <w:sz w:val="24"/>
          <w:szCs w:val="24"/>
        </w:rPr>
        <w:t>рофессиональные базы данных и другие интернет-ресурсы</w:t>
      </w:r>
    </w:p>
    <w:p w14:paraId="364A7224" w14:textId="77777777" w:rsidR="00A25081" w:rsidRPr="00A25081" w:rsidRDefault="00A25081" w:rsidP="00A250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>– ЭБС «Научная электронная библиотека eLibrary.ru» (</w:t>
      </w:r>
      <w:hyperlink r:id="rId87">
        <w:r w:rsidRPr="00A250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</w:t>
        </w:r>
      </w:hyperlink>
      <w:r w:rsidRPr="00A25081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A25081">
        <w:rPr>
          <w:rFonts w:ascii="Times New Roman" w:hAnsi="Times New Roman"/>
          <w:sz w:val="24"/>
          <w:szCs w:val="24"/>
        </w:rPr>
        <w:t xml:space="preserve">. </w:t>
      </w:r>
    </w:p>
    <w:p w14:paraId="61099E93" w14:textId="77777777" w:rsidR="00A25081" w:rsidRPr="00A25081" w:rsidRDefault="00A25081" w:rsidP="00A250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 xml:space="preserve">– ЭБС «Университетская библиотека </w:t>
      </w:r>
      <w:proofErr w:type="spellStart"/>
      <w:r w:rsidRPr="00A25081">
        <w:rPr>
          <w:rFonts w:ascii="Times New Roman" w:hAnsi="Times New Roman"/>
          <w:sz w:val="24"/>
          <w:szCs w:val="24"/>
        </w:rPr>
        <w:t>online</w:t>
      </w:r>
      <w:proofErr w:type="spellEnd"/>
      <w:r w:rsidRPr="00A25081">
        <w:rPr>
          <w:rFonts w:ascii="Times New Roman" w:hAnsi="Times New Roman"/>
          <w:sz w:val="24"/>
          <w:szCs w:val="24"/>
        </w:rPr>
        <w:t>» (</w:t>
      </w:r>
      <w:hyperlink r:id="rId88">
        <w:r w:rsidRPr="00A250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http://www.biblioclub.ru</w:t>
        </w:r>
      </w:hyperlink>
      <w:r w:rsidRPr="00A25081">
        <w:rPr>
          <w:rFonts w:ascii="Times New Roman" w:hAnsi="Times New Roman"/>
          <w:sz w:val="24"/>
          <w:szCs w:val="24"/>
        </w:rPr>
        <w:t xml:space="preserve">) </w:t>
      </w:r>
    </w:p>
    <w:p w14:paraId="491562E4" w14:textId="77777777" w:rsidR="00A25081" w:rsidRPr="00A25081" w:rsidRDefault="00A25081" w:rsidP="00A25081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 xml:space="preserve">– </w:t>
      </w:r>
      <w:r w:rsidRPr="00A25081">
        <w:rPr>
          <w:rFonts w:ascii="Times New Roman" w:hAnsi="Times New Roman"/>
          <w:color w:val="2D2D2E"/>
          <w:sz w:val="24"/>
          <w:szCs w:val="24"/>
          <w:shd w:val="clear" w:color="auto" w:fill="FFFFFF"/>
        </w:rPr>
        <w:t xml:space="preserve">ЭБС </w:t>
      </w:r>
      <w:r w:rsidRPr="00A25081">
        <w:rPr>
          <w:rFonts w:ascii="Times New Roman" w:hAnsi="Times New Roman"/>
          <w:sz w:val="24"/>
          <w:szCs w:val="24"/>
        </w:rPr>
        <w:t>«</w:t>
      </w:r>
      <w:proofErr w:type="spellStart"/>
      <w:r w:rsidRPr="00A25081">
        <w:rPr>
          <w:rFonts w:ascii="Times New Roman" w:hAnsi="Times New Roman"/>
          <w:sz w:val="24"/>
          <w:szCs w:val="24"/>
        </w:rPr>
        <w:t>Юрайт</w:t>
      </w:r>
      <w:proofErr w:type="spellEnd"/>
      <w:r w:rsidRPr="00A25081">
        <w:rPr>
          <w:rFonts w:ascii="Times New Roman" w:hAnsi="Times New Roman"/>
          <w:sz w:val="24"/>
          <w:szCs w:val="24"/>
        </w:rPr>
        <w:t>» (</w:t>
      </w:r>
      <w:hyperlink r:id="rId89">
        <w:r w:rsidRPr="00A25081">
          <w:rPr>
            <w:rFonts w:ascii="Times New Roman" w:hAnsi="Times New Roman"/>
            <w:color w:val="0000FF"/>
            <w:sz w:val="24"/>
            <w:szCs w:val="24"/>
            <w:u w:val="single"/>
          </w:rPr>
          <w:t>http://biblio-online.ru</w:t>
        </w:r>
      </w:hyperlink>
      <w:r w:rsidRPr="00A25081">
        <w:rPr>
          <w:rFonts w:ascii="Times New Roman" w:hAnsi="Times New Roman"/>
          <w:sz w:val="24"/>
          <w:szCs w:val="24"/>
        </w:rPr>
        <w:t>)</w:t>
      </w:r>
    </w:p>
    <w:p w14:paraId="547F9779" w14:textId="77777777" w:rsidR="00A25081" w:rsidRDefault="00A25081" w:rsidP="00A25081">
      <w:p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5081">
        <w:rPr>
          <w:rFonts w:ascii="Times New Roman" w:hAnsi="Times New Roman"/>
          <w:sz w:val="24"/>
          <w:szCs w:val="24"/>
        </w:rPr>
        <w:t xml:space="preserve">– </w:t>
      </w:r>
      <w:r w:rsidRPr="00A25081">
        <w:rPr>
          <w:rStyle w:val="aa"/>
          <w:rFonts w:ascii="Times New Roman" w:hAnsi="Times New Roman"/>
          <w:b w:val="0"/>
          <w:bCs w:val="0"/>
          <w:color w:val="2D2D2E"/>
          <w:sz w:val="24"/>
          <w:szCs w:val="24"/>
          <w:bdr w:val="none" w:sz="0" w:space="0" w:color="auto" w:frame="1"/>
        </w:rPr>
        <w:t xml:space="preserve">ЭБС «Консультант студента» </w:t>
      </w:r>
      <w:r w:rsidRPr="00A25081">
        <w:rPr>
          <w:rFonts w:ascii="Times New Roman" w:hAnsi="Times New Roman"/>
          <w:color w:val="2D2D2E"/>
          <w:sz w:val="24"/>
          <w:szCs w:val="24"/>
        </w:rPr>
        <w:t>(</w:t>
      </w:r>
      <w:hyperlink r:id="rId90" w:history="1">
        <w:r w:rsidRPr="00A25081">
          <w:rPr>
            <w:rStyle w:val="a9"/>
            <w:rFonts w:ascii="Times New Roman" w:hAnsi="Times New Roman"/>
            <w:sz w:val="24"/>
            <w:szCs w:val="24"/>
          </w:rPr>
          <w:t>studentlibrary.ru</w:t>
        </w:r>
      </w:hyperlink>
      <w:r w:rsidRPr="00A25081">
        <w:rPr>
          <w:rFonts w:ascii="Times New Roman" w:hAnsi="Times New Roman"/>
          <w:sz w:val="24"/>
          <w:szCs w:val="24"/>
        </w:rPr>
        <w:t>)</w:t>
      </w:r>
      <w:r w:rsidRPr="00A250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3DE2E435" w14:textId="77777777" w:rsidR="00A25081" w:rsidRPr="00F54081" w:rsidRDefault="00A25081" w:rsidP="00A25081">
      <w:p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25081">
        <w:rPr>
          <w:rFonts w:ascii="Times New Roman" w:hAnsi="Times New Roman"/>
          <w:sz w:val="24"/>
          <w:szCs w:val="24"/>
        </w:rPr>
        <w:t>Информационно</w:t>
      </w:r>
      <w:r w:rsidRPr="00F54081">
        <w:rPr>
          <w:rFonts w:ascii="Times New Roman" w:eastAsia="Calibri" w:hAnsi="Times New Roman"/>
          <w:sz w:val="24"/>
          <w:szCs w:val="24"/>
          <w:lang w:eastAsia="ru-RU"/>
        </w:rPr>
        <w:t>-правовой портал «Гарант» (</w:t>
      </w:r>
      <w:hyperlink r:id="rId91" w:history="1">
        <w:r w:rsidRPr="00F54081">
          <w:rPr>
            <w:rFonts w:ascii="Times New Roman" w:eastAsia="Calibri" w:hAnsi="Times New Roman"/>
            <w:sz w:val="24"/>
            <w:szCs w:val="24"/>
            <w:u w:val="single"/>
            <w:lang w:eastAsia="ru-RU"/>
          </w:rPr>
          <w:t>http: www.garant.ru</w:t>
        </w:r>
      </w:hyperlink>
      <w:r w:rsidRPr="00F54081">
        <w:rPr>
          <w:rFonts w:ascii="Times New Roman" w:eastAsia="Calibri" w:hAnsi="Times New Roman"/>
          <w:sz w:val="24"/>
          <w:szCs w:val="24"/>
          <w:lang w:eastAsia="ru-RU"/>
        </w:rPr>
        <w:t>).</w:t>
      </w:r>
    </w:p>
    <w:p w14:paraId="4459AAA2" w14:textId="77777777" w:rsidR="00A25081" w:rsidRDefault="00A25081" w:rsidP="00A250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 xml:space="preserve">– Math24.ru (сайт «Высшая математика»). </w:t>
      </w:r>
      <w:hyperlink r:id="rId92" w:history="1">
        <w:r w:rsidRPr="00A25081">
          <w:rPr>
            <w:rStyle w:val="a9"/>
            <w:rFonts w:ascii="Times New Roman" w:hAnsi="Times New Roman"/>
            <w:sz w:val="24"/>
            <w:szCs w:val="24"/>
          </w:rPr>
          <w:t>http://math24.ru/</w:t>
        </w:r>
      </w:hyperlink>
      <w:r w:rsidRPr="00A25081">
        <w:rPr>
          <w:rFonts w:ascii="Times New Roman" w:hAnsi="Times New Roman"/>
          <w:sz w:val="24"/>
          <w:szCs w:val="24"/>
        </w:rPr>
        <w:t xml:space="preserve"> </w:t>
      </w:r>
    </w:p>
    <w:p w14:paraId="3EF3D97A" w14:textId="77777777" w:rsidR="00626824" w:rsidRPr="00494857" w:rsidRDefault="00626824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9" w:name="_Toc96521077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Материально-техническое обеспечение подготовки и проведения государственного экзамена</w:t>
      </w:r>
      <w:bookmarkEnd w:id="19"/>
    </w:p>
    <w:p w14:paraId="2BEAE1E2" w14:textId="77777777" w:rsidR="004B4E30" w:rsidRDefault="00E002D2" w:rsidP="004B4E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проведения госэкзамена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B4E30" w:rsidRPr="00946CBE">
        <w:rPr>
          <w:rFonts w:ascii="Times New Roman" w:hAnsi="Times New Roman"/>
          <w:sz w:val="24"/>
          <w:szCs w:val="24"/>
        </w:rPr>
        <w:t xml:space="preserve">Учебная аудитория №509 </w:t>
      </w:r>
      <w:r w:rsidR="004B4E30" w:rsidRPr="00F54081">
        <w:rPr>
          <w:rFonts w:ascii="Times New Roman" w:hAnsi="Times New Roman"/>
          <w:sz w:val="24"/>
          <w:szCs w:val="24"/>
        </w:rPr>
        <w:t>(362025, Р</w:t>
      </w:r>
      <w:r w:rsidR="004B4E30">
        <w:rPr>
          <w:rFonts w:ascii="Times New Roman" w:hAnsi="Times New Roman"/>
          <w:sz w:val="24"/>
          <w:szCs w:val="24"/>
        </w:rPr>
        <w:t>СО-А</w:t>
      </w:r>
      <w:r w:rsidR="004B4E30" w:rsidRPr="00F54081">
        <w:rPr>
          <w:rFonts w:ascii="Times New Roman" w:hAnsi="Times New Roman"/>
          <w:sz w:val="24"/>
          <w:szCs w:val="24"/>
        </w:rPr>
        <w:t xml:space="preserve">, г. Владикавказ, </w:t>
      </w:r>
      <w:r w:rsidR="004B4E30" w:rsidRPr="00946CBE">
        <w:rPr>
          <w:rFonts w:ascii="Times New Roman" w:hAnsi="Times New Roman"/>
          <w:sz w:val="24"/>
          <w:szCs w:val="24"/>
        </w:rPr>
        <w:t>ул. Ватутина/Церетели, д. 19/16</w:t>
      </w:r>
      <w:r w:rsidR="004B4E30">
        <w:rPr>
          <w:rFonts w:ascii="Times New Roman" w:hAnsi="Times New Roman"/>
          <w:sz w:val="24"/>
          <w:szCs w:val="24"/>
        </w:rPr>
        <w:t>, у</w:t>
      </w:r>
      <w:r w:rsidR="004B4E30" w:rsidRPr="00946CBE">
        <w:rPr>
          <w:rFonts w:ascii="Times New Roman" w:hAnsi="Times New Roman"/>
          <w:sz w:val="24"/>
          <w:szCs w:val="24"/>
        </w:rPr>
        <w:t>чебный корпус № 10</w:t>
      </w:r>
      <w:r w:rsidR="004B4E30" w:rsidRPr="00F54081">
        <w:rPr>
          <w:rFonts w:ascii="Times New Roman" w:hAnsi="Times New Roman"/>
          <w:sz w:val="24"/>
          <w:szCs w:val="24"/>
        </w:rPr>
        <w:t xml:space="preserve">) </w:t>
      </w:r>
      <w:r w:rsidR="004B4E30" w:rsidRPr="00946CBE">
        <w:rPr>
          <w:rFonts w:ascii="Times New Roman" w:hAnsi="Times New Roman"/>
          <w:sz w:val="24"/>
          <w:szCs w:val="24"/>
        </w:rPr>
        <w:t>для проведения лекционных занятий, занятий семинарского типа, текущего контроля, промежуточной аттестации, оборудованн</w:t>
      </w:r>
      <w:r w:rsidR="004B4E30">
        <w:rPr>
          <w:rFonts w:ascii="Times New Roman" w:hAnsi="Times New Roman"/>
          <w:sz w:val="24"/>
          <w:szCs w:val="24"/>
        </w:rPr>
        <w:t>о</w:t>
      </w:r>
      <w:r w:rsidR="004B4E30" w:rsidRPr="00946CBE">
        <w:rPr>
          <w:rFonts w:ascii="Times New Roman" w:hAnsi="Times New Roman"/>
          <w:sz w:val="24"/>
          <w:szCs w:val="24"/>
        </w:rPr>
        <w:t>е аудиторной мебелью, доской (меловой и интерактивной), компьютером с возможностью подключения к сети «Интернет» и доступом в электронную информационно-образовательную среду СОГУ, мультимедийным проектором.</w:t>
      </w:r>
    </w:p>
    <w:p w14:paraId="6CE8564B" w14:textId="77777777" w:rsidR="004B4E30" w:rsidRPr="00946CBE" w:rsidRDefault="004B4E30" w:rsidP="004B4E30">
      <w:pPr>
        <w:pStyle w:val="af4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946CBE">
        <w:rPr>
          <w:i/>
          <w:iCs/>
          <w:color w:val="000000"/>
        </w:rPr>
        <w:t>Лицензионное программное обеспечение:</w:t>
      </w:r>
    </w:p>
    <w:p w14:paraId="2843681E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Windows 10 Pro for Workstations (№ 4100072800 Microsoft Products (MPSA) </w:t>
      </w:r>
      <w:r w:rsidRPr="00946CBE">
        <w:rPr>
          <w:iCs/>
          <w:color w:val="000000"/>
        </w:rPr>
        <w:t>от</w:t>
      </w:r>
      <w:r w:rsidRPr="00946CBE">
        <w:rPr>
          <w:iCs/>
          <w:color w:val="000000"/>
          <w:lang w:val="en-US"/>
        </w:rPr>
        <w:t xml:space="preserve"> 04.2016</w:t>
      </w:r>
      <w:r w:rsidRPr="00946CBE">
        <w:rPr>
          <w:iCs/>
          <w:color w:val="000000"/>
        </w:rPr>
        <w:t>г</w:t>
      </w:r>
      <w:r w:rsidRPr="00946CBE">
        <w:rPr>
          <w:iCs/>
          <w:color w:val="000000"/>
          <w:lang w:val="en-US"/>
        </w:rPr>
        <w:t>);</w:t>
      </w:r>
    </w:p>
    <w:p w14:paraId="3CFE1DE4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Office Standard 2016 (№ 4100072800 Microsoft Products (MPSA) </w:t>
      </w:r>
      <w:proofErr w:type="spellStart"/>
      <w:r w:rsidRPr="00946CBE">
        <w:rPr>
          <w:iCs/>
          <w:color w:val="000000"/>
          <w:lang w:val="en-US"/>
        </w:rPr>
        <w:t>от</w:t>
      </w:r>
      <w:proofErr w:type="spellEnd"/>
      <w:r w:rsidRPr="00946CBE">
        <w:rPr>
          <w:iCs/>
          <w:color w:val="000000"/>
          <w:lang w:val="en-US"/>
        </w:rPr>
        <w:t xml:space="preserve"> 04.2016г);</w:t>
      </w:r>
    </w:p>
    <w:p w14:paraId="7BCD893E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946CBE">
        <w:rPr>
          <w:iCs/>
          <w:color w:val="000000"/>
        </w:rPr>
        <w:t>Система поиска текстовых заимствований «Антиплагиат ВУЗ»;</w:t>
      </w:r>
    </w:p>
    <w:p w14:paraId="1717126D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4B4E30">
        <w:rPr>
          <w:iCs/>
          <w:color w:val="000000"/>
        </w:rPr>
        <w:t>Программное обеспечение 1</w:t>
      </w:r>
      <w:r w:rsidRPr="00946CBE">
        <w:rPr>
          <w:iCs/>
          <w:color w:val="000000"/>
          <w:lang w:val="en-US"/>
        </w:rPr>
        <w:t>C</w:t>
      </w:r>
      <w:r w:rsidRPr="004B4E30">
        <w:rPr>
          <w:iCs/>
          <w:color w:val="000000"/>
        </w:rPr>
        <w:t xml:space="preserve">: Предприятие. Бухгалтерский Учет. </w:t>
      </w:r>
      <w:r w:rsidRPr="00946CBE">
        <w:rPr>
          <w:iCs/>
          <w:color w:val="000000"/>
        </w:rPr>
        <w:t xml:space="preserve">Типовая конфигурация 8 сетевая версия (№ СД/108 от 29.08.2017 (максимум-софт) бессрочно). </w:t>
      </w:r>
    </w:p>
    <w:p w14:paraId="6B2A9FA9" w14:textId="77777777" w:rsidR="004B4E30" w:rsidRPr="00946CBE" w:rsidRDefault="004B4E30" w:rsidP="004B4E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Перечень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ПО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в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свободном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доступе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946C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Kaspersky Free; </w:t>
      </w:r>
      <w:proofErr w:type="spellStart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>WinRar</w:t>
      </w:r>
      <w:proofErr w:type="spellEnd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; Google Chrome; Yandex Browser; Opera Browser; Acrobat Reader; </w:t>
      </w:r>
      <w:r w:rsidRPr="00946CBE">
        <w:rPr>
          <w:rFonts w:ascii="Times New Roman" w:hAnsi="Times New Roman"/>
          <w:iCs/>
          <w:sz w:val="24"/>
          <w:szCs w:val="24"/>
          <w:lang w:val="en-US"/>
        </w:rPr>
        <w:t>LaTeX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6CBE">
        <w:rPr>
          <w:rFonts w:ascii="Times New Roman" w:hAnsi="Times New Roman"/>
          <w:sz w:val="24"/>
          <w:szCs w:val="24"/>
        </w:rPr>
        <w:t>система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управления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базами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данных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MySQL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FireBird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VisualStudioCode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, Blend for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 Studio, Visual Studio 2019, Open Server, Code Blocks, Anaconda3, Android Studio, PyCharm-community, Python 3.8.5, Sublime text 3.</w:t>
      </w:r>
    </w:p>
    <w:p w14:paraId="5D3BFBD9" w14:textId="0285DEE9" w:rsidR="00E002D2" w:rsidRDefault="00E002D2" w:rsidP="00284E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самостоятельной работы студентов:</w:t>
      </w:r>
      <w:r w:rsidRPr="00E002D2">
        <w:rPr>
          <w:rFonts w:ascii="Times New Roman" w:hAnsi="Times New Roman"/>
          <w:sz w:val="24"/>
          <w:szCs w:val="24"/>
        </w:rPr>
        <w:t xml:space="preserve"> Зал электронных ресурсов Научной библиотеки СОГУ (362025, РСО-А, г. Владикавказ, ул. Церетели / Ватутина, дом 16/19, учебный корпус №6, кабинет № 1.8), укомплектован специализированной мебелью (рабочие места студентов), необходимыми техническими средствами обучения: компьютеры, принтер, возможность подключения к сети «Интернет», доступ в электронную информационно-образовательную среду СОГУ.</w:t>
      </w:r>
    </w:p>
    <w:p w14:paraId="0903CFD6" w14:textId="3B05ED2D" w:rsidR="0059493C" w:rsidRPr="0059493C" w:rsidRDefault="000D0C1C" w:rsidP="00F65F61">
      <w:pPr>
        <w:pStyle w:val="1"/>
        <w:keepLines/>
        <w:numPr>
          <w:ilvl w:val="0"/>
          <w:numId w:val="5"/>
        </w:numPr>
        <w:tabs>
          <w:tab w:val="left" w:pos="993"/>
        </w:tabs>
        <w:spacing w:before="320" w:after="120" w:line="264" w:lineRule="auto"/>
        <w:ind w:left="709" w:right="-1" w:firstLine="0"/>
        <w:jc w:val="center"/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</w:pPr>
      <w:bookmarkStart w:id="20" w:name="_Toc96521078"/>
      <w:r w:rsidRPr="000D0C1C"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  <w:lastRenderedPageBreak/>
        <w:t>ВЫПОЛНЕНИЕ И ЗАЩИТА ВЫПУСКНОЙ КВАЛИФИКАЦИОННОЙ РАБОТЫ</w:t>
      </w:r>
      <w:bookmarkEnd w:id="20"/>
    </w:p>
    <w:p w14:paraId="724A9B22" w14:textId="377734CA" w:rsidR="00FF5470" w:rsidRDefault="00FF5470" w:rsidP="00B86BAD">
      <w:pPr>
        <w:pStyle w:val="2"/>
        <w:numPr>
          <w:ilvl w:val="1"/>
          <w:numId w:val="5"/>
        </w:numPr>
        <w:tabs>
          <w:tab w:val="left" w:pos="1134"/>
        </w:tabs>
        <w:ind w:left="709" w:right="141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1" w:name="_Toc96521079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Цел</w:t>
      </w:r>
      <w:r w:rsidR="00B86BAD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и выполнения и защиты </w:t>
      </w:r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выпускной квалификационной работы</w:t>
      </w:r>
      <w:bookmarkEnd w:id="21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</w:t>
      </w:r>
    </w:p>
    <w:p w14:paraId="25FBB819" w14:textId="77927945" w:rsidR="00D91B16" w:rsidRPr="00E92B08" w:rsidRDefault="00D91B16" w:rsidP="00E92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B08">
        <w:rPr>
          <w:rFonts w:ascii="Times New Roman" w:hAnsi="Times New Roman"/>
          <w:sz w:val="24"/>
          <w:szCs w:val="24"/>
        </w:rPr>
        <w:t>Защита выпускной квалификационной работы является элементом итоговой государственной аттестации и направлена на установление соответствия уровня профессиональной подготовки выпускников требованиям ФГОС.</w:t>
      </w:r>
    </w:p>
    <w:p w14:paraId="718F3CCC" w14:textId="7D86B78D" w:rsidR="00E92B08" w:rsidRPr="00E92B08" w:rsidRDefault="00D91B16" w:rsidP="00E92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B08">
        <w:rPr>
          <w:rFonts w:ascii="Times New Roman" w:hAnsi="Times New Roman"/>
          <w:sz w:val="24"/>
          <w:szCs w:val="24"/>
        </w:rPr>
        <w:t>Выполнение выпускной квалификационной работы является заключительным этапом обучения</w:t>
      </w:r>
      <w:r w:rsidR="00E92B08" w:rsidRPr="00E92B08">
        <w:rPr>
          <w:rFonts w:ascii="Times New Roman" w:hAnsi="Times New Roman"/>
          <w:sz w:val="24"/>
          <w:szCs w:val="24"/>
        </w:rPr>
        <w:t xml:space="preserve"> и нацелено на:</w:t>
      </w:r>
    </w:p>
    <w:p w14:paraId="1D6C41F1" w14:textId="141896A9" w:rsidR="00D91B16" w:rsidRPr="00E92B08" w:rsidRDefault="00D91B16" w:rsidP="00E92B08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 w:rsidRPr="00E92B08">
        <w:t>систематизацию, закрепление, расширение теоретических и прикладных знаний по специальности, их применение при решении конкретных научных и практических задач;</w:t>
      </w:r>
    </w:p>
    <w:p w14:paraId="1C88FE38" w14:textId="4109E62E" w:rsidR="00E92B08" w:rsidRPr="00873AC0" w:rsidRDefault="00E92B08" w:rsidP="00E92B08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 w:rsidRPr="00873AC0">
        <w:t xml:space="preserve">развитие навыков ведения самостоятельной работы и овладение методикой </w:t>
      </w:r>
      <w:r>
        <w:t xml:space="preserve">проведения </w:t>
      </w:r>
      <w:r w:rsidRPr="00873AC0">
        <w:t>исследовани</w:t>
      </w:r>
      <w:r w:rsidR="009258A0">
        <w:t>я</w:t>
      </w:r>
      <w:r w:rsidRPr="00873AC0">
        <w:t xml:space="preserve"> при решении определенных проблем и вопросов в ВКР;</w:t>
      </w:r>
    </w:p>
    <w:p w14:paraId="41418367" w14:textId="33D04A9A" w:rsidR="00D91B16" w:rsidRDefault="00D91B16" w:rsidP="00E92B08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 w:rsidRPr="00E92B08">
        <w:t xml:space="preserve">выявление уровня подготовленности выпускников к самостоятельной работе </w:t>
      </w:r>
      <w:r w:rsidR="00E92B08" w:rsidRPr="00873AC0">
        <w:t>по избранному направлению подготовки (специальности)</w:t>
      </w:r>
      <w:r w:rsidR="009258A0">
        <w:t>;</w:t>
      </w:r>
    </w:p>
    <w:p w14:paraId="040F637F" w14:textId="47E353CA" w:rsidR="00E92B08" w:rsidRDefault="00E92B08" w:rsidP="009258A0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>
        <w:t>выявление степени подгото</w:t>
      </w:r>
      <w:r w:rsidR="009258A0">
        <w:t>в</w:t>
      </w:r>
      <w:r>
        <w:t>ленности выпускника к практической деятельности в современных условиях;</w:t>
      </w:r>
    </w:p>
    <w:p w14:paraId="5D68B276" w14:textId="77777777" w:rsidR="00E92B08" w:rsidRDefault="00E92B08" w:rsidP="009258A0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>
        <w:t xml:space="preserve">демонстрация навыков публичной дискуссии и защиты научных идей, предложений и рекомендаций. </w:t>
      </w:r>
    </w:p>
    <w:p w14:paraId="090F0230" w14:textId="00B41EF8" w:rsidR="00737425" w:rsidRPr="00737425" w:rsidRDefault="00737425" w:rsidP="00737425">
      <w:pPr>
        <w:pStyle w:val="2"/>
        <w:numPr>
          <w:ilvl w:val="1"/>
          <w:numId w:val="5"/>
        </w:numPr>
        <w:tabs>
          <w:tab w:val="left" w:pos="993"/>
        </w:tabs>
        <w:ind w:left="567" w:right="424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2" w:name="_Toc96521080"/>
      <w:r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М</w:t>
      </w:r>
      <w:r w:rsidRPr="00737425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етодические рекомендации по подготовке</w:t>
      </w:r>
      <w:r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к защите</w:t>
      </w:r>
      <w:r w:rsidRPr="00737425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и защите выпускной квалификационной работы</w:t>
      </w:r>
      <w:bookmarkEnd w:id="22"/>
    </w:p>
    <w:p w14:paraId="03450E35" w14:textId="747EA500" w:rsidR="00035FF0" w:rsidRPr="00E2148F" w:rsidRDefault="00035FF0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Требования к выполнению </w:t>
      </w:r>
      <w:r w:rsidR="008B14F4" w:rsidRP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выпускной квалификационной</w:t>
      </w:r>
      <w:r w:rsidRP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работы</w:t>
      </w:r>
      <w:r w:rsid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.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Выпускная квалификационная работа </w:t>
      </w:r>
      <w:r w:rsidR="008B14F4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это самостоятельное законченное научное исследование студента, в котором содержатся результаты его научно-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исследовательской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работы. ВКР должна демонстрировать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высокий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уровень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эрудиции выпускника, его методическую подготовленность, умение самостоятельно вести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научный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поиск и оформлять его результаты в законченную научную работу.</w:t>
      </w:r>
    </w:p>
    <w:p w14:paraId="0B3EA77A" w14:textId="0A2F3C19" w:rsidR="00035FF0" w:rsidRPr="00E2148F" w:rsidRDefault="00035FF0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Темы выпускных квалификационных работ разрабатываются и утверждаются </w:t>
      </w:r>
      <w:r w:rsidR="00587B6C">
        <w:rPr>
          <w:rFonts w:ascii="Times New Roman" w:eastAsia="TimesNewRomanPSMT" w:hAnsi="Times New Roman"/>
          <w:sz w:val="24"/>
          <w:szCs w:val="24"/>
          <w:lang w:eastAsia="ru-RU"/>
        </w:rPr>
        <w:t xml:space="preserve">факультетом математики и информационных технологий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за 6 месяцев до даты начала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государственной итоговой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аттестации. Студенту предоставляется право выбрать любую тему из утвержденной тематики.</w:t>
      </w:r>
      <w:r w:rsidR="00587B6C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Тема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выпускной квалификационной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работы может быть предложена студентом при условии обоснования им целесообразности ее разработки для практического применения в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соответствующей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области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деятельности или на конкретном объекте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деятельности.</w:t>
      </w:r>
    </w:p>
    <w:p w14:paraId="7DABAAD7" w14:textId="5431C8DF" w:rsidR="005B0A3D" w:rsidRPr="00737425" w:rsidRDefault="00035FF0" w:rsidP="00E214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Выбрав тему ВКР, студент подает заявление на имя заведующего </w:t>
      </w:r>
      <w:r w:rsidR="00737425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кафедрой 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с указанием </w:t>
      </w:r>
      <w:r w:rsidR="00737425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своей 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фамилии, имени и отчества, курса, формы обучения, направления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подготовки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 темы работы, фамилии, имени и отчества научного руководителя (Приложение</w:t>
      </w:r>
      <w:r w:rsidR="00587B6C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 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1).</w:t>
      </w:r>
      <w:r w:rsidR="00F41D37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Закрепление тем ВКР</w:t>
      </w:r>
      <w:r w:rsidR="00F41D37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с указанием научных </w:t>
      </w:r>
      <w:r w:rsidR="00737425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руководителей</w:t>
      </w:r>
      <w:r w:rsidR="00F41D37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за студентами оформляется приказом ректора Университета.</w:t>
      </w:r>
    </w:p>
    <w:p w14:paraId="3DC601CB" w14:textId="78EDE9E6" w:rsidR="005B0A3D" w:rsidRPr="00737425" w:rsidRDefault="005B0A3D" w:rsidP="00E214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Для организации работы над ВКР студент совместно с руководителем ВКР должен разработать </w:t>
      </w:r>
      <w:r w:rsidR="00E1023A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индивидуальный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план работы (задание) по подготовке ВКР на весь период с указанием очередности выполнения отдельных этапов. Студент, как автор ВКР, обязан быть объективным в выборе методов исследования и описании полученных результатов, а также ответственным за истинность приводимых данных.</w:t>
      </w:r>
    </w:p>
    <w:p w14:paraId="703F9180" w14:textId="77777777" w:rsidR="0085597D" w:rsidRPr="00737425" w:rsidRDefault="0085597D" w:rsidP="00E2148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Руководитель ВКР: </w:t>
      </w:r>
    </w:p>
    <w:p w14:paraId="51BDC3A6" w14:textId="40CCEEDB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оказывает помощь в разработке индивидуального плана работы (задания) по подготовке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выпускной квалификационной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работы;</w:t>
      </w:r>
    </w:p>
    <w:p w14:paraId="7807A3B9" w14:textId="204D7198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рекомендует студенту необходимую </w:t>
      </w:r>
      <w:r w:rsid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основную литературу,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справочно-нормативные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и другие источники по теме ВКР;</w:t>
      </w:r>
    </w:p>
    <w:p w14:paraId="5820EA0A" w14:textId="77777777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 консультирует по вопросам содержания и последовательности выполнения ВКР;</w:t>
      </w:r>
    </w:p>
    <w:p w14:paraId="01BF68F7" w14:textId="77777777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 осуществляет контроль за ходом выполнения ВКР;</w:t>
      </w:r>
    </w:p>
    <w:p w14:paraId="272A6B5A" w14:textId="253B85D4" w:rsidR="0085597D" w:rsidRPr="00F41D37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 xml:space="preserve">составляет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письменный 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 xml:space="preserve">отзыв о ВКР, в котором раскрывает характеристику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>выполненной работы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 xml:space="preserve">, отражает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личный 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>вклад студента в содержание работы, дает мотивированное заключение о возможности допуска ВКР к защите.</w:t>
      </w:r>
    </w:p>
    <w:p w14:paraId="21652834" w14:textId="23164286" w:rsidR="0085597D" w:rsidRPr="00E2148F" w:rsidRDefault="0085597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Тексты ВКР размещаются в электронно-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библиотечной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системе Университета и проверяются на объ</w:t>
      </w:r>
      <w:r w:rsidR="00F41D37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м заимствовани</w:t>
      </w:r>
      <w:r w:rsidR="00F41D37">
        <w:rPr>
          <w:rFonts w:ascii="Times New Roman" w:eastAsia="TimesNewRomanPSMT" w:hAnsi="Times New Roman"/>
          <w:sz w:val="24"/>
          <w:szCs w:val="24"/>
          <w:lang w:eastAsia="ru-RU"/>
        </w:rPr>
        <w:t>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40C40877" w14:textId="10AD92E2" w:rsidR="00DA550D" w:rsidRPr="00E2148F" w:rsidRDefault="00B97B74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КР, допущенны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к защите заведующим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>кафедрой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проверяются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научным руководителем или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ответственным сотрудником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кафедр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ы</w:t>
      </w:r>
      <w:r w:rsidR="0036472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в системе «Антиплагиат», справка о проверке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="0036472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36472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«Антиплагиат» пр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икладывается к ВКР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3B859233" w14:textId="6A8BCECF" w:rsidR="00DA550D" w:rsidRPr="00E2148F" w:rsidRDefault="00DA550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Студент предоставляет на кафедру электронную версию ВКР не позднее чем за 3 недели до защиты ВКР. </w:t>
      </w:r>
      <w:r w:rsidR="00B86BAD">
        <w:rPr>
          <w:rFonts w:ascii="Times New Roman" w:eastAsia="TimesNewRomanPSMT" w:hAnsi="Times New Roman"/>
          <w:sz w:val="24"/>
          <w:szCs w:val="24"/>
          <w:lang w:eastAsia="ru-RU"/>
        </w:rPr>
        <w:t>Н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аучн</w:t>
      </w:r>
      <w:r w:rsidR="00B86BAD">
        <w:rPr>
          <w:rFonts w:ascii="Times New Roman" w:eastAsia="TimesNewRomanPSMT" w:hAnsi="Times New Roman"/>
          <w:sz w:val="24"/>
          <w:szCs w:val="24"/>
          <w:lang w:eastAsia="ru-RU"/>
        </w:rPr>
        <w:t>ый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руководител</w:t>
      </w:r>
      <w:r w:rsidR="00B86BAD">
        <w:rPr>
          <w:rFonts w:ascii="Times New Roman" w:eastAsia="TimesNewRomanPSMT" w:hAnsi="Times New Roman"/>
          <w:sz w:val="24"/>
          <w:szCs w:val="24"/>
          <w:lang w:eastAsia="ru-RU"/>
        </w:rPr>
        <w:t>ь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дает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письменный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отзыв о содержании работы, подписывает ее. </w:t>
      </w:r>
      <w:r w:rsidR="000D22D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Студенты Университета несут ответственность за предоставление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своей </w:t>
      </w:r>
      <w:r w:rsidR="000D22D9" w:rsidRPr="00E2148F">
        <w:rPr>
          <w:rFonts w:ascii="Times New Roman" w:eastAsia="TimesNewRomanPSMT" w:hAnsi="Times New Roman"/>
          <w:sz w:val="24"/>
          <w:szCs w:val="24"/>
          <w:lang w:eastAsia="ru-RU"/>
        </w:rPr>
        <w:t>ВКР в установленные сроки.</w:t>
      </w:r>
    </w:p>
    <w:p w14:paraId="0E46879F" w14:textId="5C72865D" w:rsidR="00DA550D" w:rsidRPr="00974829" w:rsidRDefault="00DA550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ВКР сдается студентом на кафедру в печатном и переплетенном (сброшюрованном) виде с подписью студента и научного руководителя. Вместе с ВКР на кафедру должны быть представлены отзыв руководителя,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индивидуальный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план работы (задание) по подготовке ВКР и справка о проверке в системе «Антиплагиат». </w:t>
      </w:r>
      <w:proofErr w:type="spellStart"/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>Документовед</w:t>
      </w:r>
      <w:proofErr w:type="spellEnd"/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кафедры, получив ВКР, проверяет тему ВКР на соответствие приказу о закреплении тем и </w:t>
      </w:r>
      <w:r w:rsidRPr="00974829">
        <w:rPr>
          <w:rFonts w:ascii="Times New Roman" w:eastAsia="TimesNewRomanPSMT" w:hAnsi="Times New Roman"/>
          <w:sz w:val="24"/>
          <w:szCs w:val="24"/>
          <w:lang w:eastAsia="ru-RU"/>
        </w:rPr>
        <w:t xml:space="preserve">назначении научных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руководителей </w:t>
      </w:r>
      <w:r w:rsidRPr="00974829">
        <w:rPr>
          <w:rFonts w:ascii="Times New Roman" w:eastAsia="TimesNewRomanPSMT" w:hAnsi="Times New Roman"/>
          <w:sz w:val="24"/>
          <w:szCs w:val="24"/>
          <w:lang w:eastAsia="ru-RU"/>
        </w:rPr>
        <w:t>и результат проверки ВКР на определение степени заимствования.</w:t>
      </w:r>
    </w:p>
    <w:p w14:paraId="42CD911D" w14:textId="32912AC4" w:rsidR="00DA550D" w:rsidRDefault="00224B0B" w:rsidP="00E2148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Не позднее чем за две недели до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>итоговой гос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ударственной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аттестации, кафедра организует предварительную защиту ВКР с целью определения степени ее готовности.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Заведующий кафедрой 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проверки ВКР, 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>отзыва научного руководителя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и результатов предварительной защиты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принимает решение о допуске студента к защите, делая соответствующую запись на титульном листе ВКР.</w:t>
      </w:r>
    </w:p>
    <w:p w14:paraId="550762D5" w14:textId="6984909A" w:rsidR="003B5A88" w:rsidRPr="004F5913" w:rsidRDefault="009E5B9C" w:rsidP="003B5A88">
      <w:pPr>
        <w:pStyle w:val="Default"/>
        <w:ind w:firstLine="709"/>
        <w:jc w:val="both"/>
        <w:rPr>
          <w:lang w:eastAsia="ru-RU"/>
        </w:rPr>
      </w:pPr>
      <w:r w:rsidRPr="004F5913">
        <w:rPr>
          <w:rFonts w:eastAsia="TimesNewRomanPSMT"/>
          <w:b/>
          <w:bCs/>
          <w:lang w:eastAsia="ru-RU"/>
        </w:rPr>
        <w:t>Требования к структуре</w:t>
      </w:r>
      <w:r w:rsidR="003B5A88" w:rsidRPr="004F5913">
        <w:rPr>
          <w:rFonts w:eastAsia="TimesNewRomanPSMT"/>
          <w:b/>
          <w:bCs/>
          <w:lang w:eastAsia="ru-RU"/>
        </w:rPr>
        <w:t>,</w:t>
      </w:r>
      <w:r w:rsidRPr="004F5913">
        <w:rPr>
          <w:rFonts w:eastAsia="TimesNewRomanPSMT"/>
          <w:b/>
          <w:bCs/>
          <w:lang w:eastAsia="ru-RU"/>
        </w:rPr>
        <w:t xml:space="preserve"> содержанию</w:t>
      </w:r>
      <w:r w:rsidR="003B5A88" w:rsidRPr="004F5913">
        <w:rPr>
          <w:rFonts w:eastAsia="TimesNewRomanPSMT"/>
          <w:b/>
          <w:bCs/>
          <w:lang w:eastAsia="ru-RU"/>
        </w:rPr>
        <w:t xml:space="preserve"> и оформлению</w:t>
      </w:r>
      <w:r w:rsidRPr="004F5913">
        <w:rPr>
          <w:rFonts w:eastAsia="TimesNewRomanPSMT"/>
          <w:b/>
          <w:bCs/>
          <w:lang w:eastAsia="ru-RU"/>
        </w:rPr>
        <w:t xml:space="preserve"> ВКР</w:t>
      </w:r>
      <w:r w:rsidR="003B5A88" w:rsidRPr="004F5913">
        <w:rPr>
          <w:rFonts w:eastAsia="TimesNewRomanPSMT"/>
          <w:b/>
          <w:bCs/>
          <w:lang w:eastAsia="ru-RU"/>
        </w:rPr>
        <w:t xml:space="preserve"> </w:t>
      </w:r>
      <w:r w:rsidR="003B5A88" w:rsidRPr="004F5913">
        <w:rPr>
          <w:rFonts w:eastAsia="TimesNewRomanPSMT"/>
          <w:lang w:eastAsia="ru-RU"/>
        </w:rPr>
        <w:t xml:space="preserve">см. в «Методических указаниях </w:t>
      </w:r>
      <w:r w:rsidR="003B5A88" w:rsidRPr="004F5913">
        <w:rPr>
          <w:lang w:eastAsia="ru-RU"/>
        </w:rPr>
        <w:t>по оформлению выпускной квалификационной работы» факультета математики и информационных технологий (одобрены советом факультета математики и информационных технологий, протокол № 6 от 08.04.2019 г.)</w:t>
      </w:r>
      <w:r w:rsidR="00B86BAD" w:rsidRPr="004F5913">
        <w:rPr>
          <w:lang w:eastAsia="ru-RU"/>
        </w:rPr>
        <w:t>.</w:t>
      </w:r>
    </w:p>
    <w:p w14:paraId="04764CC2" w14:textId="77777777" w:rsidR="00DA550D" w:rsidRPr="000365C2" w:rsidRDefault="007A147D" w:rsidP="00766CE9">
      <w:pPr>
        <w:pStyle w:val="2"/>
        <w:numPr>
          <w:ilvl w:val="1"/>
          <w:numId w:val="5"/>
        </w:numPr>
        <w:tabs>
          <w:tab w:val="left" w:pos="1276"/>
        </w:tabs>
        <w:ind w:left="851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3" w:name="_Toc96521081"/>
      <w:r w:rsidRPr="000365C2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Процедура защиты выпускной квалификационной работы</w:t>
      </w:r>
      <w:bookmarkEnd w:id="23"/>
    </w:p>
    <w:p w14:paraId="496B71C3" w14:textId="119A03D3" w:rsidR="007A147D" w:rsidRPr="00E2148F" w:rsidRDefault="007A147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Защита ВКР проходит на открытом заседании ГЭК с участием не менее двух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третей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ее состава, присутствовать на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которой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могут все желающие. Члены ГЭК имеют возможность ознакомиться с ВКР, которая предлагается им на рассмотрение, на заседании комиссии перед выступлением студента.</w:t>
      </w:r>
    </w:p>
    <w:p w14:paraId="39F82407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На защиту отводится до 1 академического часа, из них 10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15 минут дается на доклад (краткое сообщение).</w:t>
      </w:r>
    </w:p>
    <w:p w14:paraId="7F8AE061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Последовательность защиты: </w:t>
      </w:r>
    </w:p>
    <w:p w14:paraId="0DCEE027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председатель ГЭК называет тему работы и предоставляет слово автору; </w:t>
      </w:r>
    </w:p>
    <w:p w14:paraId="5479F5D5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после доклада члены ГЭК и все присутствующие могут задавать ему вопросы по содержанию работы, на которые надо убедительно ответить;</w:t>
      </w:r>
    </w:p>
    <w:p w14:paraId="65D8D906" w14:textId="3288E611" w:rsidR="007A147D" w:rsidRPr="00E2148F" w:rsidRDefault="00BA2B90" w:rsidP="00BA2B90">
      <w:pPr>
        <w:tabs>
          <w:tab w:val="num" w:pos="426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затем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научный </w:t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руководитель выступает с отзывом о ВКР; если по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>какой</w:t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-то причине он не присутствует на защите, его отзыв зачитывает председатель ГЭК.</w:t>
      </w:r>
    </w:p>
    <w:p w14:paraId="4B0AA38E" w14:textId="5E3E8469" w:rsidR="007A147D" w:rsidRPr="00E2148F" w:rsidRDefault="007A147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окончании защиты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>всей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группы студентов объявляется совещание ГЭК, в котором участвуют только члены комиссии. На совещании обсуждается письменная работа и устная защита персонально каждого студента. При определении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отметки по защите ВКР учитываются: доклад выпускника; ответы на вопросы; оценка рецензента; отзыв руководителя.</w:t>
      </w:r>
    </w:p>
    <w:p w14:paraId="6A3F7D96" w14:textId="0DC059F6" w:rsidR="007A147D" w:rsidRPr="00E2148F" w:rsidRDefault="007A147D" w:rsidP="00E214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Результаты защиты ВКР определяются оценками «отлично», «хорошо», «удовлетворительно» и «неудовлетворительно» и объявляются в день защиты после оформления протоколов заседаний ГЭК в установленном порядке. Основанием для определения </w:t>
      </w:r>
      <w:r w:rsidR="00435E55"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отметки служат критерии оценки ВКР. </w:t>
      </w:r>
    </w:p>
    <w:p w14:paraId="20C1D41D" w14:textId="77777777" w:rsidR="007A147D" w:rsidRPr="00E2148F" w:rsidRDefault="007A147D" w:rsidP="00E214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Ход заседания ГЭК протоколируется. В протоколе фиксируются: итоговая отметка ВКР, присуждение квалификации и мнения членов комиссии. </w:t>
      </w:r>
    </w:p>
    <w:p w14:paraId="46F3103C" w14:textId="2747FCC6" w:rsidR="007A147D" w:rsidRPr="00E2148F" w:rsidRDefault="007A147D" w:rsidP="00E214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Студенты, выполнившие ВКР, но получившие при защите оценку «неудовлетворительно», имеют право на повторную защиту. В этом случае ГЭК может признать целесообразным повторную защиту той же темы ВКР либо вынести решение о закреплении за ним </w:t>
      </w:r>
      <w:r w:rsidR="005178C9" w:rsidRPr="00E2148F">
        <w:rPr>
          <w:rFonts w:ascii="Times New Roman" w:eastAsia="TimesNewRomanPSMT" w:hAnsi="Times New Roman"/>
          <w:sz w:val="24"/>
          <w:szCs w:val="24"/>
          <w:lang w:eastAsia="ru-RU"/>
        </w:rPr>
        <w:t>новой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̆ темы ВКР и определить срок </w:t>
      </w:r>
      <w:r w:rsidR="005178C9" w:rsidRPr="00E2148F">
        <w:rPr>
          <w:rFonts w:ascii="Times New Roman" w:eastAsia="TimesNewRomanPSMT" w:hAnsi="Times New Roman"/>
          <w:sz w:val="24"/>
          <w:szCs w:val="24"/>
          <w:lang w:eastAsia="ru-RU"/>
        </w:rPr>
        <w:t>повторной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̆ защиты, но не ранее следующего периода работы ГЭК.</w:t>
      </w:r>
    </w:p>
    <w:p w14:paraId="75C2B45F" w14:textId="77777777" w:rsidR="007A147D" w:rsidRPr="00E2148F" w:rsidRDefault="007A147D" w:rsidP="00E2148F">
      <w:pPr>
        <w:pStyle w:val="af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2148F">
        <w:t xml:space="preserve">Студенту, получившему оценку «неудовлетворительно» при защите ВКР, </w:t>
      </w:r>
      <w:r w:rsidRPr="00E2148F">
        <w:rPr>
          <w:rFonts w:eastAsia="TimesNewRomanPSMT"/>
        </w:rPr>
        <w:t xml:space="preserve">выдается справка об обучении утвержденного в Университете образца. Справка обменивается на диплом в соответствии с решением ГЭК после </w:t>
      </w:r>
      <w:r w:rsidR="005178C9" w:rsidRPr="00E2148F">
        <w:rPr>
          <w:rFonts w:eastAsia="TimesNewRomanPSMT"/>
        </w:rPr>
        <w:t>успешной</w:t>
      </w:r>
      <w:r w:rsidRPr="00E2148F">
        <w:rPr>
          <w:rFonts w:eastAsia="TimesNewRomanPSMT"/>
        </w:rPr>
        <w:t>̆ защиты студентом ВКР.</w:t>
      </w:r>
    </w:p>
    <w:p w14:paraId="498E93E7" w14:textId="77777777" w:rsidR="007A147D" w:rsidRPr="000365C2" w:rsidRDefault="00E57F77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4" w:name="_Toc96521082"/>
      <w:r w:rsidRPr="000365C2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Критерии оценивания ВКР</w:t>
      </w:r>
      <w:bookmarkEnd w:id="2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E57F77" w:rsidRPr="00E2148F" w14:paraId="0A60C4A8" w14:textId="77777777" w:rsidTr="00547487">
        <w:tc>
          <w:tcPr>
            <w:tcW w:w="7508" w:type="dxa"/>
            <w:shd w:val="clear" w:color="auto" w:fill="auto"/>
          </w:tcPr>
          <w:p w14:paraId="7DCCD443" w14:textId="77777777" w:rsidR="00E57F77" w:rsidRPr="00E2148F" w:rsidRDefault="00E57F77" w:rsidP="00E214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Описание критерия</w:t>
            </w:r>
          </w:p>
        </w:tc>
        <w:tc>
          <w:tcPr>
            <w:tcW w:w="1701" w:type="dxa"/>
            <w:shd w:val="clear" w:color="auto" w:fill="auto"/>
          </w:tcPr>
          <w:p w14:paraId="35F81C41" w14:textId="77777777" w:rsidR="00E57F77" w:rsidRPr="00E2148F" w:rsidRDefault="00E57F77" w:rsidP="00E2148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57F77" w:rsidRPr="00E2148F" w14:paraId="4DBEA42E" w14:textId="77777777" w:rsidTr="00547487">
        <w:tc>
          <w:tcPr>
            <w:tcW w:w="7508" w:type="dxa"/>
            <w:shd w:val="clear" w:color="auto" w:fill="auto"/>
          </w:tcPr>
          <w:p w14:paraId="3D6508BE" w14:textId="7B623131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ВКР выполнена в соответствии с </w:t>
            </w:r>
            <w:r w:rsidR="00435E55">
              <w:rPr>
                <w:rFonts w:eastAsia="TimesNewRomanPSMT"/>
              </w:rPr>
              <w:t>целевой установкой</w:t>
            </w:r>
            <w:r w:rsidRPr="00E2148F">
              <w:rPr>
                <w:rFonts w:eastAsia="TimesNewRomanPSMT"/>
              </w:rPr>
              <w:t xml:space="preserve">, отвечает предъявляемым требованиям и оформлена в соответствии со стандартом; </w:t>
            </w:r>
          </w:p>
          <w:p w14:paraId="680D4533" w14:textId="77777777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выступление студента на защите структурировано, раскрыты причины выбора и актуальность темы, цель и задачи работы, предмет, объект, соблюдены хронологические рамки исследования, логика выведения каждого наиболее значимого вывода; </w:t>
            </w:r>
          </w:p>
          <w:p w14:paraId="6024B01C" w14:textId="77777777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5178C9" w:rsidRPr="00E2148F">
              <w:rPr>
                <w:rFonts w:eastAsia="TimesNewRomanPSMT"/>
              </w:rPr>
              <w:t>заключительной</w:t>
            </w:r>
            <w:r w:rsidRPr="00E2148F">
              <w:rPr>
                <w:rFonts w:eastAsia="TimesNewRomanPSMT"/>
              </w:rPr>
              <w:t xml:space="preserve">̆ части доклада студента показаны перспективы и задачи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исследования </w:t>
            </w:r>
            <w:r w:rsidR="005178C9" w:rsidRPr="00E2148F">
              <w:rPr>
                <w:rFonts w:eastAsia="TimesNewRomanPSMT"/>
              </w:rPr>
              <w:t>данной</w:t>
            </w:r>
            <w:r w:rsidRPr="00E2148F">
              <w:rPr>
                <w:rFonts w:eastAsia="TimesNewRomanPSMT"/>
              </w:rPr>
              <w:t xml:space="preserve">̆ темы, освещены вопросы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применения и внедрения результатов исследования в практику; </w:t>
            </w:r>
          </w:p>
          <w:p w14:paraId="7A85024D" w14:textId="77777777" w:rsid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длительность выступления соответствует регламенту;</w:t>
            </w:r>
          </w:p>
          <w:p w14:paraId="5BB645E6" w14:textId="77777777" w:rsid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отзыв руководителя и рецензия на ВКР не содержат замечаний;</w:t>
            </w:r>
          </w:p>
          <w:p w14:paraId="7AA46131" w14:textId="50F8DE23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ответы на вопросы членов ГЭК логичны, раскрывают сущность вопроса,</w:t>
            </w:r>
          </w:p>
          <w:p w14:paraId="0F319070" w14:textId="766ED302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</w:pPr>
            <w:r w:rsidRPr="00E2148F">
              <w:rPr>
                <w:rFonts w:eastAsia="TimesNewRomanPSMT"/>
              </w:rPr>
              <w:t>подкрепляются положениями монографических источников и нормативно-правовых актов, выводами и расчетами из ВКР, показывают самостоятельность и глубину изучения проблемы студентом;</w:t>
            </w:r>
          </w:p>
          <w:p w14:paraId="7B7EC112" w14:textId="468EB08F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</w:pPr>
            <w:r w:rsidRPr="00E2148F">
              <w:rPr>
                <w:rFonts w:eastAsia="TimesNewRomanPSMT"/>
              </w:rPr>
              <w:t xml:space="preserve">информационные технологии широко применяются студентом как в </w:t>
            </w:r>
            <w:r w:rsidR="00435E55">
              <w:rPr>
                <w:rFonts w:eastAsia="TimesNewRomanPSMT"/>
              </w:rPr>
              <w:t xml:space="preserve">самой </w:t>
            </w:r>
            <w:r w:rsidRPr="00E2148F">
              <w:rPr>
                <w:rFonts w:eastAsia="TimesNewRomanPSMT"/>
              </w:rPr>
              <w:t>ВКР, так и во время выступления.</w:t>
            </w:r>
          </w:p>
        </w:tc>
        <w:tc>
          <w:tcPr>
            <w:tcW w:w="1701" w:type="dxa"/>
            <w:shd w:val="clear" w:color="auto" w:fill="auto"/>
          </w:tcPr>
          <w:p w14:paraId="48C1CC12" w14:textId="77777777" w:rsidR="00E57F77" w:rsidRPr="00E2148F" w:rsidRDefault="00E57F77" w:rsidP="00E2148F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E57F77" w:rsidRPr="00E2148F" w14:paraId="1E06696B" w14:textId="77777777" w:rsidTr="00547487">
        <w:tc>
          <w:tcPr>
            <w:tcW w:w="7508" w:type="dxa"/>
            <w:shd w:val="clear" w:color="auto" w:fill="auto"/>
          </w:tcPr>
          <w:p w14:paraId="25AD6A28" w14:textId="6E86B145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ВКР выполнена в соответствии с </w:t>
            </w:r>
            <w:r w:rsidR="00435E55">
              <w:rPr>
                <w:rFonts w:eastAsia="TimesNewRomanPSMT"/>
              </w:rPr>
              <w:t>целевой установкой</w:t>
            </w:r>
            <w:r w:rsidRPr="00E2148F">
              <w:rPr>
                <w:rFonts w:eastAsia="TimesNewRomanPSMT"/>
              </w:rPr>
              <w:t xml:space="preserve">, отвечает предъявляемым требованиям и оформлена в соответствии с требованиями, предъявляемыми к </w:t>
            </w:r>
            <w:r w:rsidR="00435E55">
              <w:rPr>
                <w:rFonts w:eastAsia="TimesNewRomanPSMT"/>
              </w:rPr>
              <w:t>ней</w:t>
            </w:r>
            <w:r w:rsidRPr="00E2148F">
              <w:rPr>
                <w:rFonts w:eastAsia="TimesNewRomanPSMT"/>
              </w:rPr>
              <w:t xml:space="preserve">; </w:t>
            </w:r>
          </w:p>
          <w:p w14:paraId="08CE3429" w14:textId="63F23D93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выступление на защите ВКР структурировано, допускаются одна-две неточности при раскрытии причин выбора и актуальности темы,</w:t>
            </w:r>
            <w:r w:rsidR="00435E55">
              <w:rPr>
                <w:rFonts w:eastAsia="TimesNewRomanPSMT"/>
              </w:rPr>
              <w:t xml:space="preserve"> целей</w:t>
            </w:r>
            <w:r w:rsidRPr="00E2148F">
              <w:rPr>
                <w:rFonts w:eastAsia="TimesNewRomanPSMT"/>
              </w:rPr>
              <w:t xml:space="preserve"> и задач работы, предмета, объекта и при соблюдении хронологических рамок исследования, допускается погрешность в логике выведения одного из наиболее значимых выводов, которая устраняется в ходе дополнительных уточняющихся вопросов; </w:t>
            </w:r>
          </w:p>
          <w:p w14:paraId="69B3C223" w14:textId="13CF4654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435E55">
              <w:rPr>
                <w:rFonts w:eastAsia="TimesNewRomanPSMT"/>
              </w:rPr>
              <w:t xml:space="preserve">заключительной </w:t>
            </w:r>
            <w:r w:rsidRPr="00E2148F">
              <w:rPr>
                <w:rFonts w:eastAsia="TimesNewRomanPSMT"/>
              </w:rPr>
              <w:t xml:space="preserve">части доклада студента недостаточно отражены перспективы и задачи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 xml:space="preserve">исследования </w:t>
            </w:r>
            <w:r w:rsidR="00435E55">
              <w:rPr>
                <w:rFonts w:eastAsia="TimesNewRomanPSMT"/>
              </w:rPr>
              <w:t xml:space="preserve">данной </w:t>
            </w:r>
            <w:r w:rsidRPr="00E2148F">
              <w:rPr>
                <w:rFonts w:eastAsia="TimesNewRomanPSMT"/>
              </w:rPr>
              <w:t xml:space="preserve">темы, вопросы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>применения и внедрения результатов исследования в практику;</w:t>
            </w:r>
          </w:p>
          <w:p w14:paraId="302BB03A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длительность выступления студента соответствует регламенту; </w:t>
            </w:r>
          </w:p>
          <w:p w14:paraId="1714700C" w14:textId="11C9D298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отзыв руководителя и рецензия на ВКР не содержат замечаний или имеют незначительные замечания;</w:t>
            </w:r>
          </w:p>
          <w:p w14:paraId="061B4113" w14:textId="31C2AC03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ответах студента на вопросы членов ГЭК допущено нарушение логики, но, в целом, раскрыта сущность вопроса, тезисы выступающего подкрепляются выводами и расчетами из ВКР, показывают самостоятельность и глубину изучения проблемы студентом; </w:t>
            </w:r>
          </w:p>
          <w:p w14:paraId="5E9C18AB" w14:textId="6257F8D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информационные технологии применяются студентом ограниченно как в </w:t>
            </w:r>
            <w:r w:rsidR="00435E55">
              <w:rPr>
                <w:rFonts w:eastAsia="TimesNewRomanPSMT"/>
              </w:rPr>
              <w:t xml:space="preserve">самой </w:t>
            </w:r>
            <w:r w:rsidRPr="00E2148F">
              <w:rPr>
                <w:rFonts w:eastAsia="TimesNewRomanPSMT"/>
              </w:rPr>
              <w:t>ВКР, так и во время выступления.</w:t>
            </w:r>
          </w:p>
        </w:tc>
        <w:tc>
          <w:tcPr>
            <w:tcW w:w="1701" w:type="dxa"/>
            <w:shd w:val="clear" w:color="auto" w:fill="auto"/>
          </w:tcPr>
          <w:p w14:paraId="256B3CC0" w14:textId="77777777" w:rsidR="00E57F77" w:rsidRPr="00E2148F" w:rsidRDefault="00E57F77" w:rsidP="00E2148F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E57F77" w:rsidRPr="00E2148F" w14:paraId="06F95BA0" w14:textId="77777777" w:rsidTr="00547487">
        <w:tc>
          <w:tcPr>
            <w:tcW w:w="7508" w:type="dxa"/>
            <w:shd w:val="clear" w:color="auto" w:fill="auto"/>
          </w:tcPr>
          <w:p w14:paraId="7706F546" w14:textId="7B8B8CE2" w:rsidR="00377D39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lastRenderedPageBreak/>
              <w:t xml:space="preserve">ВКР выполнена в соответствии с </w:t>
            </w:r>
            <w:r w:rsidR="00435E55">
              <w:rPr>
                <w:rFonts w:eastAsia="TimesNewRomanPSMT"/>
              </w:rPr>
              <w:t>целевой установкой</w:t>
            </w:r>
            <w:r w:rsidRPr="00E2148F">
              <w:rPr>
                <w:rFonts w:eastAsia="TimesNewRomanPSMT"/>
              </w:rPr>
              <w:t xml:space="preserve">, но не в </w:t>
            </w:r>
            <w:r w:rsidR="00435E55">
              <w:rPr>
                <w:rFonts w:eastAsia="TimesNewRomanPSMT"/>
              </w:rPr>
              <w:t xml:space="preserve">полной </w:t>
            </w:r>
            <w:r w:rsidRPr="00E2148F">
              <w:rPr>
                <w:rFonts w:eastAsia="TimesNewRomanPSMT"/>
              </w:rPr>
              <w:t xml:space="preserve">мере </w:t>
            </w:r>
            <w:r w:rsidR="00435E55">
              <w:rPr>
                <w:rFonts w:eastAsia="TimesNewRomanPSMT"/>
              </w:rPr>
              <w:t xml:space="preserve">отвечает </w:t>
            </w:r>
            <w:r w:rsidRPr="00E2148F">
              <w:rPr>
                <w:rFonts w:eastAsia="TimesNewRomanPSMT"/>
              </w:rPr>
              <w:t xml:space="preserve">предъявляемым требованиям, в том числе по оформлению в соответствии со стандартом; выступление студента на защите ВКР структурировано, допускаются неточности при раскрытии причин выбора и актуальности темы, </w:t>
            </w:r>
            <w:r w:rsidR="00435E55">
              <w:rPr>
                <w:rFonts w:eastAsia="TimesNewRomanPSMT"/>
              </w:rPr>
              <w:t xml:space="preserve">целей </w:t>
            </w:r>
            <w:r w:rsidRPr="00E2148F">
              <w:rPr>
                <w:rFonts w:eastAsia="TimesNewRomanPSMT"/>
              </w:rPr>
              <w:t xml:space="preserve"> и задач работы, предмета, объекта и при соблюдении хронологических рамок исследования допущена грубая погрешность в логике выведения одного из наиболее значимых выводов, которая, при указании на нее, устраняется с трудом;</w:t>
            </w:r>
          </w:p>
          <w:p w14:paraId="60FC829A" w14:textId="4C398A76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435E55">
              <w:rPr>
                <w:rFonts w:eastAsia="TimesNewRomanPSMT"/>
              </w:rPr>
              <w:t xml:space="preserve">заключительной </w:t>
            </w:r>
            <w:r w:rsidRPr="00E2148F">
              <w:rPr>
                <w:rFonts w:eastAsia="TimesNewRomanPSMT"/>
              </w:rPr>
              <w:t xml:space="preserve">части доклада студента недостаточно отражены перспективы и задачи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 xml:space="preserve">исследования </w:t>
            </w:r>
            <w:r w:rsidR="00435E55">
              <w:rPr>
                <w:rFonts w:eastAsia="TimesNewRomanPSMT"/>
              </w:rPr>
              <w:t xml:space="preserve">данной </w:t>
            </w:r>
            <w:r w:rsidRPr="00E2148F">
              <w:rPr>
                <w:rFonts w:eastAsia="TimesNewRomanPSMT"/>
              </w:rPr>
              <w:t xml:space="preserve">темы, вопросы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>применения и внедрения результатов исследования в практику;</w:t>
            </w:r>
          </w:p>
          <w:p w14:paraId="522B37AB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длительность выступления студента превышает регламент; </w:t>
            </w:r>
          </w:p>
          <w:p w14:paraId="5F038046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отзыв руководителя и рецензия на ВКР содержат замечания и перечень недостатков, которые не позволили студенту полностью раскрыть тему; </w:t>
            </w:r>
          </w:p>
          <w:p w14:paraId="245CDF83" w14:textId="6A49FCC2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ответы студента на вопросы членов ГЭК не раскрывают до конца сущности вопроса, слабо подкрепляются положениями монографических источников, выводами и расчетами из ВКР, показывают недостаточную самостоятельность и глубину изучения проблемы студентом; </w:t>
            </w:r>
          </w:p>
          <w:p w14:paraId="19F77584" w14:textId="07516CB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информационные технологии применяются студентом в недостаточном количестве как в </w:t>
            </w:r>
            <w:r w:rsidR="00435E55">
              <w:rPr>
                <w:rFonts w:eastAsia="TimesNewRomanPSMT"/>
              </w:rPr>
              <w:t xml:space="preserve">самой </w:t>
            </w:r>
            <w:r w:rsidRPr="00E2148F">
              <w:rPr>
                <w:rFonts w:eastAsia="TimesNewRomanPSMT"/>
              </w:rPr>
              <w:t xml:space="preserve">ВКР, так и во время выступления; </w:t>
            </w:r>
          </w:p>
          <w:p w14:paraId="45640306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процессе защиты ВКР студент продемонстрировал понимание содержания ошибок, допущенных им при ее выполнении. </w:t>
            </w:r>
          </w:p>
        </w:tc>
        <w:tc>
          <w:tcPr>
            <w:tcW w:w="1701" w:type="dxa"/>
            <w:shd w:val="clear" w:color="auto" w:fill="auto"/>
          </w:tcPr>
          <w:p w14:paraId="28D4CE41" w14:textId="77777777" w:rsidR="00E57F77" w:rsidRPr="00E2148F" w:rsidRDefault="00E57F77" w:rsidP="00E2148F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E57F77" w:rsidRPr="00435E55" w14:paraId="3B5FCEDC" w14:textId="77777777" w:rsidTr="00547487">
        <w:tc>
          <w:tcPr>
            <w:tcW w:w="7508" w:type="dxa"/>
            <w:shd w:val="clear" w:color="auto" w:fill="auto"/>
          </w:tcPr>
          <w:p w14:paraId="273CAB98" w14:textId="0C046DE5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ВКР выполнена с нарушением </w:t>
            </w:r>
            <w:r w:rsidR="00435E55">
              <w:rPr>
                <w:rFonts w:eastAsia="TimesNewRomanPSMT"/>
              </w:rPr>
              <w:t xml:space="preserve">целевой </w:t>
            </w:r>
            <w:r w:rsidRPr="00E2148F">
              <w:rPr>
                <w:rFonts w:eastAsia="TimesNewRomanPSMT"/>
              </w:rPr>
              <w:t xml:space="preserve">установки, не отвечает предъявляемым требованиям, в оформлении имеются отступления от стандарта; </w:t>
            </w:r>
          </w:p>
          <w:p w14:paraId="5D8FAEF9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выступление студента на защите не структурировано, недостаточно раскрываются причины выбора и актуальность темы, цели и задачи работы, предмет, объект и не соблюдаются хронологические рамки исследования, допускаются грубые погрешности в логике выведения нескольких из наиболее значимых выводов, которые, при указании на них, не устраняются; </w:t>
            </w:r>
          </w:p>
          <w:p w14:paraId="6C386E9B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5178C9" w:rsidRPr="00E2148F">
              <w:rPr>
                <w:rFonts w:eastAsia="TimesNewRomanPSMT"/>
              </w:rPr>
              <w:t>заключительной</w:t>
            </w:r>
            <w:r w:rsidRPr="00E2148F">
              <w:rPr>
                <w:rFonts w:eastAsia="TimesNewRomanPSMT"/>
              </w:rPr>
              <w:t xml:space="preserve">̆ части доклада студента не отражаются перспективы и задачи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исследования </w:t>
            </w:r>
            <w:r w:rsidR="005178C9" w:rsidRPr="00E2148F">
              <w:rPr>
                <w:rFonts w:eastAsia="TimesNewRomanPSMT"/>
              </w:rPr>
              <w:t>данной</w:t>
            </w:r>
            <w:r w:rsidRPr="00E2148F">
              <w:rPr>
                <w:rFonts w:eastAsia="TimesNewRomanPSMT"/>
              </w:rPr>
              <w:t xml:space="preserve">̆ темы, вопросы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применения и внедрения результатов исследования в практику; </w:t>
            </w:r>
          </w:p>
          <w:p w14:paraId="4BF81C94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длительность выступления студента значительно превышает регламент; </w:t>
            </w:r>
          </w:p>
          <w:p w14:paraId="086D45BE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отзыв руководителя и/или рецензия на ВКР содержат </w:t>
            </w:r>
            <w:r w:rsidR="005178C9" w:rsidRPr="00E2148F">
              <w:rPr>
                <w:rFonts w:eastAsia="TimesNewRomanPSMT"/>
              </w:rPr>
              <w:t>аргументированный</w:t>
            </w:r>
            <w:r w:rsidRPr="00E2148F">
              <w:rPr>
                <w:rFonts w:eastAsia="TimesNewRomanPSMT"/>
              </w:rPr>
              <w:t xml:space="preserve">̆ вывод о несоответствии работы требованиям образовательного стандарта; </w:t>
            </w:r>
          </w:p>
          <w:p w14:paraId="631933AF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ответы студента на вопросы членов ГЭК не раскрывают сущности вопроса,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студентом; </w:t>
            </w:r>
          </w:p>
          <w:p w14:paraId="58E09A1D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информационные технологии не применяются в ВКР и при докладе студента; </w:t>
            </w:r>
          </w:p>
          <w:p w14:paraId="3B8526B3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процессе защиты ВКР студент демонстрирует непонимание содержания ошибок, допущенных им при ее выполнении. </w:t>
            </w:r>
          </w:p>
        </w:tc>
        <w:tc>
          <w:tcPr>
            <w:tcW w:w="1701" w:type="dxa"/>
            <w:shd w:val="clear" w:color="auto" w:fill="auto"/>
          </w:tcPr>
          <w:p w14:paraId="7E2A6489" w14:textId="77777777" w:rsidR="00E57F77" w:rsidRPr="00E2148F" w:rsidRDefault="00E57F77" w:rsidP="00435E55">
            <w:pPr>
              <w:pStyle w:val="af4"/>
              <w:spacing w:before="0" w:beforeAutospacing="0" w:after="0" w:afterAutospacing="0"/>
              <w:ind w:firstLine="3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«неудовлетворительно»</w:t>
            </w:r>
          </w:p>
        </w:tc>
      </w:tr>
    </w:tbl>
    <w:p w14:paraId="658FA7C2" w14:textId="77777777" w:rsidR="0057124A" w:rsidRPr="00435E55" w:rsidRDefault="0057124A" w:rsidP="00435E55">
      <w:pPr>
        <w:pStyle w:val="af4"/>
        <w:spacing w:before="0" w:beforeAutospacing="0" w:after="0" w:afterAutospacing="0"/>
        <w:ind w:firstLine="452"/>
        <w:jc w:val="both"/>
        <w:rPr>
          <w:rFonts w:eastAsia="TimesNewRomanPSMT"/>
        </w:rPr>
      </w:pPr>
    </w:p>
    <w:p w14:paraId="5323B583" w14:textId="10DEDFEF" w:rsidR="007D7C60" w:rsidRPr="00BA2B90" w:rsidRDefault="004858B1" w:rsidP="00435E55">
      <w:pPr>
        <w:pStyle w:val="2"/>
        <w:numPr>
          <w:ilvl w:val="1"/>
          <w:numId w:val="5"/>
        </w:numPr>
        <w:tabs>
          <w:tab w:val="left" w:pos="1134"/>
        </w:tabs>
        <w:ind w:left="709" w:right="566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5" w:name="_Toc96521083"/>
      <w:r w:rsidRPr="00BA2B90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lastRenderedPageBreak/>
        <w:t xml:space="preserve">Примерные темы ВКР по направлению </w:t>
      </w:r>
      <w:r w:rsidR="00BA7BB6" w:rsidRPr="00BA7BB6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09.03.01 Информатика и вычислительная техника, профиль «Информатика и вычислительная техника»</w:t>
      </w:r>
      <w:bookmarkEnd w:id="25"/>
    </w:p>
    <w:p w14:paraId="19F546FB" w14:textId="77777777" w:rsidR="00E15B06" w:rsidRPr="00E15B06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Разработка программы автоматизации учета товаров мебельного склада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71B0D655" w14:textId="77777777" w:rsidR="00E15B06" w:rsidRPr="00E15B06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Автоматизация учета расчетов по пластиковым картам в 1С Предприятие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30C90C13" w14:textId="2CBF77C0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информационной системы транспортной компании.</w:t>
      </w:r>
    </w:p>
    <w:p w14:paraId="2BE10560" w14:textId="2C06651E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информационной системы образовательной организации.</w:t>
      </w:r>
    </w:p>
    <w:p w14:paraId="75D17086" w14:textId="77777777" w:rsidR="00E87125" w:rsidRPr="00E15B06" w:rsidRDefault="002A1283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93" w:tooltip="Дипломная по базам данных: Разработка базы данных по автоматизации работы школьной библиотеки" w:history="1">
        <w:r w:rsidR="00E87125" w:rsidRPr="00E15B06">
          <w:rPr>
            <w:rFonts w:ascii="Times New Roman" w:hAnsi="Times New Roman"/>
            <w:sz w:val="24"/>
            <w:szCs w:val="24"/>
          </w:rPr>
          <w:t>Разработка базы данных по автоматизации работы школьной библиотеки</w:t>
        </w:r>
      </w:hyperlink>
      <w:r w:rsidR="00E87125">
        <w:rPr>
          <w:rFonts w:ascii="Times New Roman" w:hAnsi="Times New Roman"/>
          <w:sz w:val="24"/>
          <w:szCs w:val="24"/>
        </w:rPr>
        <w:t>.</w:t>
      </w:r>
    </w:p>
    <w:p w14:paraId="729810DC" w14:textId="0C620864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информационной системы автоматизации деятельности кадрового агентства.</w:t>
      </w:r>
    </w:p>
    <w:p w14:paraId="4ECBB1B8" w14:textId="097C3797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интернет</w:t>
      </w:r>
      <w:r w:rsidR="006345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сайта «</w:t>
      </w:r>
      <w:proofErr w:type="spellStart"/>
      <w:r>
        <w:rPr>
          <w:rFonts w:ascii="Times New Roman" w:hAnsi="Times New Roman"/>
          <w:sz w:val="24"/>
          <w:szCs w:val="24"/>
        </w:rPr>
        <w:t>Цейский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заповедник».</w:t>
      </w:r>
    </w:p>
    <w:p w14:paraId="776DCBF6" w14:textId="578B10A9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модулей распознавания речи для интегрирования в прикладные информационные системы.</w:t>
      </w:r>
    </w:p>
    <w:p w14:paraId="10730C5F" w14:textId="77777777" w:rsidR="0063456F" w:rsidRDefault="0063456F" w:rsidP="0063456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Искусственный интеллект в учебном процессе.</w:t>
      </w:r>
    </w:p>
    <w:p w14:paraId="4A36A0B1" w14:textId="7B62244A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разработка информационной системы для формирования шаблонов.</w:t>
      </w:r>
    </w:p>
    <w:p w14:paraId="4B9A6960" w14:textId="7F1733EC" w:rsidR="00AF06D7" w:rsidRPr="00AF06D7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Разработка базы данных автоматизации работы экспедитора товаров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425EBA2A" w14:textId="0ECC3859" w:rsidR="00E15B06" w:rsidRPr="00E15B06" w:rsidRDefault="002A1283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94" w:history="1">
        <w:r w:rsidR="00E15B06" w:rsidRPr="00E15B06">
          <w:rPr>
            <w:rFonts w:ascii="Times New Roman" w:hAnsi="Times New Roman"/>
            <w:sz w:val="24"/>
            <w:szCs w:val="24"/>
          </w:rPr>
          <w:t xml:space="preserve">Автоматизация учета клиентов туристического </w:t>
        </w:r>
        <w:r w:rsidR="00AF06D7">
          <w:rPr>
            <w:rFonts w:ascii="Times New Roman" w:hAnsi="Times New Roman"/>
            <w:sz w:val="24"/>
            <w:szCs w:val="24"/>
          </w:rPr>
          <w:t>агентства</w:t>
        </w:r>
      </w:hyperlink>
      <w:r w:rsidR="00945554">
        <w:rPr>
          <w:rFonts w:ascii="Times New Roman" w:hAnsi="Times New Roman"/>
          <w:sz w:val="24"/>
          <w:szCs w:val="24"/>
        </w:rPr>
        <w:t>.</w:t>
      </w:r>
    </w:p>
    <w:p w14:paraId="1B0CA20F" w14:textId="77777777" w:rsidR="00E15B06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Разработка информационной системы по учету персонала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551E7B8A" w14:textId="77777777" w:rsidR="008A03D4" w:rsidRDefault="00C0533D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6" w:name="_Toc96521084"/>
      <w:r w:rsidRPr="000365C2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Материально-техническое обеспечение защиты ВКР</w:t>
      </w:r>
      <w:bookmarkEnd w:id="26"/>
    </w:p>
    <w:p w14:paraId="0D76328E" w14:textId="77777777" w:rsidR="00E002D2" w:rsidRDefault="00E002D2" w:rsidP="00E002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проведения госэкзамена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46CBE">
        <w:rPr>
          <w:rFonts w:ascii="Times New Roman" w:hAnsi="Times New Roman"/>
          <w:sz w:val="24"/>
          <w:szCs w:val="24"/>
        </w:rPr>
        <w:t xml:space="preserve">Учебная аудитория №509 </w:t>
      </w:r>
      <w:r w:rsidRPr="00F54081">
        <w:rPr>
          <w:rFonts w:ascii="Times New Roman" w:hAnsi="Times New Roman"/>
          <w:sz w:val="24"/>
          <w:szCs w:val="24"/>
        </w:rPr>
        <w:t>(362025, Р</w:t>
      </w:r>
      <w:r>
        <w:rPr>
          <w:rFonts w:ascii="Times New Roman" w:hAnsi="Times New Roman"/>
          <w:sz w:val="24"/>
          <w:szCs w:val="24"/>
        </w:rPr>
        <w:t>СО-А</w:t>
      </w:r>
      <w:r w:rsidRPr="00F54081">
        <w:rPr>
          <w:rFonts w:ascii="Times New Roman" w:hAnsi="Times New Roman"/>
          <w:sz w:val="24"/>
          <w:szCs w:val="24"/>
        </w:rPr>
        <w:t xml:space="preserve">, г. Владикавказ, </w:t>
      </w:r>
      <w:r w:rsidRPr="00946CBE">
        <w:rPr>
          <w:rFonts w:ascii="Times New Roman" w:hAnsi="Times New Roman"/>
          <w:sz w:val="24"/>
          <w:szCs w:val="24"/>
        </w:rPr>
        <w:t>ул. Ватутина/Церетели, д. 19/16</w:t>
      </w:r>
      <w:r>
        <w:rPr>
          <w:rFonts w:ascii="Times New Roman" w:hAnsi="Times New Roman"/>
          <w:sz w:val="24"/>
          <w:szCs w:val="24"/>
        </w:rPr>
        <w:t>, у</w:t>
      </w:r>
      <w:r w:rsidRPr="00946CBE">
        <w:rPr>
          <w:rFonts w:ascii="Times New Roman" w:hAnsi="Times New Roman"/>
          <w:sz w:val="24"/>
          <w:szCs w:val="24"/>
        </w:rPr>
        <w:t>чебный корпус № 10</w:t>
      </w:r>
      <w:r w:rsidRPr="00F54081">
        <w:rPr>
          <w:rFonts w:ascii="Times New Roman" w:hAnsi="Times New Roman"/>
          <w:sz w:val="24"/>
          <w:szCs w:val="24"/>
        </w:rPr>
        <w:t xml:space="preserve">) </w:t>
      </w:r>
      <w:r w:rsidRPr="00946CBE">
        <w:rPr>
          <w:rFonts w:ascii="Times New Roman" w:hAnsi="Times New Roman"/>
          <w:sz w:val="24"/>
          <w:szCs w:val="24"/>
        </w:rPr>
        <w:t>для проведения лекционных занятий, занятий семинарского типа, текущего контроля, промежуточной аттестации, оборудованн</w:t>
      </w:r>
      <w:r>
        <w:rPr>
          <w:rFonts w:ascii="Times New Roman" w:hAnsi="Times New Roman"/>
          <w:sz w:val="24"/>
          <w:szCs w:val="24"/>
        </w:rPr>
        <w:t>о</w:t>
      </w:r>
      <w:r w:rsidRPr="00946CBE">
        <w:rPr>
          <w:rFonts w:ascii="Times New Roman" w:hAnsi="Times New Roman"/>
          <w:sz w:val="24"/>
          <w:szCs w:val="24"/>
        </w:rPr>
        <w:t>е аудиторной мебелью, доской (меловой и интерактивной), компьютером с возможностью подключения к сети «Интернет» и доступом в электронную информационно-образовательную среду СОГУ, мультимедийным проектором.</w:t>
      </w:r>
    </w:p>
    <w:p w14:paraId="0A7E27C3" w14:textId="77777777" w:rsidR="00E002D2" w:rsidRPr="00946CBE" w:rsidRDefault="00E002D2" w:rsidP="00E002D2">
      <w:pPr>
        <w:pStyle w:val="af4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946CBE">
        <w:rPr>
          <w:i/>
          <w:iCs/>
          <w:color w:val="000000"/>
        </w:rPr>
        <w:t>Лицензионное программное обеспечение:</w:t>
      </w:r>
    </w:p>
    <w:p w14:paraId="24C823D5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Windows 10 Pro for Workstations (№ 4100072800 Microsoft Products (MPSA) </w:t>
      </w:r>
      <w:r w:rsidRPr="00946CBE">
        <w:rPr>
          <w:iCs/>
          <w:color w:val="000000"/>
        </w:rPr>
        <w:t>от</w:t>
      </w:r>
      <w:r w:rsidRPr="00946CBE">
        <w:rPr>
          <w:iCs/>
          <w:color w:val="000000"/>
          <w:lang w:val="en-US"/>
        </w:rPr>
        <w:t xml:space="preserve"> 04.2016</w:t>
      </w:r>
      <w:r w:rsidRPr="00946CBE">
        <w:rPr>
          <w:iCs/>
          <w:color w:val="000000"/>
        </w:rPr>
        <w:t>г</w:t>
      </w:r>
      <w:r w:rsidRPr="00946CBE">
        <w:rPr>
          <w:iCs/>
          <w:color w:val="000000"/>
          <w:lang w:val="en-US"/>
        </w:rPr>
        <w:t>);</w:t>
      </w:r>
    </w:p>
    <w:p w14:paraId="2D135A80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Office Standard 2016 (№ 4100072800 Microsoft Products (MPSA) </w:t>
      </w:r>
      <w:proofErr w:type="spellStart"/>
      <w:r w:rsidRPr="00946CBE">
        <w:rPr>
          <w:iCs/>
          <w:color w:val="000000"/>
          <w:lang w:val="en-US"/>
        </w:rPr>
        <w:t>от</w:t>
      </w:r>
      <w:proofErr w:type="spellEnd"/>
      <w:r w:rsidRPr="00946CBE">
        <w:rPr>
          <w:iCs/>
          <w:color w:val="000000"/>
          <w:lang w:val="en-US"/>
        </w:rPr>
        <w:t xml:space="preserve"> 04.2016г);</w:t>
      </w:r>
    </w:p>
    <w:p w14:paraId="5A83BC36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946CBE">
        <w:rPr>
          <w:iCs/>
          <w:color w:val="000000"/>
        </w:rPr>
        <w:t>Система поиска текстовых заимствований «Антиплагиат ВУЗ»;</w:t>
      </w:r>
    </w:p>
    <w:p w14:paraId="0AD84A0C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4B4E30">
        <w:rPr>
          <w:iCs/>
          <w:color w:val="000000"/>
        </w:rPr>
        <w:t>Программное обеспечение 1</w:t>
      </w:r>
      <w:r w:rsidRPr="00946CBE">
        <w:rPr>
          <w:iCs/>
          <w:color w:val="000000"/>
          <w:lang w:val="en-US"/>
        </w:rPr>
        <w:t>C</w:t>
      </w:r>
      <w:r w:rsidRPr="004B4E30">
        <w:rPr>
          <w:iCs/>
          <w:color w:val="000000"/>
        </w:rPr>
        <w:t xml:space="preserve">: Предприятие. Бухгалтерский Учет. </w:t>
      </w:r>
      <w:r w:rsidRPr="00946CBE">
        <w:rPr>
          <w:iCs/>
          <w:color w:val="000000"/>
        </w:rPr>
        <w:t xml:space="preserve">Типовая конфигурация 8 сетевая версия (№ СД/108 от 29.08.2017 (максимум-софт) бессрочно). </w:t>
      </w:r>
    </w:p>
    <w:p w14:paraId="269D6D73" w14:textId="77777777" w:rsidR="00E002D2" w:rsidRPr="00946CBE" w:rsidRDefault="00E002D2" w:rsidP="00E002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Перечень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ПО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в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свободном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доступе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946C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Kaspersky Free; </w:t>
      </w:r>
      <w:proofErr w:type="spellStart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>WinRar</w:t>
      </w:r>
      <w:proofErr w:type="spellEnd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; Google Chrome; Yandex Browser; Opera Browser; Acrobat Reader; </w:t>
      </w:r>
      <w:r w:rsidRPr="00946CBE">
        <w:rPr>
          <w:rFonts w:ascii="Times New Roman" w:hAnsi="Times New Roman"/>
          <w:iCs/>
          <w:sz w:val="24"/>
          <w:szCs w:val="24"/>
          <w:lang w:val="en-US"/>
        </w:rPr>
        <w:t>LaTeX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6CBE">
        <w:rPr>
          <w:rFonts w:ascii="Times New Roman" w:hAnsi="Times New Roman"/>
          <w:sz w:val="24"/>
          <w:szCs w:val="24"/>
        </w:rPr>
        <w:t>система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управления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базами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данных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MySQL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FireBird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VisualStudioCode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, Blend for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 Studio, Visual Studio 2019, Open Server, Code Blocks, Anaconda3, Android Studio, PyCharm-community, Python 3.8.5, Sublime text 3.</w:t>
      </w:r>
    </w:p>
    <w:p w14:paraId="007CAC5F" w14:textId="77777777" w:rsidR="00E002D2" w:rsidRPr="00E002D2" w:rsidRDefault="00E002D2" w:rsidP="00AF06D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самостоятельной работы студентов:</w:t>
      </w:r>
      <w:r w:rsidRPr="00E002D2">
        <w:rPr>
          <w:rFonts w:ascii="Times New Roman" w:hAnsi="Times New Roman"/>
          <w:sz w:val="24"/>
          <w:szCs w:val="24"/>
        </w:rPr>
        <w:t xml:space="preserve"> Зал электронных ресурсов Научной библиотеки СОГУ (362025, РСО-А, г. Владикавказ, ул. Церетели / Ватутина, дом 16/19, учебный корпус №6, кабинет № 1.8), укомплектован специализированной мебелью (рабочие места студентов), необходимыми техническими средствами обучения: компьютеры, принтер, возможность подключения к сети «Интернет», доступ в электронную информационно-образовательную среду СОГУ.</w:t>
      </w:r>
    </w:p>
    <w:sectPr w:rsidR="00E002D2" w:rsidRPr="00E002D2" w:rsidSect="00C135AA">
      <w:footerReference w:type="even" r:id="rId95"/>
      <w:footerReference w:type="default" r:id="rId96"/>
      <w:pgSz w:w="11906" w:h="16838"/>
      <w:pgMar w:top="851" w:right="850" w:bottom="567" w:left="1843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569D" w14:textId="77777777" w:rsidR="002A1283" w:rsidRDefault="002A1283">
      <w:r>
        <w:separator/>
      </w:r>
    </w:p>
  </w:endnote>
  <w:endnote w:type="continuationSeparator" w:id="0">
    <w:p w14:paraId="3E25258F" w14:textId="77777777" w:rsidR="002A1283" w:rsidRDefault="002A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4DF3" w14:textId="77777777" w:rsidR="000D47DD" w:rsidRDefault="000D47DD" w:rsidP="00D810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8F1FE6" w14:textId="77777777" w:rsidR="000D47DD" w:rsidRDefault="000D47DD" w:rsidP="00B915B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5E12" w14:textId="77777777" w:rsidR="000D47DD" w:rsidRDefault="000D47DD" w:rsidP="00D810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14:paraId="2230AE1C" w14:textId="77777777" w:rsidR="000D47DD" w:rsidRDefault="000D47DD" w:rsidP="00B915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240F" w14:textId="77777777" w:rsidR="002A1283" w:rsidRDefault="002A1283">
      <w:r>
        <w:separator/>
      </w:r>
    </w:p>
  </w:footnote>
  <w:footnote w:type="continuationSeparator" w:id="0">
    <w:p w14:paraId="76363D78" w14:textId="77777777" w:rsidR="002A1283" w:rsidRDefault="002A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7D6"/>
    <w:multiLevelType w:val="hybridMultilevel"/>
    <w:tmpl w:val="1FEAAB72"/>
    <w:lvl w:ilvl="0" w:tplc="E194B0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910F4"/>
    <w:multiLevelType w:val="multilevel"/>
    <w:tmpl w:val="08E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7447"/>
    <w:multiLevelType w:val="multilevel"/>
    <w:tmpl w:val="FA46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342F9"/>
    <w:multiLevelType w:val="multilevel"/>
    <w:tmpl w:val="D74AB0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C826C1"/>
    <w:multiLevelType w:val="multilevel"/>
    <w:tmpl w:val="F7AA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B6232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 w15:restartNumberingAfterBreak="0">
    <w:nsid w:val="15576B55"/>
    <w:multiLevelType w:val="multilevel"/>
    <w:tmpl w:val="E18E9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F707DC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 w15:restartNumberingAfterBreak="0">
    <w:nsid w:val="18384EAA"/>
    <w:multiLevelType w:val="multilevel"/>
    <w:tmpl w:val="0A1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52DA3"/>
    <w:multiLevelType w:val="hybridMultilevel"/>
    <w:tmpl w:val="1CEAADF2"/>
    <w:lvl w:ilvl="0" w:tplc="3536DB0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2950CB"/>
    <w:multiLevelType w:val="multilevel"/>
    <w:tmpl w:val="EE34C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F73842"/>
    <w:multiLevelType w:val="multilevel"/>
    <w:tmpl w:val="0BA4F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F34342C"/>
    <w:multiLevelType w:val="multilevel"/>
    <w:tmpl w:val="726A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E38CA"/>
    <w:multiLevelType w:val="multilevel"/>
    <w:tmpl w:val="B9265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AD0BA5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5" w15:restartNumberingAfterBreak="0">
    <w:nsid w:val="310255BD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6" w15:restartNumberingAfterBreak="0">
    <w:nsid w:val="34E74F8C"/>
    <w:multiLevelType w:val="multilevel"/>
    <w:tmpl w:val="C864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63974"/>
    <w:multiLevelType w:val="multilevel"/>
    <w:tmpl w:val="A6E6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649F2"/>
    <w:multiLevelType w:val="multilevel"/>
    <w:tmpl w:val="7DC2084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3E493248"/>
    <w:multiLevelType w:val="hybridMultilevel"/>
    <w:tmpl w:val="82FA32EE"/>
    <w:lvl w:ilvl="0" w:tplc="3536DB0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5123B5"/>
    <w:multiLevelType w:val="hybridMultilevel"/>
    <w:tmpl w:val="DFAE9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09145C6"/>
    <w:multiLevelType w:val="hybridMultilevel"/>
    <w:tmpl w:val="DC9AB208"/>
    <w:lvl w:ilvl="0" w:tplc="E194B0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990"/>
    <w:multiLevelType w:val="multilevel"/>
    <w:tmpl w:val="DD46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40813"/>
    <w:multiLevelType w:val="multilevel"/>
    <w:tmpl w:val="FE34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C9174A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4A0C764A"/>
    <w:multiLevelType w:val="multilevel"/>
    <w:tmpl w:val="7C3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775C2"/>
    <w:multiLevelType w:val="multilevel"/>
    <w:tmpl w:val="AFAA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4369B"/>
    <w:multiLevelType w:val="multilevel"/>
    <w:tmpl w:val="7DC2084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8" w15:restartNumberingAfterBreak="0">
    <w:nsid w:val="604A4553"/>
    <w:multiLevelType w:val="multilevel"/>
    <w:tmpl w:val="134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54755C"/>
    <w:multiLevelType w:val="multilevel"/>
    <w:tmpl w:val="4FD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E7078"/>
    <w:multiLevelType w:val="hybridMultilevel"/>
    <w:tmpl w:val="0256F886"/>
    <w:lvl w:ilvl="0" w:tplc="88C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C8D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67CA7"/>
    <w:multiLevelType w:val="multilevel"/>
    <w:tmpl w:val="ED02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04149BB"/>
    <w:multiLevelType w:val="multilevel"/>
    <w:tmpl w:val="BC3C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170DC"/>
    <w:multiLevelType w:val="hybridMultilevel"/>
    <w:tmpl w:val="C9C2CBBA"/>
    <w:lvl w:ilvl="0" w:tplc="C2FE25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024D3"/>
    <w:multiLevelType w:val="hybridMultilevel"/>
    <w:tmpl w:val="D036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7E11"/>
    <w:multiLevelType w:val="hybridMultilevel"/>
    <w:tmpl w:val="53F43D48"/>
    <w:lvl w:ilvl="0" w:tplc="3536DB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71ABD"/>
    <w:multiLevelType w:val="multilevel"/>
    <w:tmpl w:val="096819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8C1ADE"/>
    <w:multiLevelType w:val="hybridMultilevel"/>
    <w:tmpl w:val="E676D5CE"/>
    <w:lvl w:ilvl="0" w:tplc="C2FE251A">
      <w:start w:val="1"/>
      <w:numFmt w:val="decimal"/>
      <w:lvlText w:val="%1."/>
      <w:lvlJc w:val="left"/>
      <w:pPr>
        <w:ind w:left="3054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B7F30"/>
    <w:multiLevelType w:val="multilevel"/>
    <w:tmpl w:val="A296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3"/>
  </w:num>
  <w:num w:numId="5">
    <w:abstractNumId w:val="28"/>
  </w:num>
  <w:num w:numId="6">
    <w:abstractNumId w:val="21"/>
  </w:num>
  <w:num w:numId="7">
    <w:abstractNumId w:val="19"/>
  </w:num>
  <w:num w:numId="8">
    <w:abstractNumId w:val="35"/>
  </w:num>
  <w:num w:numId="9">
    <w:abstractNumId w:val="9"/>
  </w:num>
  <w:num w:numId="10">
    <w:abstractNumId w:val="23"/>
  </w:num>
  <w:num w:numId="11">
    <w:abstractNumId w:val="10"/>
  </w:num>
  <w:num w:numId="12">
    <w:abstractNumId w:val="38"/>
  </w:num>
  <w:num w:numId="13">
    <w:abstractNumId w:val="2"/>
  </w:num>
  <w:num w:numId="14">
    <w:abstractNumId w:val="1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6"/>
  </w:num>
  <w:num w:numId="22">
    <w:abstractNumId w:val="0"/>
  </w:num>
  <w:num w:numId="23">
    <w:abstractNumId w:val="34"/>
  </w:num>
  <w:num w:numId="24">
    <w:abstractNumId w:val="13"/>
  </w:num>
  <w:num w:numId="25">
    <w:abstractNumId w:val="6"/>
  </w:num>
  <w:num w:numId="26">
    <w:abstractNumId w:val="30"/>
  </w:num>
  <w:num w:numId="27">
    <w:abstractNumId w:val="14"/>
  </w:num>
  <w:num w:numId="28">
    <w:abstractNumId w:val="24"/>
  </w:num>
  <w:num w:numId="29">
    <w:abstractNumId w:val="7"/>
  </w:num>
  <w:num w:numId="30">
    <w:abstractNumId w:val="15"/>
  </w:num>
  <w:num w:numId="31">
    <w:abstractNumId w:val="5"/>
  </w:num>
  <w:num w:numId="32">
    <w:abstractNumId w:val="22"/>
  </w:num>
  <w:num w:numId="33">
    <w:abstractNumId w:val="32"/>
  </w:num>
  <w:num w:numId="34">
    <w:abstractNumId w:val="8"/>
  </w:num>
  <w:num w:numId="35">
    <w:abstractNumId w:val="4"/>
  </w:num>
  <w:num w:numId="36">
    <w:abstractNumId w:val="26"/>
  </w:num>
  <w:num w:numId="37">
    <w:abstractNumId w:val="12"/>
  </w:num>
  <w:num w:numId="38">
    <w:abstractNumId w:val="17"/>
  </w:num>
  <w:num w:numId="39">
    <w:abstractNumId w:val="29"/>
  </w:num>
  <w:num w:numId="40">
    <w:abstractNumId w:val="1"/>
  </w:num>
  <w:num w:numId="41">
    <w:abstractNumId w:val="16"/>
  </w:num>
  <w:num w:numId="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A"/>
    <w:rsid w:val="00002733"/>
    <w:rsid w:val="00010DDA"/>
    <w:rsid w:val="00012943"/>
    <w:rsid w:val="00021162"/>
    <w:rsid w:val="00021466"/>
    <w:rsid w:val="00021F89"/>
    <w:rsid w:val="00030809"/>
    <w:rsid w:val="00035FF0"/>
    <w:rsid w:val="000365C2"/>
    <w:rsid w:val="00044E27"/>
    <w:rsid w:val="0005468C"/>
    <w:rsid w:val="000661D5"/>
    <w:rsid w:val="00066983"/>
    <w:rsid w:val="0007362A"/>
    <w:rsid w:val="00074DCD"/>
    <w:rsid w:val="00076C2B"/>
    <w:rsid w:val="000828BA"/>
    <w:rsid w:val="00084B5A"/>
    <w:rsid w:val="00092701"/>
    <w:rsid w:val="00095278"/>
    <w:rsid w:val="000A30B6"/>
    <w:rsid w:val="000A3D39"/>
    <w:rsid w:val="000A60EF"/>
    <w:rsid w:val="000A658B"/>
    <w:rsid w:val="000A7092"/>
    <w:rsid w:val="000B19F4"/>
    <w:rsid w:val="000C01CD"/>
    <w:rsid w:val="000C0D11"/>
    <w:rsid w:val="000C1365"/>
    <w:rsid w:val="000D0C1C"/>
    <w:rsid w:val="000D22D9"/>
    <w:rsid w:val="000D47DD"/>
    <w:rsid w:val="000D7CEB"/>
    <w:rsid w:val="000E2B65"/>
    <w:rsid w:val="000E2E77"/>
    <w:rsid w:val="000F177B"/>
    <w:rsid w:val="000F4E18"/>
    <w:rsid w:val="000F6CE6"/>
    <w:rsid w:val="001037FE"/>
    <w:rsid w:val="00107174"/>
    <w:rsid w:val="001311AC"/>
    <w:rsid w:val="0013771C"/>
    <w:rsid w:val="001552B9"/>
    <w:rsid w:val="001559D7"/>
    <w:rsid w:val="0016452E"/>
    <w:rsid w:val="00164BA5"/>
    <w:rsid w:val="001661B9"/>
    <w:rsid w:val="001844C6"/>
    <w:rsid w:val="001957F4"/>
    <w:rsid w:val="001A1241"/>
    <w:rsid w:val="001A2821"/>
    <w:rsid w:val="001A7E91"/>
    <w:rsid w:val="001B057D"/>
    <w:rsid w:val="001C5FFB"/>
    <w:rsid w:val="001C799E"/>
    <w:rsid w:val="001D1844"/>
    <w:rsid w:val="001D1F5E"/>
    <w:rsid w:val="001D5CD2"/>
    <w:rsid w:val="001E3631"/>
    <w:rsid w:val="001F3F56"/>
    <w:rsid w:val="001F6DB0"/>
    <w:rsid w:val="001F739A"/>
    <w:rsid w:val="001F7749"/>
    <w:rsid w:val="00202456"/>
    <w:rsid w:val="00204130"/>
    <w:rsid w:val="00204EFC"/>
    <w:rsid w:val="0021142F"/>
    <w:rsid w:val="00220153"/>
    <w:rsid w:val="00220801"/>
    <w:rsid w:val="00220B65"/>
    <w:rsid w:val="002231A8"/>
    <w:rsid w:val="00224B0B"/>
    <w:rsid w:val="00231215"/>
    <w:rsid w:val="00236049"/>
    <w:rsid w:val="00241359"/>
    <w:rsid w:val="002427FD"/>
    <w:rsid w:val="00243D25"/>
    <w:rsid w:val="002460C7"/>
    <w:rsid w:val="0025654A"/>
    <w:rsid w:val="002575A3"/>
    <w:rsid w:val="00263123"/>
    <w:rsid w:val="00270744"/>
    <w:rsid w:val="002805C4"/>
    <w:rsid w:val="00284EAD"/>
    <w:rsid w:val="00286495"/>
    <w:rsid w:val="00292FE0"/>
    <w:rsid w:val="002950AF"/>
    <w:rsid w:val="002A1283"/>
    <w:rsid w:val="002A4A97"/>
    <w:rsid w:val="002A5B7B"/>
    <w:rsid w:val="002B2A4E"/>
    <w:rsid w:val="002D008F"/>
    <w:rsid w:val="002D10D6"/>
    <w:rsid w:val="002D293F"/>
    <w:rsid w:val="002D5D53"/>
    <w:rsid w:val="002E4EB9"/>
    <w:rsid w:val="002F72EA"/>
    <w:rsid w:val="003001EA"/>
    <w:rsid w:val="003016D3"/>
    <w:rsid w:val="00311C08"/>
    <w:rsid w:val="00327703"/>
    <w:rsid w:val="00337832"/>
    <w:rsid w:val="00342456"/>
    <w:rsid w:val="00343C05"/>
    <w:rsid w:val="0035676B"/>
    <w:rsid w:val="00364729"/>
    <w:rsid w:val="0036547D"/>
    <w:rsid w:val="00366E7B"/>
    <w:rsid w:val="0036723E"/>
    <w:rsid w:val="0037711F"/>
    <w:rsid w:val="00377D39"/>
    <w:rsid w:val="003947B0"/>
    <w:rsid w:val="003A082D"/>
    <w:rsid w:val="003A0CE4"/>
    <w:rsid w:val="003A772F"/>
    <w:rsid w:val="003B06AE"/>
    <w:rsid w:val="003B203A"/>
    <w:rsid w:val="003B57D5"/>
    <w:rsid w:val="003B5A88"/>
    <w:rsid w:val="003C0D00"/>
    <w:rsid w:val="003C4467"/>
    <w:rsid w:val="003C72AA"/>
    <w:rsid w:val="003D1710"/>
    <w:rsid w:val="003D6E13"/>
    <w:rsid w:val="004215D4"/>
    <w:rsid w:val="00424C00"/>
    <w:rsid w:val="00435E55"/>
    <w:rsid w:val="0044670B"/>
    <w:rsid w:val="004474BF"/>
    <w:rsid w:val="00457E5A"/>
    <w:rsid w:val="00477FB7"/>
    <w:rsid w:val="00480484"/>
    <w:rsid w:val="004848A2"/>
    <w:rsid w:val="004858B1"/>
    <w:rsid w:val="00485FA5"/>
    <w:rsid w:val="00487CC9"/>
    <w:rsid w:val="00493D26"/>
    <w:rsid w:val="00494857"/>
    <w:rsid w:val="004A5C88"/>
    <w:rsid w:val="004B1EB5"/>
    <w:rsid w:val="004B338F"/>
    <w:rsid w:val="004B4E30"/>
    <w:rsid w:val="004B58FE"/>
    <w:rsid w:val="004B5F26"/>
    <w:rsid w:val="004C1262"/>
    <w:rsid w:val="004C7164"/>
    <w:rsid w:val="004C752D"/>
    <w:rsid w:val="004C76A5"/>
    <w:rsid w:val="004D2F8B"/>
    <w:rsid w:val="004D31D0"/>
    <w:rsid w:val="004D4EBD"/>
    <w:rsid w:val="004E52AC"/>
    <w:rsid w:val="004E52E1"/>
    <w:rsid w:val="004E6A05"/>
    <w:rsid w:val="004E6E4C"/>
    <w:rsid w:val="004F0CBE"/>
    <w:rsid w:val="004F25BB"/>
    <w:rsid w:val="004F3991"/>
    <w:rsid w:val="004F5913"/>
    <w:rsid w:val="004F7FB3"/>
    <w:rsid w:val="00501874"/>
    <w:rsid w:val="00502842"/>
    <w:rsid w:val="00513F00"/>
    <w:rsid w:val="005178C9"/>
    <w:rsid w:val="00526D96"/>
    <w:rsid w:val="005272DF"/>
    <w:rsid w:val="00527CA2"/>
    <w:rsid w:val="005305ED"/>
    <w:rsid w:val="00535309"/>
    <w:rsid w:val="0053589D"/>
    <w:rsid w:val="00537A27"/>
    <w:rsid w:val="00544BD4"/>
    <w:rsid w:val="00547487"/>
    <w:rsid w:val="00562427"/>
    <w:rsid w:val="00563434"/>
    <w:rsid w:val="00566314"/>
    <w:rsid w:val="0057124A"/>
    <w:rsid w:val="00580113"/>
    <w:rsid w:val="005833C5"/>
    <w:rsid w:val="00585C42"/>
    <w:rsid w:val="00587B6C"/>
    <w:rsid w:val="0059493C"/>
    <w:rsid w:val="0059732E"/>
    <w:rsid w:val="005A21A4"/>
    <w:rsid w:val="005B0A3D"/>
    <w:rsid w:val="005B1D56"/>
    <w:rsid w:val="005B2053"/>
    <w:rsid w:val="005C519D"/>
    <w:rsid w:val="005C5E06"/>
    <w:rsid w:val="005D41AD"/>
    <w:rsid w:val="005D5DC6"/>
    <w:rsid w:val="005F0B9C"/>
    <w:rsid w:val="005F0E91"/>
    <w:rsid w:val="005F6F9E"/>
    <w:rsid w:val="0060751E"/>
    <w:rsid w:val="006114B8"/>
    <w:rsid w:val="0061310C"/>
    <w:rsid w:val="00616F73"/>
    <w:rsid w:val="006172D9"/>
    <w:rsid w:val="00620FAA"/>
    <w:rsid w:val="006215ED"/>
    <w:rsid w:val="006229A4"/>
    <w:rsid w:val="006255F6"/>
    <w:rsid w:val="00626410"/>
    <w:rsid w:val="00626824"/>
    <w:rsid w:val="00631CE8"/>
    <w:rsid w:val="0063456F"/>
    <w:rsid w:val="00640E18"/>
    <w:rsid w:val="00645818"/>
    <w:rsid w:val="00666BC2"/>
    <w:rsid w:val="00667E66"/>
    <w:rsid w:val="00675370"/>
    <w:rsid w:val="00675BBD"/>
    <w:rsid w:val="0067621D"/>
    <w:rsid w:val="00677FF0"/>
    <w:rsid w:val="00685183"/>
    <w:rsid w:val="006877DB"/>
    <w:rsid w:val="006A5A8E"/>
    <w:rsid w:val="006A75B7"/>
    <w:rsid w:val="006B58F6"/>
    <w:rsid w:val="006C150F"/>
    <w:rsid w:val="006C41F4"/>
    <w:rsid w:val="006E7C6D"/>
    <w:rsid w:val="006F13BE"/>
    <w:rsid w:val="006F411D"/>
    <w:rsid w:val="006F470A"/>
    <w:rsid w:val="007034B0"/>
    <w:rsid w:val="007056A3"/>
    <w:rsid w:val="00710EA3"/>
    <w:rsid w:val="00717849"/>
    <w:rsid w:val="00722D9C"/>
    <w:rsid w:val="007261C1"/>
    <w:rsid w:val="007322ED"/>
    <w:rsid w:val="00736463"/>
    <w:rsid w:val="00737425"/>
    <w:rsid w:val="007445D7"/>
    <w:rsid w:val="007463F8"/>
    <w:rsid w:val="00750F26"/>
    <w:rsid w:val="00766810"/>
    <w:rsid w:val="00766CAD"/>
    <w:rsid w:val="00766CE9"/>
    <w:rsid w:val="00781132"/>
    <w:rsid w:val="00781888"/>
    <w:rsid w:val="007A0658"/>
    <w:rsid w:val="007A147D"/>
    <w:rsid w:val="007A17BC"/>
    <w:rsid w:val="007A23D3"/>
    <w:rsid w:val="007A63CE"/>
    <w:rsid w:val="007A6F41"/>
    <w:rsid w:val="007C03A1"/>
    <w:rsid w:val="007D19CA"/>
    <w:rsid w:val="007D6D43"/>
    <w:rsid w:val="007D791A"/>
    <w:rsid w:val="007D7C60"/>
    <w:rsid w:val="007E11D1"/>
    <w:rsid w:val="007E1AF6"/>
    <w:rsid w:val="007E46E0"/>
    <w:rsid w:val="007F022E"/>
    <w:rsid w:val="007F2734"/>
    <w:rsid w:val="007F42FE"/>
    <w:rsid w:val="007F7DA0"/>
    <w:rsid w:val="00801A7A"/>
    <w:rsid w:val="00816DDB"/>
    <w:rsid w:val="00820F2C"/>
    <w:rsid w:val="00827AE8"/>
    <w:rsid w:val="0083299B"/>
    <w:rsid w:val="0083461E"/>
    <w:rsid w:val="00836A74"/>
    <w:rsid w:val="008372B0"/>
    <w:rsid w:val="00841735"/>
    <w:rsid w:val="008430EF"/>
    <w:rsid w:val="008474C6"/>
    <w:rsid w:val="00850CBC"/>
    <w:rsid w:val="0085597D"/>
    <w:rsid w:val="008623F4"/>
    <w:rsid w:val="00864D19"/>
    <w:rsid w:val="00866634"/>
    <w:rsid w:val="0087240B"/>
    <w:rsid w:val="008742D4"/>
    <w:rsid w:val="00881589"/>
    <w:rsid w:val="00884885"/>
    <w:rsid w:val="008A03D4"/>
    <w:rsid w:val="008A0D90"/>
    <w:rsid w:val="008A5685"/>
    <w:rsid w:val="008A57F9"/>
    <w:rsid w:val="008B14F4"/>
    <w:rsid w:val="008B15B3"/>
    <w:rsid w:val="008B7D57"/>
    <w:rsid w:val="008C6D03"/>
    <w:rsid w:val="008D54B3"/>
    <w:rsid w:val="008E4D50"/>
    <w:rsid w:val="008E4D9C"/>
    <w:rsid w:val="008E639E"/>
    <w:rsid w:val="008F278F"/>
    <w:rsid w:val="008F4ADF"/>
    <w:rsid w:val="008F5695"/>
    <w:rsid w:val="008F6286"/>
    <w:rsid w:val="008F76C5"/>
    <w:rsid w:val="00901AE6"/>
    <w:rsid w:val="00921F7E"/>
    <w:rsid w:val="00923434"/>
    <w:rsid w:val="009258A0"/>
    <w:rsid w:val="00936489"/>
    <w:rsid w:val="009437D9"/>
    <w:rsid w:val="00944055"/>
    <w:rsid w:val="00945554"/>
    <w:rsid w:val="00946CBE"/>
    <w:rsid w:val="00946E0E"/>
    <w:rsid w:val="0094730E"/>
    <w:rsid w:val="00950360"/>
    <w:rsid w:val="00954FD2"/>
    <w:rsid w:val="00960C8A"/>
    <w:rsid w:val="00961928"/>
    <w:rsid w:val="00965337"/>
    <w:rsid w:val="00966B70"/>
    <w:rsid w:val="00966F4A"/>
    <w:rsid w:val="00971C7D"/>
    <w:rsid w:val="00971D99"/>
    <w:rsid w:val="00973BA9"/>
    <w:rsid w:val="00974829"/>
    <w:rsid w:val="00976D4F"/>
    <w:rsid w:val="00984794"/>
    <w:rsid w:val="009941F4"/>
    <w:rsid w:val="00995E19"/>
    <w:rsid w:val="009A161F"/>
    <w:rsid w:val="009B2191"/>
    <w:rsid w:val="009B5CEC"/>
    <w:rsid w:val="009C375D"/>
    <w:rsid w:val="009E2B7C"/>
    <w:rsid w:val="009E36A2"/>
    <w:rsid w:val="009E5B9C"/>
    <w:rsid w:val="009E6BC2"/>
    <w:rsid w:val="009F3248"/>
    <w:rsid w:val="009F4879"/>
    <w:rsid w:val="009F7B50"/>
    <w:rsid w:val="00A04915"/>
    <w:rsid w:val="00A052EC"/>
    <w:rsid w:val="00A0727D"/>
    <w:rsid w:val="00A073C9"/>
    <w:rsid w:val="00A25081"/>
    <w:rsid w:val="00A25D90"/>
    <w:rsid w:val="00A3267E"/>
    <w:rsid w:val="00A50EEB"/>
    <w:rsid w:val="00A56DFF"/>
    <w:rsid w:val="00A60CC0"/>
    <w:rsid w:val="00A732F7"/>
    <w:rsid w:val="00A757C7"/>
    <w:rsid w:val="00A77D3B"/>
    <w:rsid w:val="00A90578"/>
    <w:rsid w:val="00A908A5"/>
    <w:rsid w:val="00A9385D"/>
    <w:rsid w:val="00A93CB4"/>
    <w:rsid w:val="00A9465A"/>
    <w:rsid w:val="00A97832"/>
    <w:rsid w:val="00AB032D"/>
    <w:rsid w:val="00AB64D3"/>
    <w:rsid w:val="00AC08A6"/>
    <w:rsid w:val="00AD220A"/>
    <w:rsid w:val="00AD2A36"/>
    <w:rsid w:val="00AD5318"/>
    <w:rsid w:val="00AE0145"/>
    <w:rsid w:val="00AE1DEA"/>
    <w:rsid w:val="00AE666A"/>
    <w:rsid w:val="00AF06D7"/>
    <w:rsid w:val="00B00655"/>
    <w:rsid w:val="00B04092"/>
    <w:rsid w:val="00B0452D"/>
    <w:rsid w:val="00B06D8A"/>
    <w:rsid w:val="00B076EC"/>
    <w:rsid w:val="00B07AD7"/>
    <w:rsid w:val="00B25FE9"/>
    <w:rsid w:val="00B27E02"/>
    <w:rsid w:val="00B313D6"/>
    <w:rsid w:val="00B454E7"/>
    <w:rsid w:val="00B47201"/>
    <w:rsid w:val="00B643FF"/>
    <w:rsid w:val="00B71A9F"/>
    <w:rsid w:val="00B71E32"/>
    <w:rsid w:val="00B85FFF"/>
    <w:rsid w:val="00B86BAD"/>
    <w:rsid w:val="00B915B1"/>
    <w:rsid w:val="00B97B74"/>
    <w:rsid w:val="00BA1D4E"/>
    <w:rsid w:val="00BA2B90"/>
    <w:rsid w:val="00BA7BB6"/>
    <w:rsid w:val="00BA7CA5"/>
    <w:rsid w:val="00BB35C8"/>
    <w:rsid w:val="00BC0C01"/>
    <w:rsid w:val="00BC619A"/>
    <w:rsid w:val="00BD7FAB"/>
    <w:rsid w:val="00BE0979"/>
    <w:rsid w:val="00BE2D75"/>
    <w:rsid w:val="00BF61BA"/>
    <w:rsid w:val="00BF71E6"/>
    <w:rsid w:val="00BF7422"/>
    <w:rsid w:val="00C02F48"/>
    <w:rsid w:val="00C0533D"/>
    <w:rsid w:val="00C075D3"/>
    <w:rsid w:val="00C127E4"/>
    <w:rsid w:val="00C135AA"/>
    <w:rsid w:val="00C1551C"/>
    <w:rsid w:val="00C15969"/>
    <w:rsid w:val="00C20D11"/>
    <w:rsid w:val="00C24EF7"/>
    <w:rsid w:val="00C25C65"/>
    <w:rsid w:val="00C31C3B"/>
    <w:rsid w:val="00C41EE0"/>
    <w:rsid w:val="00C4389B"/>
    <w:rsid w:val="00C63B5B"/>
    <w:rsid w:val="00C74CF0"/>
    <w:rsid w:val="00C76C7D"/>
    <w:rsid w:val="00C83DF7"/>
    <w:rsid w:val="00C85578"/>
    <w:rsid w:val="00C873F5"/>
    <w:rsid w:val="00C90D63"/>
    <w:rsid w:val="00C9480F"/>
    <w:rsid w:val="00CA44CB"/>
    <w:rsid w:val="00CA6DFB"/>
    <w:rsid w:val="00CA7869"/>
    <w:rsid w:val="00CB320A"/>
    <w:rsid w:val="00CB38FC"/>
    <w:rsid w:val="00CB5BBC"/>
    <w:rsid w:val="00CC4953"/>
    <w:rsid w:val="00CD171D"/>
    <w:rsid w:val="00CD3C5E"/>
    <w:rsid w:val="00CE21E4"/>
    <w:rsid w:val="00CE6D49"/>
    <w:rsid w:val="00CF46F8"/>
    <w:rsid w:val="00D01CD4"/>
    <w:rsid w:val="00D02C2F"/>
    <w:rsid w:val="00D02EAF"/>
    <w:rsid w:val="00D12FE4"/>
    <w:rsid w:val="00D13ED0"/>
    <w:rsid w:val="00D24B20"/>
    <w:rsid w:val="00D43FC8"/>
    <w:rsid w:val="00D451EB"/>
    <w:rsid w:val="00D460A3"/>
    <w:rsid w:val="00D72755"/>
    <w:rsid w:val="00D766EA"/>
    <w:rsid w:val="00D809A7"/>
    <w:rsid w:val="00D8109F"/>
    <w:rsid w:val="00D87D30"/>
    <w:rsid w:val="00D91B16"/>
    <w:rsid w:val="00D91C56"/>
    <w:rsid w:val="00D92B45"/>
    <w:rsid w:val="00DA0125"/>
    <w:rsid w:val="00DA550D"/>
    <w:rsid w:val="00DB2736"/>
    <w:rsid w:val="00DB31B2"/>
    <w:rsid w:val="00DC2011"/>
    <w:rsid w:val="00DC438E"/>
    <w:rsid w:val="00DC5FF9"/>
    <w:rsid w:val="00DD2E38"/>
    <w:rsid w:val="00DD317B"/>
    <w:rsid w:val="00DE27CC"/>
    <w:rsid w:val="00DF0C39"/>
    <w:rsid w:val="00DF752B"/>
    <w:rsid w:val="00E002D2"/>
    <w:rsid w:val="00E0183E"/>
    <w:rsid w:val="00E0208B"/>
    <w:rsid w:val="00E044AE"/>
    <w:rsid w:val="00E1023A"/>
    <w:rsid w:val="00E1130C"/>
    <w:rsid w:val="00E11E40"/>
    <w:rsid w:val="00E13DBF"/>
    <w:rsid w:val="00E14387"/>
    <w:rsid w:val="00E15543"/>
    <w:rsid w:val="00E15B06"/>
    <w:rsid w:val="00E2148F"/>
    <w:rsid w:val="00E46D53"/>
    <w:rsid w:val="00E47090"/>
    <w:rsid w:val="00E53154"/>
    <w:rsid w:val="00E569A2"/>
    <w:rsid w:val="00E57F77"/>
    <w:rsid w:val="00E61A95"/>
    <w:rsid w:val="00E705D0"/>
    <w:rsid w:val="00E745B6"/>
    <w:rsid w:val="00E87125"/>
    <w:rsid w:val="00E90C9E"/>
    <w:rsid w:val="00E92B08"/>
    <w:rsid w:val="00E93CA5"/>
    <w:rsid w:val="00E9521D"/>
    <w:rsid w:val="00EA522B"/>
    <w:rsid w:val="00EA6733"/>
    <w:rsid w:val="00EA6B7B"/>
    <w:rsid w:val="00EB16F9"/>
    <w:rsid w:val="00EE1599"/>
    <w:rsid w:val="00EE3862"/>
    <w:rsid w:val="00EE4B78"/>
    <w:rsid w:val="00EE71A5"/>
    <w:rsid w:val="00F02410"/>
    <w:rsid w:val="00F02825"/>
    <w:rsid w:val="00F04F9B"/>
    <w:rsid w:val="00F06635"/>
    <w:rsid w:val="00F06E9C"/>
    <w:rsid w:val="00F10258"/>
    <w:rsid w:val="00F10C8E"/>
    <w:rsid w:val="00F1516C"/>
    <w:rsid w:val="00F15E9C"/>
    <w:rsid w:val="00F3553F"/>
    <w:rsid w:val="00F3680D"/>
    <w:rsid w:val="00F41D37"/>
    <w:rsid w:val="00F44F32"/>
    <w:rsid w:val="00F505CC"/>
    <w:rsid w:val="00F51160"/>
    <w:rsid w:val="00F54081"/>
    <w:rsid w:val="00F61CEF"/>
    <w:rsid w:val="00F61D00"/>
    <w:rsid w:val="00F644A4"/>
    <w:rsid w:val="00F646D3"/>
    <w:rsid w:val="00F65F61"/>
    <w:rsid w:val="00F758A5"/>
    <w:rsid w:val="00F802F8"/>
    <w:rsid w:val="00F84812"/>
    <w:rsid w:val="00F87637"/>
    <w:rsid w:val="00F939E4"/>
    <w:rsid w:val="00F96EB3"/>
    <w:rsid w:val="00F97677"/>
    <w:rsid w:val="00FA1413"/>
    <w:rsid w:val="00FB7B1C"/>
    <w:rsid w:val="00FC434E"/>
    <w:rsid w:val="00FC7B3F"/>
    <w:rsid w:val="00FD49B9"/>
    <w:rsid w:val="00FE787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CAB02DB"/>
  <w15:chartTrackingRefBased/>
  <w15:docId w15:val="{58481AA3-F1F1-416B-9AD7-F520BC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5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E4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0546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9A161F"/>
    <w:pPr>
      <w:keepNext/>
      <w:widowControl w:val="0"/>
      <w:spacing w:before="240" w:after="60" w:line="240" w:lineRule="auto"/>
      <w:ind w:firstLine="400"/>
      <w:jc w:val="both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A5685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21">
    <w:name w:val="Заголовок №2_"/>
    <w:link w:val="22"/>
    <w:locked/>
    <w:rsid w:val="008A5685"/>
    <w:rPr>
      <w:rFonts w:ascii="Arial" w:hAnsi="Arial" w:cs="Arial"/>
      <w:b/>
      <w:bCs/>
      <w:shd w:val="clear" w:color="auto" w:fill="FFFFFF"/>
    </w:rPr>
  </w:style>
  <w:style w:type="character" w:customStyle="1" w:styleId="23">
    <w:name w:val="Оглавление 2 Знак"/>
    <w:link w:val="24"/>
    <w:uiPriority w:val="39"/>
    <w:locked/>
    <w:rsid w:val="008A5685"/>
    <w:rPr>
      <w:rFonts w:ascii="Calibri" w:eastAsia="Times New Roman" w:hAnsi="Calibri"/>
      <w:smallCaps/>
      <w:lang w:eastAsia="en-US"/>
    </w:rPr>
  </w:style>
  <w:style w:type="character" w:customStyle="1" w:styleId="3">
    <w:name w:val="Оглавление 3 Знак"/>
    <w:link w:val="30"/>
    <w:uiPriority w:val="39"/>
    <w:locked/>
    <w:rsid w:val="004B5F26"/>
    <w:rPr>
      <w:rFonts w:ascii="Calibri" w:eastAsia="Times New Roman" w:hAnsi="Calibri"/>
      <w:i/>
      <w:iCs/>
      <w:lang w:eastAsia="en-US"/>
    </w:rPr>
  </w:style>
  <w:style w:type="character" w:customStyle="1" w:styleId="a5">
    <w:name w:val="Оглавление + Полужирный"/>
    <w:rsid w:val="008A568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8A568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8A5685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Calibri" w:hAnsi="Times New Roman"/>
      <w:spacing w:val="2"/>
      <w:sz w:val="17"/>
      <w:szCs w:val="17"/>
      <w:lang w:val="x-none" w:eastAsia="x-none"/>
    </w:rPr>
  </w:style>
  <w:style w:type="character" w:customStyle="1" w:styleId="11">
    <w:name w:val="Основной текст Знак1"/>
    <w:semiHidden/>
    <w:rsid w:val="008A5685"/>
    <w:rPr>
      <w:rFonts w:cs="Times New Roman"/>
    </w:rPr>
  </w:style>
  <w:style w:type="paragraph" w:customStyle="1" w:styleId="22">
    <w:name w:val="Заголовок №2"/>
    <w:basedOn w:val="a"/>
    <w:link w:val="21"/>
    <w:rsid w:val="008A5685"/>
    <w:pPr>
      <w:widowControl w:val="0"/>
      <w:shd w:val="clear" w:color="auto" w:fill="FFFFFF"/>
      <w:spacing w:after="660" w:line="240" w:lineRule="atLeast"/>
      <w:ind w:hanging="960"/>
      <w:jc w:val="center"/>
      <w:outlineLvl w:val="1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24">
    <w:name w:val="toc 2"/>
    <w:basedOn w:val="a"/>
    <w:next w:val="a"/>
    <w:link w:val="23"/>
    <w:autoRedefine/>
    <w:uiPriority w:val="39"/>
    <w:rsid w:val="008A5685"/>
    <w:pPr>
      <w:spacing w:after="0"/>
      <w:ind w:left="220"/>
    </w:pPr>
    <w:rPr>
      <w:smallCaps/>
      <w:sz w:val="20"/>
      <w:szCs w:val="20"/>
    </w:rPr>
  </w:style>
  <w:style w:type="paragraph" w:styleId="30">
    <w:name w:val="toc 3"/>
    <w:basedOn w:val="a"/>
    <w:next w:val="a"/>
    <w:link w:val="3"/>
    <w:autoRedefine/>
    <w:uiPriority w:val="39"/>
    <w:rsid w:val="004B5F26"/>
    <w:pPr>
      <w:spacing w:after="0"/>
      <w:ind w:left="440"/>
    </w:pPr>
    <w:rPr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8A5685"/>
    <w:pPr>
      <w:widowControl w:val="0"/>
      <w:shd w:val="clear" w:color="auto" w:fill="FFFFFF"/>
      <w:spacing w:before="660" w:after="0" w:line="221" w:lineRule="exact"/>
      <w:jc w:val="both"/>
    </w:pPr>
    <w:rPr>
      <w:rFonts w:ascii="Times New Roman" w:eastAsia="Calibri" w:hAnsi="Times New Roman"/>
      <w:b/>
      <w:bCs/>
      <w:spacing w:val="2"/>
      <w:sz w:val="17"/>
      <w:szCs w:val="17"/>
      <w:lang w:val="x-none" w:eastAsia="x-none"/>
    </w:rPr>
  </w:style>
  <w:style w:type="paragraph" w:styleId="41">
    <w:name w:val="toc 4"/>
    <w:basedOn w:val="a"/>
    <w:next w:val="a"/>
    <w:autoRedefine/>
    <w:semiHidden/>
    <w:rsid w:val="008A5685"/>
    <w:pPr>
      <w:spacing w:after="0"/>
      <w:ind w:left="6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A5685"/>
    <w:pPr>
      <w:spacing w:after="0"/>
      <w:ind w:left="1100"/>
    </w:pPr>
    <w:rPr>
      <w:sz w:val="18"/>
      <w:szCs w:val="18"/>
    </w:rPr>
  </w:style>
  <w:style w:type="character" w:customStyle="1" w:styleId="a6">
    <w:name w:val="Основной текст + Полужирный"/>
    <w:rsid w:val="008A568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60">
    <w:name w:val="Заголовок №6_"/>
    <w:link w:val="61"/>
    <w:locked/>
    <w:rsid w:val="008A5685"/>
    <w:rPr>
      <w:rFonts w:ascii="Tahoma" w:hAnsi="Tahoma" w:cs="Tahoma"/>
      <w:b/>
      <w:bCs/>
      <w:spacing w:val="4"/>
      <w:sz w:val="16"/>
      <w:szCs w:val="16"/>
      <w:shd w:val="clear" w:color="auto" w:fill="FFFFFF"/>
    </w:rPr>
  </w:style>
  <w:style w:type="paragraph" w:customStyle="1" w:styleId="61">
    <w:name w:val="Заголовок №6"/>
    <w:basedOn w:val="a"/>
    <w:link w:val="60"/>
    <w:rsid w:val="008A5685"/>
    <w:pPr>
      <w:widowControl w:val="0"/>
      <w:shd w:val="clear" w:color="auto" w:fill="FFFFFF"/>
      <w:spacing w:before="60" w:after="0" w:line="202" w:lineRule="exact"/>
      <w:jc w:val="both"/>
      <w:outlineLvl w:val="5"/>
    </w:pPr>
    <w:rPr>
      <w:rFonts w:ascii="Tahoma" w:eastAsia="Calibri" w:hAnsi="Tahoma"/>
      <w:b/>
      <w:bCs/>
      <w:spacing w:val="4"/>
      <w:sz w:val="16"/>
      <w:szCs w:val="16"/>
      <w:lang w:val="x-none" w:eastAsia="x-none"/>
    </w:rPr>
  </w:style>
  <w:style w:type="character" w:customStyle="1" w:styleId="31">
    <w:name w:val="Заголовок №3_"/>
    <w:link w:val="32"/>
    <w:locked/>
    <w:rsid w:val="008A5685"/>
    <w:rPr>
      <w:rFonts w:ascii="Tahoma" w:hAnsi="Tahoma" w:cs="Tahoma"/>
      <w:b/>
      <w:bCs/>
      <w:spacing w:val="4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A5685"/>
    <w:pPr>
      <w:widowControl w:val="0"/>
      <w:shd w:val="clear" w:color="auto" w:fill="FFFFFF"/>
      <w:spacing w:before="240" w:after="240" w:line="240" w:lineRule="atLeast"/>
      <w:jc w:val="both"/>
      <w:outlineLvl w:val="2"/>
    </w:pPr>
    <w:rPr>
      <w:rFonts w:ascii="Tahoma" w:eastAsia="Calibri" w:hAnsi="Tahoma"/>
      <w:b/>
      <w:bCs/>
      <w:spacing w:val="4"/>
      <w:sz w:val="19"/>
      <w:szCs w:val="19"/>
      <w:lang w:val="x-none" w:eastAsia="x-none"/>
    </w:rPr>
  </w:style>
  <w:style w:type="paragraph" w:customStyle="1" w:styleId="12">
    <w:name w:val="Абзац списка1"/>
    <w:basedOn w:val="a"/>
    <w:rsid w:val="009E2B7C"/>
    <w:pPr>
      <w:ind w:left="720"/>
    </w:pPr>
  </w:style>
  <w:style w:type="paragraph" w:styleId="a7">
    <w:name w:val="footer"/>
    <w:basedOn w:val="a"/>
    <w:rsid w:val="00B915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15B1"/>
  </w:style>
  <w:style w:type="paragraph" w:customStyle="1" w:styleId="ConsPlusNonformat">
    <w:name w:val="ConsPlusNonformat"/>
    <w:rsid w:val="008A0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10"/>
    <w:locked/>
    <w:rsid w:val="008A0D90"/>
    <w:rPr>
      <w:b/>
      <w:bCs/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5"/>
    <w:uiPriority w:val="99"/>
    <w:rsid w:val="008A0D90"/>
    <w:pPr>
      <w:shd w:val="clear" w:color="auto" w:fill="FFFFFF"/>
      <w:spacing w:after="0" w:line="322" w:lineRule="exact"/>
    </w:pPr>
    <w:rPr>
      <w:rFonts w:eastAsia="Calibri"/>
      <w:b/>
      <w:bCs/>
      <w:sz w:val="27"/>
      <w:szCs w:val="27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0"/>
    <w:locked/>
    <w:rsid w:val="008A0D90"/>
    <w:rPr>
      <w:sz w:val="23"/>
      <w:szCs w:val="23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2"/>
    <w:rsid w:val="008A0D90"/>
    <w:pPr>
      <w:shd w:val="clear" w:color="auto" w:fill="FFFFFF"/>
      <w:spacing w:after="0" w:line="274" w:lineRule="exact"/>
      <w:jc w:val="both"/>
    </w:pPr>
    <w:rPr>
      <w:rFonts w:eastAsia="Calibri"/>
      <w:sz w:val="23"/>
      <w:szCs w:val="23"/>
      <w:shd w:val="clear" w:color="auto" w:fill="FFFFFF"/>
      <w:lang w:val="x-none" w:eastAsia="x-none"/>
    </w:rPr>
  </w:style>
  <w:style w:type="character" w:styleId="a9">
    <w:name w:val="Hyperlink"/>
    <w:uiPriority w:val="99"/>
    <w:rsid w:val="004A5C88"/>
    <w:rPr>
      <w:color w:val="0000FF"/>
      <w:u w:val="single"/>
    </w:rPr>
  </w:style>
  <w:style w:type="character" w:styleId="aa">
    <w:name w:val="Strong"/>
    <w:uiPriority w:val="22"/>
    <w:qFormat/>
    <w:locked/>
    <w:rsid w:val="004A5C88"/>
    <w:rPr>
      <w:b/>
      <w:bCs/>
    </w:rPr>
  </w:style>
  <w:style w:type="paragraph" w:styleId="ab">
    <w:name w:val="header"/>
    <w:basedOn w:val="a"/>
    <w:link w:val="ac"/>
    <w:rsid w:val="008A5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8A57F9"/>
    <w:rPr>
      <w:rFonts w:eastAsia="Times New Roman"/>
      <w:sz w:val="22"/>
      <w:szCs w:val="22"/>
      <w:lang w:eastAsia="en-US"/>
    </w:rPr>
  </w:style>
  <w:style w:type="character" w:customStyle="1" w:styleId="ad">
    <w:name w:val="Основной текст_"/>
    <w:link w:val="26"/>
    <w:rsid w:val="00677FF0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d"/>
    <w:rsid w:val="00677FF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5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677FF0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character" w:customStyle="1" w:styleId="50pt">
    <w:name w:val="Основной текст (5) + Интервал 0 pt"/>
    <w:rsid w:val="00677FF0"/>
    <w:rPr>
      <w:rFonts w:ascii="Times New Roman" w:eastAsia="Times New Roman" w:hAnsi="Times New Roman"/>
      <w:b/>
      <w:b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77FF0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hAnsi="Times New Roman"/>
      <w:b/>
      <w:bCs/>
      <w:spacing w:val="2"/>
      <w:lang w:val="x-none" w:eastAsia="x-none"/>
    </w:rPr>
  </w:style>
  <w:style w:type="character" w:customStyle="1" w:styleId="0pt">
    <w:name w:val="Основной текст + Интервал 0 pt"/>
    <w:rsid w:val="00E11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locked/>
    <w:rsid w:val="006A5A8E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7261C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qFormat/>
    <w:locked/>
    <w:rsid w:val="007261C1"/>
    <w:rPr>
      <w:i/>
      <w:iCs/>
    </w:rPr>
  </w:style>
  <w:style w:type="character" w:customStyle="1" w:styleId="5105pt0pt">
    <w:name w:val="Основной текст (5) + 10;5 pt;Не полужирный;Интервал 0 pt"/>
    <w:rsid w:val="003D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3D171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D1710"/>
    <w:pPr>
      <w:widowControl w:val="0"/>
      <w:shd w:val="clear" w:color="auto" w:fill="FFFFFF"/>
      <w:spacing w:after="0" w:line="414" w:lineRule="exact"/>
      <w:jc w:val="both"/>
      <w:outlineLvl w:val="2"/>
    </w:pPr>
    <w:rPr>
      <w:rFonts w:ascii="Tahoma" w:eastAsia="Tahoma" w:hAnsi="Tahoma"/>
      <w:sz w:val="18"/>
      <w:szCs w:val="18"/>
      <w:lang w:val="x-none" w:eastAsia="x-none"/>
    </w:rPr>
  </w:style>
  <w:style w:type="character" w:customStyle="1" w:styleId="13">
    <w:name w:val="Заголовок №1_"/>
    <w:link w:val="14"/>
    <w:rsid w:val="007D791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10pt">
    <w:name w:val="Заголовок №1 + Интервал 0 pt"/>
    <w:rsid w:val="007D791A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7D791A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hAnsi="Times New Roman"/>
      <w:b/>
      <w:bCs/>
      <w:spacing w:val="8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9A161F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rsid w:val="009A161F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rsid w:val="009A161F"/>
    <w:rPr>
      <w:b/>
      <w:bCs/>
      <w:sz w:val="28"/>
      <w:szCs w:val="28"/>
    </w:rPr>
  </w:style>
  <w:style w:type="paragraph" w:styleId="af4">
    <w:name w:val="Normal (Web)"/>
    <w:aliases w:val="Обычный (веб),Обычный (Web),Обычный (Web)1"/>
    <w:basedOn w:val="a"/>
    <w:uiPriority w:val="99"/>
    <w:rsid w:val="009A16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rsid w:val="009A161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1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E4B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EE4B78"/>
  </w:style>
  <w:style w:type="character" w:customStyle="1" w:styleId="nobr">
    <w:name w:val="nobr"/>
    <w:basedOn w:val="a0"/>
    <w:rsid w:val="00966B70"/>
  </w:style>
  <w:style w:type="character" w:customStyle="1" w:styleId="15">
    <w:name w:val="Неразрешенное упоминание1"/>
    <w:uiPriority w:val="99"/>
    <w:semiHidden/>
    <w:unhideWhenUsed/>
    <w:rsid w:val="00966B70"/>
    <w:rPr>
      <w:color w:val="605E5C"/>
      <w:shd w:val="clear" w:color="auto" w:fill="E1DFDD"/>
    </w:rPr>
  </w:style>
  <w:style w:type="paragraph" w:customStyle="1" w:styleId="Default">
    <w:name w:val="Default"/>
    <w:rsid w:val="00AB6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rsid w:val="00A2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97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971C7D"/>
    <w:rPr>
      <w:rFonts w:ascii="Segoe UI" w:eastAsia="Times New Roman" w:hAnsi="Segoe UI" w:cs="Segoe UI"/>
      <w:sz w:val="18"/>
      <w:szCs w:val="18"/>
      <w:lang w:eastAsia="en-US"/>
    </w:rPr>
  </w:style>
  <w:style w:type="paragraph" w:styleId="af7">
    <w:name w:val="Title"/>
    <w:basedOn w:val="a"/>
    <w:next w:val="a"/>
    <w:link w:val="af8"/>
    <w:qFormat/>
    <w:locked/>
    <w:rsid w:val="000C01C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0C01C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05468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16">
    <w:name w:val="toc 1"/>
    <w:basedOn w:val="a"/>
    <w:next w:val="a"/>
    <w:autoRedefine/>
    <w:uiPriority w:val="39"/>
    <w:unhideWhenUsed/>
    <w:locked/>
    <w:rsid w:val="0005468C"/>
    <w:pPr>
      <w:spacing w:before="120" w:after="120"/>
    </w:pPr>
    <w:rPr>
      <w:b/>
      <w:bCs/>
      <w:caps/>
      <w:sz w:val="20"/>
      <w:szCs w:val="20"/>
    </w:rPr>
  </w:style>
  <w:style w:type="paragraph" w:styleId="51">
    <w:name w:val="toc 5"/>
    <w:basedOn w:val="a"/>
    <w:next w:val="a"/>
    <w:autoRedefine/>
    <w:unhideWhenUsed/>
    <w:locked/>
    <w:rsid w:val="0005468C"/>
    <w:pPr>
      <w:spacing w:after="0"/>
      <w:ind w:left="880"/>
    </w:pPr>
    <w:rPr>
      <w:sz w:val="18"/>
      <w:szCs w:val="18"/>
    </w:rPr>
  </w:style>
  <w:style w:type="paragraph" w:styleId="7">
    <w:name w:val="toc 7"/>
    <w:basedOn w:val="a"/>
    <w:next w:val="a"/>
    <w:autoRedefine/>
    <w:unhideWhenUsed/>
    <w:locked/>
    <w:rsid w:val="0005468C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locked/>
    <w:rsid w:val="0005468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nhideWhenUsed/>
    <w:locked/>
    <w:rsid w:val="0005468C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link w:val="2"/>
    <w:rsid w:val="0005468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f0">
    <w:name w:val="Абзац списка Знак"/>
    <w:link w:val="af"/>
    <w:uiPriority w:val="34"/>
    <w:locked/>
    <w:rsid w:val="00E044AE"/>
    <w:rPr>
      <w:rFonts w:ascii="Times New Roman" w:eastAsia="Times New Roman" w:hAnsi="Times New Roman"/>
      <w:sz w:val="24"/>
      <w:szCs w:val="24"/>
    </w:rPr>
  </w:style>
  <w:style w:type="paragraph" w:customStyle="1" w:styleId="33">
    <w:name w:val="Основной текст3"/>
    <w:basedOn w:val="a"/>
    <w:rsid w:val="00E90C9E"/>
    <w:pPr>
      <w:widowControl w:val="0"/>
      <w:shd w:val="clear" w:color="auto" w:fill="FFFFFF"/>
      <w:spacing w:after="0" w:line="0" w:lineRule="atLeast"/>
      <w:ind w:hanging="400"/>
    </w:pPr>
    <w:rPr>
      <w:rFonts w:ascii="Times New Roman" w:hAnsi="Times New Roman"/>
      <w:color w:val="000000"/>
      <w:spacing w:val="2"/>
      <w:sz w:val="21"/>
      <w:szCs w:val="21"/>
      <w:lang w:eastAsia="ru-RU"/>
    </w:rPr>
  </w:style>
  <w:style w:type="paragraph" w:customStyle="1" w:styleId="27">
    <w:name w:val="Основной текст (2)"/>
    <w:basedOn w:val="a"/>
    <w:rsid w:val="00220801"/>
    <w:pPr>
      <w:widowControl w:val="0"/>
      <w:shd w:val="clear" w:color="auto" w:fill="FFFFFF"/>
      <w:spacing w:after="300" w:line="298" w:lineRule="exact"/>
      <w:jc w:val="center"/>
    </w:pPr>
    <w:rPr>
      <w:rFonts w:ascii="Times New Roman" w:hAnsi="Times New Roman"/>
      <w:b/>
      <w:bCs/>
      <w:color w:val="000000"/>
      <w:spacing w:val="1"/>
      <w:sz w:val="21"/>
      <w:szCs w:val="21"/>
      <w:lang w:eastAsia="ru-RU"/>
    </w:rPr>
  </w:style>
  <w:style w:type="character" w:customStyle="1" w:styleId="2MSGothic85pt0pt">
    <w:name w:val="Заголовок №2 + MS Gothic;8;5 pt;Интервал 0 pt"/>
    <w:basedOn w:val="21"/>
    <w:rsid w:val="002208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club.ru/index.php?page=book&amp;id=480612" TargetMode="External"/><Relationship Id="rId21" Type="http://schemas.openxmlformats.org/officeDocument/2006/relationships/hyperlink" Target="https://biblioclub.ru/index.php?page=book&amp;id=69331" TargetMode="External"/><Relationship Id="rId42" Type="http://schemas.openxmlformats.org/officeDocument/2006/relationships/hyperlink" Target="https://biblioclub.ru/index.php?page=book&amp;id=222149" TargetMode="External"/><Relationship Id="rId47" Type="http://schemas.openxmlformats.org/officeDocument/2006/relationships/hyperlink" Target="https://biblioclub.ru/index.php?page=book&amp;id=499939" TargetMode="External"/><Relationship Id="rId63" Type="http://schemas.openxmlformats.org/officeDocument/2006/relationships/hyperlink" Target="https://biblioclub.ru/index.php?page=book&amp;id=459735" TargetMode="External"/><Relationship Id="rId68" Type="http://schemas.openxmlformats.org/officeDocument/2006/relationships/hyperlink" Target="http://biblioclub.ru/index.php?page=book&amp;id=493162" TargetMode="External"/><Relationship Id="rId84" Type="http://schemas.openxmlformats.org/officeDocument/2006/relationships/hyperlink" Target="https://biblioclub.ru/index.php?page=book&amp;id=208701" TargetMode="External"/><Relationship Id="rId89" Type="http://schemas.openxmlformats.org/officeDocument/2006/relationships/hyperlink" Target="http://biblio-online.ru" TargetMode="External"/><Relationship Id="rId16" Type="http://schemas.openxmlformats.org/officeDocument/2006/relationships/hyperlink" Target="https://urait.ru/bcode/467590" TargetMode="External"/><Relationship Id="rId11" Type="http://schemas.openxmlformats.org/officeDocument/2006/relationships/hyperlink" Target="https://biblioclub.ru/index.php?page=book&amp;id=63144" TargetMode="External"/><Relationship Id="rId32" Type="http://schemas.openxmlformats.org/officeDocument/2006/relationships/hyperlink" Target="https://urait.ru/bcode/468282" TargetMode="External"/><Relationship Id="rId37" Type="http://schemas.openxmlformats.org/officeDocument/2006/relationships/hyperlink" Target="http://biblioclub.ru/index.php?page=book_view_red&amp;book_id=89024" TargetMode="External"/><Relationship Id="rId53" Type="http://schemas.openxmlformats.org/officeDocument/2006/relationships/hyperlink" Target="https://biblioclub.ru/index.php?page=book&amp;id=499598" TargetMode="External"/><Relationship Id="rId58" Type="http://schemas.openxmlformats.org/officeDocument/2006/relationships/hyperlink" Target="https://biblioclub.ru/index.php?page=book&amp;id=112119" TargetMode="External"/><Relationship Id="rId74" Type="http://schemas.openxmlformats.org/officeDocument/2006/relationships/hyperlink" Target="https://biblioclub.ru/index.php?page=book&amp;id=438365" TargetMode="External"/><Relationship Id="rId79" Type="http://schemas.openxmlformats.org/officeDocument/2006/relationships/hyperlink" Target="https://biblioclub.ru/index.php?page=book&amp;id=20865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tudentlibrary.ru/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biblioclub.ru/index.php?page=book&amp;id=145012" TargetMode="External"/><Relationship Id="rId27" Type="http://schemas.openxmlformats.org/officeDocument/2006/relationships/hyperlink" Target="http://biblioclub.ru/index.php?page=book&amp;id=275819" TargetMode="External"/><Relationship Id="rId43" Type="http://schemas.openxmlformats.org/officeDocument/2006/relationships/hyperlink" Target="https://biblioclub.ru/index.php?page=book&amp;id=578061" TargetMode="External"/><Relationship Id="rId48" Type="http://schemas.openxmlformats.org/officeDocument/2006/relationships/hyperlink" Target="https://biblioclub.ru/index.php?page=book&amp;id=90663" TargetMode="External"/><Relationship Id="rId64" Type="http://schemas.openxmlformats.org/officeDocument/2006/relationships/hyperlink" Target="https://urait.ru/bcode/477567" TargetMode="External"/><Relationship Id="rId69" Type="http://schemas.openxmlformats.org/officeDocument/2006/relationships/hyperlink" Target="http://biblioclub.ru/index.php?page=book&amp;id=428781" TargetMode="External"/><Relationship Id="rId80" Type="http://schemas.openxmlformats.org/officeDocument/2006/relationships/hyperlink" Target="https://biblioclub.ru/index.php?page=book&amp;id=463629" TargetMode="External"/><Relationship Id="rId85" Type="http://schemas.openxmlformats.org/officeDocument/2006/relationships/hyperlink" Target="https://biblioclub.ru/index.php?page=book&amp;id=480639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book&amp;id=62951" TargetMode="External"/><Relationship Id="rId17" Type="http://schemas.openxmlformats.org/officeDocument/2006/relationships/hyperlink" Target="https://urait.ru/bcode/451942" TargetMode="External"/><Relationship Id="rId25" Type="http://schemas.openxmlformats.org/officeDocument/2006/relationships/hyperlink" Target="http://biblioclub.ru/index.php?page=book&amp;id=229271" TargetMode="External"/><Relationship Id="rId33" Type="http://schemas.openxmlformats.org/officeDocument/2006/relationships/hyperlink" Target="https://urait.ru/bcode/453433" TargetMode="External"/><Relationship Id="rId38" Type="http://schemas.openxmlformats.org/officeDocument/2006/relationships/hyperlink" Target="https://urait.ru/bcode/456182" TargetMode="External"/><Relationship Id="rId46" Type="http://schemas.openxmlformats.org/officeDocument/2006/relationships/hyperlink" Target="https://biblioclub.ru/index.php?page=book&amp;id=481097" TargetMode="External"/><Relationship Id="rId59" Type="http://schemas.openxmlformats.org/officeDocument/2006/relationships/hyperlink" Target="https://biblioclub.ru/index.php?page=book&amp;id=112121" TargetMode="External"/><Relationship Id="rId67" Type="http://schemas.openxmlformats.org/officeDocument/2006/relationships/hyperlink" Target="http://biblioclub.ru/index.php?page=book&amp;id=458055" TargetMode="External"/><Relationship Id="rId20" Type="http://schemas.openxmlformats.org/officeDocument/2006/relationships/hyperlink" Target="https://biblioclub.ru/index.php?page=book&amp;id=275467" TargetMode="External"/><Relationship Id="rId41" Type="http://schemas.openxmlformats.org/officeDocument/2006/relationships/hyperlink" Target="https://biblio-online.ru/bcode/433369" TargetMode="External"/><Relationship Id="rId54" Type="http://schemas.openxmlformats.org/officeDocument/2006/relationships/hyperlink" Target="https://biblioclub.ru/index.php?page=book&amp;id=429093" TargetMode="External"/><Relationship Id="rId62" Type="http://schemas.openxmlformats.org/officeDocument/2006/relationships/hyperlink" Target="https://urait.ru/bcode/454281" TargetMode="External"/><Relationship Id="rId70" Type="http://schemas.openxmlformats.org/officeDocument/2006/relationships/hyperlink" Target="https://biblioclub.ru/index.php?page=book&amp;id=68128" TargetMode="External"/><Relationship Id="rId75" Type="http://schemas.openxmlformats.org/officeDocument/2006/relationships/hyperlink" Target="https://biblioclub.ru/index.php?page=book&amp;id=222873" TargetMode="External"/><Relationship Id="rId83" Type="http://schemas.openxmlformats.org/officeDocument/2006/relationships/hyperlink" Target="https://biblioclub.ru/index.php?page=book&amp;id=83542" TargetMode="External"/><Relationship Id="rId88" Type="http://schemas.openxmlformats.org/officeDocument/2006/relationships/hyperlink" Target="http://www.biblioclub.ru" TargetMode="External"/><Relationship Id="rId91" Type="http://schemas.openxmlformats.org/officeDocument/2006/relationships/hyperlink" Target="http://http:%20www.garant.ru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club.ru/index.php?page=book&amp;id=82797" TargetMode="External"/><Relationship Id="rId23" Type="http://schemas.openxmlformats.org/officeDocument/2006/relationships/hyperlink" Target="https://biblioclub.ru/index.php?page=book&amp;id=68123" TargetMode="External"/><Relationship Id="rId28" Type="http://schemas.openxmlformats.org/officeDocument/2006/relationships/hyperlink" Target="http://biblioclub.ru/index.php?page=book&amp;id=436331" TargetMode="External"/><Relationship Id="rId36" Type="http://schemas.openxmlformats.org/officeDocument/2006/relationships/hyperlink" Target="http://biblioclub.ru/index.php?page=book_view_red&amp;book_id=135675" TargetMode="External"/><Relationship Id="rId49" Type="http://schemas.openxmlformats.org/officeDocument/2006/relationships/hyperlink" Target="https://biblioclub.ru/index.php?page=book&amp;id=578058" TargetMode="External"/><Relationship Id="rId57" Type="http://schemas.openxmlformats.org/officeDocument/2006/relationships/hyperlink" Target="https://biblioclub.ru/index.php?page=book&amp;id=112124" TargetMode="External"/><Relationship Id="rId10" Type="http://schemas.openxmlformats.org/officeDocument/2006/relationships/hyperlink" Target="https://biblioclub.ru/index.php?page=book&amp;id=63299" TargetMode="External"/><Relationship Id="rId31" Type="http://schemas.openxmlformats.org/officeDocument/2006/relationships/hyperlink" Target="https://biblioclub.ru/index.php?page=book&amp;id=480886" TargetMode="External"/><Relationship Id="rId44" Type="http://schemas.openxmlformats.org/officeDocument/2006/relationships/hyperlink" Target="https://biblioclub.ru/index.php?page=book&amp;id=79551" TargetMode="External"/><Relationship Id="rId52" Type="http://schemas.openxmlformats.org/officeDocument/2006/relationships/hyperlink" Target="https://biblioclub.ru/index.php?page=book&amp;id=574269" TargetMode="External"/><Relationship Id="rId60" Type="http://schemas.openxmlformats.org/officeDocument/2006/relationships/hyperlink" Target="https://biblioclub.ru/index.php?page=book&amp;id=275554" TargetMode="External"/><Relationship Id="rId65" Type="http://schemas.openxmlformats.org/officeDocument/2006/relationships/hyperlink" Target="https://urait.ru/bcode/454858" TargetMode="External"/><Relationship Id="rId73" Type="http://schemas.openxmlformats.org/officeDocument/2006/relationships/hyperlink" Target="https://biblioclub.ru/index.php?page=book&amp;id=90777" TargetMode="External"/><Relationship Id="rId78" Type="http://schemas.openxmlformats.org/officeDocument/2006/relationships/hyperlink" Target="https://biblioclub.ru/index.php?page=book&amp;id=567042" TargetMode="External"/><Relationship Id="rId81" Type="http://schemas.openxmlformats.org/officeDocument/2006/relationships/hyperlink" Target="https://biblioclub.ru/index.php?page=book&amp;id=480535" TargetMode="External"/><Relationship Id="rId86" Type="http://schemas.openxmlformats.org/officeDocument/2006/relationships/hyperlink" Target="https://biblioclub.ru/index.php?page=book&amp;id=492739" TargetMode="External"/><Relationship Id="rId94" Type="http://schemas.openxmlformats.org/officeDocument/2006/relationships/hyperlink" Target="http://www.twirpx.com/file/13329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4071" TargetMode="External"/><Relationship Id="rId13" Type="http://schemas.openxmlformats.org/officeDocument/2006/relationships/hyperlink" Target="https://urait.ru/bcode/450038" TargetMode="External"/><Relationship Id="rId18" Type="http://schemas.openxmlformats.org/officeDocument/2006/relationships/hyperlink" Target="https://biblioclub.ru/index.php?page=book&amp;id=103836" TargetMode="External"/><Relationship Id="rId39" Type="http://schemas.openxmlformats.org/officeDocument/2006/relationships/hyperlink" Target="https://urait.ru/bcode/449940" TargetMode="External"/><Relationship Id="rId34" Type="http://schemas.openxmlformats.org/officeDocument/2006/relationships/hyperlink" Target="https://biblioclub.ru/index.php?page=book&amp;id=437081" TargetMode="External"/><Relationship Id="rId50" Type="http://schemas.openxmlformats.org/officeDocument/2006/relationships/hyperlink" Target="https://biblioclub.ru/index.php?page=book&amp;id=480573" TargetMode="External"/><Relationship Id="rId55" Type="http://schemas.openxmlformats.org/officeDocument/2006/relationships/hyperlink" Target="https://biblioclub.ru/index.php?page=book&amp;id=429035" TargetMode="External"/><Relationship Id="rId76" Type="http://schemas.openxmlformats.org/officeDocument/2006/relationships/hyperlink" Target="https://biblioclub.ru/index.php?page=book&amp;id=575080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biblioclub.ru/index.php?page=book&amp;id=428827" TargetMode="External"/><Relationship Id="rId92" Type="http://schemas.openxmlformats.org/officeDocument/2006/relationships/hyperlink" Target="http://math24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club.ru/index.php?page=book&amp;id=135676" TargetMode="External"/><Relationship Id="rId24" Type="http://schemas.openxmlformats.org/officeDocument/2006/relationships/hyperlink" Target="https://urait.ru/bcode/455466" TargetMode="External"/><Relationship Id="rId40" Type="http://schemas.openxmlformats.org/officeDocument/2006/relationships/hyperlink" Target="https://urait.ru/bcode/454667" TargetMode="External"/><Relationship Id="rId45" Type="http://schemas.openxmlformats.org/officeDocument/2006/relationships/hyperlink" Target="https://biblioclub.ru/index.php?page=book&amp;id=499515" TargetMode="External"/><Relationship Id="rId66" Type="http://schemas.openxmlformats.org/officeDocument/2006/relationships/hyperlink" Target="http://biblioclub.ru/index.php?page=book&amp;id=436397" TargetMode="External"/><Relationship Id="rId87" Type="http://schemas.openxmlformats.org/officeDocument/2006/relationships/hyperlink" Target="http://www.elibrary.ru" TargetMode="External"/><Relationship Id="rId61" Type="http://schemas.openxmlformats.org/officeDocument/2006/relationships/hyperlink" Target="https://urait.ru/bcode/451299" TargetMode="External"/><Relationship Id="rId82" Type="http://schemas.openxmlformats.org/officeDocument/2006/relationships/hyperlink" Target="https://biblioclub.ru/index.php?page=book&amp;id=577894" TargetMode="External"/><Relationship Id="rId19" Type="http://schemas.openxmlformats.org/officeDocument/2006/relationships/hyperlink" Target="https://biblioclub.ru/index.php?page=book&amp;id=462166" TargetMode="External"/><Relationship Id="rId14" Type="http://schemas.openxmlformats.org/officeDocument/2006/relationships/hyperlink" Target="https://urait.ru/bcode/451426" TargetMode="External"/><Relationship Id="rId30" Type="http://schemas.openxmlformats.org/officeDocument/2006/relationships/hyperlink" Target="https://biblioclub.ru/index.php?page=book&amp;id=272140" TargetMode="External"/><Relationship Id="rId35" Type="http://schemas.openxmlformats.org/officeDocument/2006/relationships/hyperlink" Target="https://biblioclub.ru/index.php?page=book&amp;id=75709" TargetMode="External"/><Relationship Id="rId56" Type="http://schemas.openxmlformats.org/officeDocument/2006/relationships/hyperlink" Target="https://biblioclub.ru/index.php?page=book&amp;id=428820" TargetMode="External"/><Relationship Id="rId77" Type="http://schemas.openxmlformats.org/officeDocument/2006/relationships/hyperlink" Target="https://biblioclub.ru/index.php?page=book&amp;id=463305" TargetMode="External"/><Relationship Id="rId8" Type="http://schemas.openxmlformats.org/officeDocument/2006/relationships/hyperlink" Target="https://biblioclub.ru/index.php?page=book&amp;id=68974" TargetMode="External"/><Relationship Id="rId51" Type="http://schemas.openxmlformats.org/officeDocument/2006/relationships/hyperlink" Target="https://biblioclub.ru/index.php?page=book&amp;id=493301" TargetMode="External"/><Relationship Id="rId72" Type="http://schemas.openxmlformats.org/officeDocument/2006/relationships/hyperlink" Target="https://biblioclub.ru/index.php?page=book&amp;id=68366" TargetMode="External"/><Relationship Id="rId93" Type="http://schemas.openxmlformats.org/officeDocument/2006/relationships/hyperlink" Target="http://dipcurs.ru/category_sgbd/diplomnaya-po-programmirovaniyu-cbuilder-i-baza-dannyih-access-razrabotka-programmyi-po-avtomatizatsii-rabotyi-shkolnoy-biblioteki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FC6F-CB84-484A-AC5D-25ADA415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26</Pages>
  <Words>12155</Words>
  <Characters>69286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81279</CharactersWithSpaces>
  <SharedDoc>false</SharedDoc>
  <HLinks>
    <vt:vector size="324" baseType="variant">
      <vt:variant>
        <vt:i4>8323164</vt:i4>
      </vt:variant>
      <vt:variant>
        <vt:i4>237</vt:i4>
      </vt:variant>
      <vt:variant>
        <vt:i4>0</vt:i4>
      </vt:variant>
      <vt:variant>
        <vt:i4>5</vt:i4>
      </vt:variant>
      <vt:variant>
        <vt:lpwstr>http://dipcurs.ru/category_sgbd/diplomnaya-po-programmirovaniyu-cbuilder-i-baza-dannyih-access-razrabotka-programmyi-po-avtomatizatsii-rabotyi-shkolnoy-biblioteki</vt:lpwstr>
      </vt:variant>
      <vt:variant>
        <vt:lpwstr/>
      </vt:variant>
      <vt:variant>
        <vt:i4>2490431</vt:i4>
      </vt:variant>
      <vt:variant>
        <vt:i4>234</vt:i4>
      </vt:variant>
      <vt:variant>
        <vt:i4>0</vt:i4>
      </vt:variant>
      <vt:variant>
        <vt:i4>5</vt:i4>
      </vt:variant>
      <vt:variant>
        <vt:lpwstr>http://www.twirpx.com/file/1332989/</vt:lpwstr>
      </vt:variant>
      <vt:variant>
        <vt:lpwstr/>
      </vt:variant>
      <vt:variant>
        <vt:i4>5963846</vt:i4>
      </vt:variant>
      <vt:variant>
        <vt:i4>231</vt:i4>
      </vt:variant>
      <vt:variant>
        <vt:i4>0</vt:i4>
      </vt:variant>
      <vt:variant>
        <vt:i4>5</vt:i4>
      </vt:variant>
      <vt:variant>
        <vt:lpwstr>http://math24.ru/</vt:lpwstr>
      </vt:variant>
      <vt:variant>
        <vt:lpwstr/>
      </vt:variant>
      <vt:variant>
        <vt:i4>2949234</vt:i4>
      </vt:variant>
      <vt:variant>
        <vt:i4>228</vt:i4>
      </vt:variant>
      <vt:variant>
        <vt:i4>0</vt:i4>
      </vt:variant>
      <vt:variant>
        <vt:i4>5</vt:i4>
      </vt:variant>
      <vt:variant>
        <vt:lpwstr>http://http: www.garant.ru</vt:lpwstr>
      </vt:variant>
      <vt:variant>
        <vt:lpwstr/>
      </vt:variant>
      <vt:variant>
        <vt:i4>8192101</vt:i4>
      </vt:variant>
      <vt:variant>
        <vt:i4>225</vt:i4>
      </vt:variant>
      <vt:variant>
        <vt:i4>0</vt:i4>
      </vt:variant>
      <vt:variant>
        <vt:i4>5</vt:i4>
      </vt:variant>
      <vt:variant>
        <vt:lpwstr>https://www.studentlibrary.ru/</vt:lpwstr>
      </vt:variant>
      <vt:variant>
        <vt:lpwstr/>
      </vt:variant>
      <vt:variant>
        <vt:i4>5242965</vt:i4>
      </vt:variant>
      <vt:variant>
        <vt:i4>222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983110</vt:i4>
      </vt:variant>
      <vt:variant>
        <vt:i4>219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8126516</vt:i4>
      </vt:variant>
      <vt:variant>
        <vt:i4>216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1900563</vt:i4>
      </vt:variant>
      <vt:variant>
        <vt:i4>213</vt:i4>
      </vt:variant>
      <vt:variant>
        <vt:i4>0</vt:i4>
      </vt:variant>
      <vt:variant>
        <vt:i4>5</vt:i4>
      </vt:variant>
      <vt:variant>
        <vt:lpwstr>https://biblio-online.ru/bcode/393986</vt:lpwstr>
      </vt:variant>
      <vt:variant>
        <vt:lpwstr/>
      </vt:variant>
      <vt:variant>
        <vt:i4>2228328</vt:i4>
      </vt:variant>
      <vt:variant>
        <vt:i4>210</vt:i4>
      </vt:variant>
      <vt:variant>
        <vt:i4>0</vt:i4>
      </vt:variant>
      <vt:variant>
        <vt:i4>5</vt:i4>
      </vt:variant>
      <vt:variant>
        <vt:lpwstr>https://biblioclub.ru/index.php?page=book&amp;id=363538</vt:lpwstr>
      </vt:variant>
      <vt:variant>
        <vt:lpwstr/>
      </vt:variant>
      <vt:variant>
        <vt:i4>2162799</vt:i4>
      </vt:variant>
      <vt:variant>
        <vt:i4>207</vt:i4>
      </vt:variant>
      <vt:variant>
        <vt:i4>0</vt:i4>
      </vt:variant>
      <vt:variant>
        <vt:i4>5</vt:i4>
      </vt:variant>
      <vt:variant>
        <vt:lpwstr>https://biblioclub.ru/index.php?page=book&amp;id=436721</vt:lpwstr>
      </vt:variant>
      <vt:variant>
        <vt:lpwstr/>
      </vt:variant>
      <vt:variant>
        <vt:i4>2490478</vt:i4>
      </vt:variant>
      <vt:variant>
        <vt:i4>204</vt:i4>
      </vt:variant>
      <vt:variant>
        <vt:i4>0</vt:i4>
      </vt:variant>
      <vt:variant>
        <vt:i4>5</vt:i4>
      </vt:variant>
      <vt:variant>
        <vt:lpwstr>https://biblioclub.ru/index.php?page=book&amp;id=563313</vt:lpwstr>
      </vt:variant>
      <vt:variant>
        <vt:lpwstr/>
      </vt:variant>
      <vt:variant>
        <vt:i4>655442</vt:i4>
      </vt:variant>
      <vt:variant>
        <vt:i4>201</vt:i4>
      </vt:variant>
      <vt:variant>
        <vt:i4>0</vt:i4>
      </vt:variant>
      <vt:variant>
        <vt:i4>5</vt:i4>
      </vt:variant>
      <vt:variant>
        <vt:lpwstr>https://urait.ru/bcode/454232</vt:lpwstr>
      </vt:variant>
      <vt:variant>
        <vt:lpwstr/>
      </vt:variant>
      <vt:variant>
        <vt:i4>5046288</vt:i4>
      </vt:variant>
      <vt:variant>
        <vt:i4>198</vt:i4>
      </vt:variant>
      <vt:variant>
        <vt:i4>0</vt:i4>
      </vt:variant>
      <vt:variant>
        <vt:i4>5</vt:i4>
      </vt:variant>
      <vt:variant>
        <vt:lpwstr>https://www.biblio-online.ru/bcode/433062</vt:lpwstr>
      </vt:variant>
      <vt:variant>
        <vt:lpwstr/>
      </vt:variant>
      <vt:variant>
        <vt:i4>786512</vt:i4>
      </vt:variant>
      <vt:variant>
        <vt:i4>195</vt:i4>
      </vt:variant>
      <vt:variant>
        <vt:i4>0</vt:i4>
      </vt:variant>
      <vt:variant>
        <vt:i4>5</vt:i4>
      </vt:variant>
      <vt:variant>
        <vt:lpwstr>https://urait.ru/bcode/454053</vt:lpwstr>
      </vt:variant>
      <vt:variant>
        <vt:lpwstr/>
      </vt:variant>
      <vt:variant>
        <vt:i4>786512</vt:i4>
      </vt:variant>
      <vt:variant>
        <vt:i4>192</vt:i4>
      </vt:variant>
      <vt:variant>
        <vt:i4>0</vt:i4>
      </vt:variant>
      <vt:variant>
        <vt:i4>5</vt:i4>
      </vt:variant>
      <vt:variant>
        <vt:lpwstr>https://urait.ru/bcode/454052</vt:lpwstr>
      </vt:variant>
      <vt:variant>
        <vt:lpwstr/>
      </vt:variant>
      <vt:variant>
        <vt:i4>786520</vt:i4>
      </vt:variant>
      <vt:variant>
        <vt:i4>189</vt:i4>
      </vt:variant>
      <vt:variant>
        <vt:i4>0</vt:i4>
      </vt:variant>
      <vt:variant>
        <vt:i4>5</vt:i4>
      </vt:variant>
      <vt:variant>
        <vt:lpwstr>https://urait.ru/bcode/454858</vt:lpwstr>
      </vt:variant>
      <vt:variant>
        <vt:lpwstr/>
      </vt:variant>
      <vt:variant>
        <vt:i4>786519</vt:i4>
      </vt:variant>
      <vt:variant>
        <vt:i4>186</vt:i4>
      </vt:variant>
      <vt:variant>
        <vt:i4>0</vt:i4>
      </vt:variant>
      <vt:variant>
        <vt:i4>5</vt:i4>
      </vt:variant>
      <vt:variant>
        <vt:lpwstr>https://urait.ru/bcode/477567</vt:lpwstr>
      </vt:variant>
      <vt:variant>
        <vt:lpwstr/>
      </vt:variant>
      <vt:variant>
        <vt:i4>3080297</vt:i4>
      </vt:variant>
      <vt:variant>
        <vt:i4>183</vt:i4>
      </vt:variant>
      <vt:variant>
        <vt:i4>0</vt:i4>
      </vt:variant>
      <vt:variant>
        <vt:i4>5</vt:i4>
      </vt:variant>
      <vt:variant>
        <vt:lpwstr>https://biblioclub.ru/index.php?page=book&amp;id=459735</vt:lpwstr>
      </vt:variant>
      <vt:variant>
        <vt:lpwstr/>
      </vt:variant>
      <vt:variant>
        <vt:i4>65618</vt:i4>
      </vt:variant>
      <vt:variant>
        <vt:i4>180</vt:i4>
      </vt:variant>
      <vt:variant>
        <vt:i4>0</vt:i4>
      </vt:variant>
      <vt:variant>
        <vt:i4>5</vt:i4>
      </vt:variant>
      <vt:variant>
        <vt:lpwstr>https://urait.ru/bcode/454281</vt:lpwstr>
      </vt:variant>
      <vt:variant>
        <vt:lpwstr/>
      </vt:variant>
      <vt:variant>
        <vt:i4>327762</vt:i4>
      </vt:variant>
      <vt:variant>
        <vt:i4>177</vt:i4>
      </vt:variant>
      <vt:variant>
        <vt:i4>0</vt:i4>
      </vt:variant>
      <vt:variant>
        <vt:i4>5</vt:i4>
      </vt:variant>
      <vt:variant>
        <vt:lpwstr>https://urait.ru/bcode/451299</vt:lpwstr>
      </vt:variant>
      <vt:variant>
        <vt:lpwstr/>
      </vt:variant>
      <vt:variant>
        <vt:i4>983126</vt:i4>
      </vt:variant>
      <vt:variant>
        <vt:i4>174</vt:i4>
      </vt:variant>
      <vt:variant>
        <vt:i4>0</vt:i4>
      </vt:variant>
      <vt:variant>
        <vt:i4>5</vt:i4>
      </vt:variant>
      <vt:variant>
        <vt:lpwstr>https://urait.ru/bcode/454667</vt:lpwstr>
      </vt:variant>
      <vt:variant>
        <vt:lpwstr/>
      </vt:variant>
      <vt:variant>
        <vt:i4>88</vt:i4>
      </vt:variant>
      <vt:variant>
        <vt:i4>171</vt:i4>
      </vt:variant>
      <vt:variant>
        <vt:i4>0</vt:i4>
      </vt:variant>
      <vt:variant>
        <vt:i4>5</vt:i4>
      </vt:variant>
      <vt:variant>
        <vt:lpwstr>https://urait.ru/bcode/449940</vt:lpwstr>
      </vt:variant>
      <vt:variant>
        <vt:lpwstr/>
      </vt:variant>
      <vt:variant>
        <vt:i4>196689</vt:i4>
      </vt:variant>
      <vt:variant>
        <vt:i4>168</vt:i4>
      </vt:variant>
      <vt:variant>
        <vt:i4>0</vt:i4>
      </vt:variant>
      <vt:variant>
        <vt:i4>5</vt:i4>
      </vt:variant>
      <vt:variant>
        <vt:lpwstr>https://urait.ru/bcode/456182</vt:lpwstr>
      </vt:variant>
      <vt:variant>
        <vt:lpwstr/>
      </vt:variant>
      <vt:variant>
        <vt:i4>852052</vt:i4>
      </vt:variant>
      <vt:variant>
        <vt:i4>165</vt:i4>
      </vt:variant>
      <vt:variant>
        <vt:i4>0</vt:i4>
      </vt:variant>
      <vt:variant>
        <vt:i4>5</vt:i4>
      </vt:variant>
      <vt:variant>
        <vt:lpwstr>https://urait.ru/bcode/453433</vt:lpwstr>
      </vt:variant>
      <vt:variant>
        <vt:lpwstr/>
      </vt:variant>
      <vt:variant>
        <vt:i4>852049</vt:i4>
      </vt:variant>
      <vt:variant>
        <vt:i4>162</vt:i4>
      </vt:variant>
      <vt:variant>
        <vt:i4>0</vt:i4>
      </vt:variant>
      <vt:variant>
        <vt:i4>5</vt:i4>
      </vt:variant>
      <vt:variant>
        <vt:lpwstr>https://urait.ru/bcode/468282</vt:lpwstr>
      </vt:variant>
      <vt:variant>
        <vt:lpwstr/>
      </vt:variant>
      <vt:variant>
        <vt:i4>524370</vt:i4>
      </vt:variant>
      <vt:variant>
        <vt:i4>159</vt:i4>
      </vt:variant>
      <vt:variant>
        <vt:i4>0</vt:i4>
      </vt:variant>
      <vt:variant>
        <vt:i4>5</vt:i4>
      </vt:variant>
      <vt:variant>
        <vt:lpwstr>https://urait.ru/bcode/453264</vt:lpwstr>
      </vt:variant>
      <vt:variant>
        <vt:lpwstr/>
      </vt:variant>
      <vt:variant>
        <vt:i4>917593</vt:i4>
      </vt:variant>
      <vt:variant>
        <vt:i4>156</vt:i4>
      </vt:variant>
      <vt:variant>
        <vt:i4>0</vt:i4>
      </vt:variant>
      <vt:variant>
        <vt:i4>5</vt:i4>
      </vt:variant>
      <vt:variant>
        <vt:lpwstr>https://urait.ru/bcode/452912</vt:lpwstr>
      </vt:variant>
      <vt:variant>
        <vt:lpwstr/>
      </vt:variant>
      <vt:variant>
        <vt:i4>917588</vt:i4>
      </vt:variant>
      <vt:variant>
        <vt:i4>153</vt:i4>
      </vt:variant>
      <vt:variant>
        <vt:i4>0</vt:i4>
      </vt:variant>
      <vt:variant>
        <vt:i4>5</vt:i4>
      </vt:variant>
      <vt:variant>
        <vt:lpwstr>https://urait.ru/bcode/455466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https://biblioclub.ru/index.php?page=book&amp;id=500496</vt:lpwstr>
      </vt:variant>
      <vt:variant>
        <vt:lpwstr/>
      </vt:variant>
      <vt:variant>
        <vt:i4>2490479</vt:i4>
      </vt:variant>
      <vt:variant>
        <vt:i4>147</vt:i4>
      </vt:variant>
      <vt:variant>
        <vt:i4>0</vt:i4>
      </vt:variant>
      <vt:variant>
        <vt:i4>5</vt:i4>
      </vt:variant>
      <vt:variant>
        <vt:lpwstr>https://biblioclub.ru/index.php?page=book&amp;id=455168</vt:lpwstr>
      </vt:variant>
      <vt:variant>
        <vt:lpwstr/>
      </vt:variant>
      <vt:variant>
        <vt:i4>2424929</vt:i4>
      </vt:variant>
      <vt:variant>
        <vt:i4>144</vt:i4>
      </vt:variant>
      <vt:variant>
        <vt:i4>0</vt:i4>
      </vt:variant>
      <vt:variant>
        <vt:i4>5</vt:i4>
      </vt:variant>
      <vt:variant>
        <vt:lpwstr>https://biblioclub.ru/index.php?page=book&amp;id=68123</vt:lpwstr>
      </vt:variant>
      <vt:variant>
        <vt:lpwstr/>
      </vt:variant>
      <vt:variant>
        <vt:i4>2359407</vt:i4>
      </vt:variant>
      <vt:variant>
        <vt:i4>141</vt:i4>
      </vt:variant>
      <vt:variant>
        <vt:i4>0</vt:i4>
      </vt:variant>
      <vt:variant>
        <vt:i4>5</vt:i4>
      </vt:variant>
      <vt:variant>
        <vt:lpwstr>https://biblioclub.ru/index.php?page=book&amp;id=145012</vt:lpwstr>
      </vt:variant>
      <vt:variant>
        <vt:lpwstr/>
      </vt:variant>
      <vt:variant>
        <vt:i4>84</vt:i4>
      </vt:variant>
      <vt:variant>
        <vt:i4>138</vt:i4>
      </vt:variant>
      <vt:variant>
        <vt:i4>0</vt:i4>
      </vt:variant>
      <vt:variant>
        <vt:i4>5</vt:i4>
      </vt:variant>
      <vt:variant>
        <vt:lpwstr>https://urait.ru/bcode/369736</vt:lpwstr>
      </vt:variant>
      <vt:variant>
        <vt:lpwstr/>
      </vt:variant>
      <vt:variant>
        <vt:i4>86</vt:i4>
      </vt:variant>
      <vt:variant>
        <vt:i4>135</vt:i4>
      </vt:variant>
      <vt:variant>
        <vt:i4>0</vt:i4>
      </vt:variant>
      <vt:variant>
        <vt:i4>5</vt:i4>
      </vt:variant>
      <vt:variant>
        <vt:lpwstr>https://urait.ru/bcode/425189</vt:lpwstr>
      </vt:variant>
      <vt:variant>
        <vt:lpwstr/>
      </vt:variant>
      <vt:variant>
        <vt:i4>2162789</vt:i4>
      </vt:variant>
      <vt:variant>
        <vt:i4>132</vt:i4>
      </vt:variant>
      <vt:variant>
        <vt:i4>0</vt:i4>
      </vt:variant>
      <vt:variant>
        <vt:i4>5</vt:i4>
      </vt:variant>
      <vt:variant>
        <vt:lpwstr>https://biblioclub.ru/index.php?page=book&amp;id=67593</vt:lpwstr>
      </vt:variant>
      <vt:variant>
        <vt:lpwstr/>
      </vt:variant>
      <vt:variant>
        <vt:i4>2424941</vt:i4>
      </vt:variant>
      <vt:variant>
        <vt:i4>129</vt:i4>
      </vt:variant>
      <vt:variant>
        <vt:i4>0</vt:i4>
      </vt:variant>
      <vt:variant>
        <vt:i4>5</vt:i4>
      </vt:variant>
      <vt:variant>
        <vt:lpwstr>https://biblioclub.ru/index.php?page=book&amp;id=114718</vt:lpwstr>
      </vt:variant>
      <vt:variant>
        <vt:lpwstr/>
      </vt:variant>
      <vt:variant>
        <vt:i4>917596</vt:i4>
      </vt:variant>
      <vt:variant>
        <vt:i4>126</vt:i4>
      </vt:variant>
      <vt:variant>
        <vt:i4>0</vt:i4>
      </vt:variant>
      <vt:variant>
        <vt:i4>5</vt:i4>
      </vt:variant>
      <vt:variant>
        <vt:lpwstr>https://urait.ru/bcode/401922</vt:lpwstr>
      </vt:variant>
      <vt:variant>
        <vt:lpwstr/>
      </vt:variant>
      <vt:variant>
        <vt:i4>4063334</vt:i4>
      </vt:variant>
      <vt:variant>
        <vt:i4>123</vt:i4>
      </vt:variant>
      <vt:variant>
        <vt:i4>0</vt:i4>
      </vt:variant>
      <vt:variant>
        <vt:i4>5</vt:i4>
      </vt:variant>
      <vt:variant>
        <vt:lpwstr>https://scask.ru/h_book_lra.php?id=1</vt:lpwstr>
      </vt:variant>
      <vt:variant>
        <vt:lpwstr/>
      </vt:variant>
      <vt:variant>
        <vt:i4>655448</vt:i4>
      </vt:variant>
      <vt:variant>
        <vt:i4>120</vt:i4>
      </vt:variant>
      <vt:variant>
        <vt:i4>0</vt:i4>
      </vt:variant>
      <vt:variant>
        <vt:i4>5</vt:i4>
      </vt:variant>
      <vt:variant>
        <vt:lpwstr>https://urait.ru/bcode/455829</vt:lpwstr>
      </vt:variant>
      <vt:variant>
        <vt:lpwstr/>
      </vt:variant>
      <vt:variant>
        <vt:i4>852063</vt:i4>
      </vt:variant>
      <vt:variant>
        <vt:i4>117</vt:i4>
      </vt:variant>
      <vt:variant>
        <vt:i4>0</vt:i4>
      </vt:variant>
      <vt:variant>
        <vt:i4>5</vt:i4>
      </vt:variant>
      <vt:variant>
        <vt:lpwstr>https://www.biblio-online.ru/book/teoriya-veroyatnostey-i-matematicheskaya-statistika-431167</vt:lpwstr>
      </vt:variant>
      <vt:variant>
        <vt:lpwstr/>
      </vt:variant>
      <vt:variant>
        <vt:i4>85</vt:i4>
      </vt:variant>
      <vt:variant>
        <vt:i4>114</vt:i4>
      </vt:variant>
      <vt:variant>
        <vt:i4>0</vt:i4>
      </vt:variant>
      <vt:variant>
        <vt:i4>5</vt:i4>
      </vt:variant>
      <vt:variant>
        <vt:lpwstr>https://urait.ru/bcode/454597</vt:lpwstr>
      </vt:variant>
      <vt:variant>
        <vt:lpwstr/>
      </vt:variant>
      <vt:variant>
        <vt:i4>3080303</vt:i4>
      </vt:variant>
      <vt:variant>
        <vt:i4>111</vt:i4>
      </vt:variant>
      <vt:variant>
        <vt:i4>0</vt:i4>
      </vt:variant>
      <vt:variant>
        <vt:i4>5</vt:i4>
      </vt:variant>
      <vt:variant>
        <vt:lpwstr>https://biblioclub.ru/index.php?page=book&amp;id=82563</vt:lpwstr>
      </vt:variant>
      <vt:variant>
        <vt:lpwstr/>
      </vt:variant>
      <vt:variant>
        <vt:i4>2424929</vt:i4>
      </vt:variant>
      <vt:variant>
        <vt:i4>108</vt:i4>
      </vt:variant>
      <vt:variant>
        <vt:i4>0</vt:i4>
      </vt:variant>
      <vt:variant>
        <vt:i4>5</vt:i4>
      </vt:variant>
      <vt:variant>
        <vt:lpwstr>https://biblioclub.ru/index.php?page=book&amp;id=69331</vt:lpwstr>
      </vt:variant>
      <vt:variant>
        <vt:lpwstr/>
      </vt:variant>
      <vt:variant>
        <vt:i4>2097256</vt:i4>
      </vt:variant>
      <vt:variant>
        <vt:i4>105</vt:i4>
      </vt:variant>
      <vt:variant>
        <vt:i4>0</vt:i4>
      </vt:variant>
      <vt:variant>
        <vt:i4>5</vt:i4>
      </vt:variant>
      <vt:variant>
        <vt:lpwstr>https://biblioclub.ru/index.php?page=book&amp;id=275467</vt:lpwstr>
      </vt:variant>
      <vt:variant>
        <vt:lpwstr/>
      </vt:variant>
      <vt:variant>
        <vt:i4>2162796</vt:i4>
      </vt:variant>
      <vt:variant>
        <vt:i4>102</vt:i4>
      </vt:variant>
      <vt:variant>
        <vt:i4>0</vt:i4>
      </vt:variant>
      <vt:variant>
        <vt:i4>5</vt:i4>
      </vt:variant>
      <vt:variant>
        <vt:lpwstr>https://biblioclub.ru/index.php?page=book&amp;id=462166</vt:lpwstr>
      </vt:variant>
      <vt:variant>
        <vt:lpwstr/>
      </vt:variant>
      <vt:variant>
        <vt:i4>2097251</vt:i4>
      </vt:variant>
      <vt:variant>
        <vt:i4>99</vt:i4>
      </vt:variant>
      <vt:variant>
        <vt:i4>0</vt:i4>
      </vt:variant>
      <vt:variant>
        <vt:i4>5</vt:i4>
      </vt:variant>
      <vt:variant>
        <vt:lpwstr>https://biblioclub.ru/index.php?page=book&amp;id=103836</vt:lpwstr>
      </vt:variant>
      <vt:variant>
        <vt:lpwstr/>
      </vt:variant>
      <vt:variant>
        <vt:i4>524377</vt:i4>
      </vt:variant>
      <vt:variant>
        <vt:i4>96</vt:i4>
      </vt:variant>
      <vt:variant>
        <vt:i4>0</vt:i4>
      </vt:variant>
      <vt:variant>
        <vt:i4>5</vt:i4>
      </vt:variant>
      <vt:variant>
        <vt:lpwstr>https://urait.ru/bcode/451942</vt:lpwstr>
      </vt:variant>
      <vt:variant>
        <vt:lpwstr/>
      </vt:variant>
      <vt:variant>
        <vt:i4>524377</vt:i4>
      </vt:variant>
      <vt:variant>
        <vt:i4>93</vt:i4>
      </vt:variant>
      <vt:variant>
        <vt:i4>0</vt:i4>
      </vt:variant>
      <vt:variant>
        <vt:i4>5</vt:i4>
      </vt:variant>
      <vt:variant>
        <vt:lpwstr>https://urait.ru/bcode/451942</vt:lpwstr>
      </vt:variant>
      <vt:variant>
        <vt:lpwstr/>
      </vt:variant>
      <vt:variant>
        <vt:i4>196694</vt:i4>
      </vt:variant>
      <vt:variant>
        <vt:i4>90</vt:i4>
      </vt:variant>
      <vt:variant>
        <vt:i4>0</vt:i4>
      </vt:variant>
      <vt:variant>
        <vt:i4>5</vt:i4>
      </vt:variant>
      <vt:variant>
        <vt:lpwstr>https://urait.ru/bcode/467590</vt:lpwstr>
      </vt:variant>
      <vt:variant>
        <vt:lpwstr/>
      </vt:variant>
      <vt:variant>
        <vt:i4>917588</vt:i4>
      </vt:variant>
      <vt:variant>
        <vt:i4>87</vt:i4>
      </vt:variant>
      <vt:variant>
        <vt:i4>0</vt:i4>
      </vt:variant>
      <vt:variant>
        <vt:i4>5</vt:i4>
      </vt:variant>
      <vt:variant>
        <vt:lpwstr>https://urait.ru/bcode/451426</vt:lpwstr>
      </vt:variant>
      <vt:variant>
        <vt:lpwstr/>
      </vt:variant>
      <vt:variant>
        <vt:i4>917584</vt:i4>
      </vt:variant>
      <vt:variant>
        <vt:i4>84</vt:i4>
      </vt:variant>
      <vt:variant>
        <vt:i4>0</vt:i4>
      </vt:variant>
      <vt:variant>
        <vt:i4>5</vt:i4>
      </vt:variant>
      <vt:variant>
        <vt:lpwstr>https://urait.ru/bcode/450038</vt:lpwstr>
      </vt:variant>
      <vt:variant>
        <vt:lpwstr/>
      </vt:variant>
      <vt:variant>
        <vt:i4>524357</vt:i4>
      </vt:variant>
      <vt:variant>
        <vt:i4>81</vt:i4>
      </vt:variant>
      <vt:variant>
        <vt:i4>0</vt:i4>
      </vt:variant>
      <vt:variant>
        <vt:i4>5</vt:i4>
      </vt:variant>
      <vt:variant>
        <vt:lpwstr>https://urait.ru/viewer/osnovy-matematicheskogo-modelirovaniya-socialno-ekonomicheskih-processov-450960</vt:lpwstr>
      </vt:variant>
      <vt:variant>
        <vt:lpwstr>page/14</vt:lpwstr>
      </vt:variant>
      <vt:variant>
        <vt:i4>131141</vt:i4>
      </vt:variant>
      <vt:variant>
        <vt:i4>78</vt:i4>
      </vt:variant>
      <vt:variant>
        <vt:i4>0</vt:i4>
      </vt:variant>
      <vt:variant>
        <vt:i4>5</vt:i4>
      </vt:variant>
      <vt:variant>
        <vt:lpwstr>https://urait.ru/viewer/osnovy-matematicheskogo-modelirovaniya-socialno-ekonomicheskih-processov-392591</vt:lpwstr>
      </vt:variant>
      <vt:variant>
        <vt:lpwstr>page/13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Елена</cp:lastModifiedBy>
  <cp:revision>144</cp:revision>
  <cp:lastPrinted>2022-03-20T12:08:00Z</cp:lastPrinted>
  <dcterms:created xsi:type="dcterms:W3CDTF">2021-01-27T08:32:00Z</dcterms:created>
  <dcterms:modified xsi:type="dcterms:W3CDTF">2023-07-16T15:22:00Z</dcterms:modified>
</cp:coreProperties>
</file>