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DF" w:rsidRPr="0003369C" w:rsidRDefault="00336ADF" w:rsidP="00336A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36ADF" w:rsidRPr="00E61781" w:rsidRDefault="00336ADF" w:rsidP="00336A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781">
        <w:rPr>
          <w:rFonts w:ascii="Times New Roman" w:hAnsi="Times New Roman" w:cs="Times New Roman"/>
          <w:sz w:val="24"/>
          <w:szCs w:val="24"/>
        </w:rPr>
        <w:t xml:space="preserve">дисциплин по Учебному плану направления подготовки </w:t>
      </w:r>
    </w:p>
    <w:p w:rsidR="00336ADF" w:rsidRPr="00E61781" w:rsidRDefault="00336ADF" w:rsidP="00336AD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1781">
        <w:rPr>
          <w:rFonts w:ascii="Times New Roman" w:hAnsi="Times New Roman" w:cs="Times New Roman"/>
          <w:color w:val="000000"/>
          <w:sz w:val="24"/>
          <w:szCs w:val="24"/>
        </w:rPr>
        <w:t xml:space="preserve">44.03.05 Педагогическое образование (с двумя профилями подготовки) </w:t>
      </w:r>
    </w:p>
    <w:p w:rsidR="00336ADF" w:rsidRPr="00E61781" w:rsidRDefault="00F83B90" w:rsidP="00336AD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="00336ADF" w:rsidRPr="00E61781">
        <w:rPr>
          <w:rFonts w:ascii="Times New Roman" w:hAnsi="Times New Roman" w:cs="Times New Roman"/>
          <w:i/>
          <w:color w:val="000000"/>
          <w:sz w:val="24"/>
          <w:szCs w:val="24"/>
        </w:rPr>
        <w:t>рофил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ь</w:t>
      </w:r>
      <w:r w:rsidR="00336ADF" w:rsidRPr="00E61781">
        <w:rPr>
          <w:rFonts w:ascii="Times New Roman" w:hAnsi="Times New Roman" w:cs="Times New Roman"/>
          <w:color w:val="000000"/>
          <w:sz w:val="24"/>
          <w:szCs w:val="24"/>
        </w:rPr>
        <w:t xml:space="preserve"> Биология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>. Химия 2</w:t>
      </w:r>
      <w:r w:rsidR="00CD77F6" w:rsidRPr="00E61781">
        <w:rPr>
          <w:rFonts w:ascii="Times New Roman" w:hAnsi="Times New Roman" w:cs="Times New Roman"/>
          <w:sz w:val="24"/>
          <w:szCs w:val="24"/>
        </w:rPr>
        <w:t>023 г</w:t>
      </w:r>
      <w:r>
        <w:rPr>
          <w:rFonts w:ascii="Times New Roman" w:hAnsi="Times New Roman" w:cs="Times New Roman"/>
          <w:sz w:val="24"/>
          <w:szCs w:val="24"/>
        </w:rPr>
        <w:t>ода набора</w:t>
      </w:r>
    </w:p>
    <w:p w:rsidR="00336ADF" w:rsidRPr="00E61781" w:rsidRDefault="00336ADF" w:rsidP="00336AD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8268" w:type="dxa"/>
        <w:tblLook w:val="04A0" w:firstRow="1" w:lastRow="0" w:firstColumn="1" w:lastColumn="0" w:noHBand="0" w:noVBand="1"/>
      </w:tblPr>
      <w:tblGrid>
        <w:gridCol w:w="1269"/>
        <w:gridCol w:w="6999"/>
      </w:tblGrid>
      <w:tr w:rsidR="00AC6D2D" w:rsidRPr="00AC6D2D" w:rsidTr="00AC6D2D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1.Дисциплины (модули) </w:t>
            </w:r>
          </w:p>
        </w:tc>
      </w:tr>
      <w:tr w:rsidR="00AC6D2D" w:rsidRPr="00AC6D2D" w:rsidTr="00AC6D2D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AC6D2D" w:rsidRPr="00AC6D2D" w:rsidTr="00AC6D2D">
        <w:trPr>
          <w:trHeight w:val="4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</w:t>
            </w:r>
          </w:p>
        </w:tc>
        <w:tc>
          <w:tcPr>
            <w:tcW w:w="6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Социально-гуманитарный модуль</w:t>
            </w:r>
          </w:p>
        </w:tc>
      </w:tr>
      <w:tr w:rsidR="00AC6D2D" w:rsidRPr="00AC6D2D" w:rsidTr="00AC6D2D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России</w:t>
            </w:r>
          </w:p>
        </w:tc>
      </w:tr>
      <w:tr w:rsidR="00AC6D2D" w:rsidRPr="00AC6D2D" w:rsidTr="00AC6D2D">
        <w:trPr>
          <w:trHeight w:val="63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</w:tr>
      <w:tr w:rsidR="00AC6D2D" w:rsidRPr="00AC6D2D" w:rsidTr="00AC6D2D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Б1.О.01.03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Финансово-экономический практикум</w:t>
            </w:r>
          </w:p>
        </w:tc>
      </w:tr>
      <w:tr w:rsidR="00AC6D2D" w:rsidRPr="00AC6D2D" w:rsidTr="00AC6D2D">
        <w:trPr>
          <w:trHeight w:val="63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Б1.О.01.04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Нормативно-правовые основы профессиональной деятельности. Антикоррупционное поведение</w:t>
            </w:r>
          </w:p>
        </w:tc>
      </w:tr>
      <w:tr w:rsidR="00AC6D2D" w:rsidRPr="00AC6D2D" w:rsidTr="00AC6D2D">
        <w:trPr>
          <w:trHeight w:val="63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Б1.О.01.05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российский государственности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Б1.О.01.06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религий России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Б1.О.01.07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Обучение служением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Коммуникативно-цифровой модуль</w:t>
            </w:r>
          </w:p>
        </w:tc>
      </w:tr>
      <w:tr w:rsidR="00AC6D2D" w:rsidRPr="00AC6D2D" w:rsidTr="00AC6D2D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Речевые практики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Б1.О.02.03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Технологии цифрового образования</w:t>
            </w:r>
          </w:p>
        </w:tc>
      </w:tr>
      <w:tr w:rsidR="00AC6D2D" w:rsidRPr="00AC6D2D" w:rsidTr="00AC6D2D">
        <w:trPr>
          <w:trHeight w:val="63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Модуль </w:t>
            </w:r>
            <w:proofErr w:type="spellStart"/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здоровьесберегающий</w:t>
            </w:r>
            <w:proofErr w:type="spellEnd"/>
          </w:p>
        </w:tc>
      </w:tr>
      <w:tr w:rsidR="00AC6D2D" w:rsidRPr="00AC6D2D" w:rsidTr="00AC6D2D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Возрастная анатомия, физиология и культура здоровья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медицинских знаний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Б1.О.03.03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Б1.О.03.04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AC6D2D" w:rsidRPr="00AC6D2D" w:rsidTr="00AC6D2D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Б1.О.03.05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Б1.О.03.06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военной подготовки</w:t>
            </w:r>
          </w:p>
        </w:tc>
      </w:tr>
      <w:tr w:rsidR="00AC6D2D" w:rsidRPr="00AC6D2D" w:rsidTr="00AC6D2D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Б1.О.04.01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Б1.О.04.02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</w:tr>
      <w:tr w:rsidR="00AC6D2D" w:rsidRPr="00AC6D2D" w:rsidTr="00AC6D2D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Б1.О.04.03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Обучение лиц с ОВЗ и особыми образовательными потребностями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воспитательной деятельности</w:t>
            </w:r>
          </w:p>
        </w:tc>
      </w:tr>
      <w:tr w:rsidR="00AC6D2D" w:rsidRPr="00AC6D2D" w:rsidTr="00AC6D2D">
        <w:trPr>
          <w:trHeight w:val="63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Б1.О.05.01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государственной политики в сфере межэтнических и межконфессиональных отношений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Б1.О.05.02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 воспитательных практик</w:t>
            </w:r>
          </w:p>
        </w:tc>
      </w:tr>
      <w:tr w:rsidR="00AC6D2D" w:rsidRPr="00AC6D2D" w:rsidTr="00AC6D2D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Б1.О.05.03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и организация воспитательных практик (классное руководство)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Б1.О.05.04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вожатской деятельности</w:t>
            </w:r>
          </w:p>
        </w:tc>
      </w:tr>
      <w:tr w:rsidR="00AC6D2D" w:rsidRPr="00AC6D2D" w:rsidTr="00AC6D2D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Б1.О.06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учебно-исследовательской и проектной деятельности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исследовательской деятельности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проектной деятельности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Б1.О.06.03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математической обработки данных</w:t>
            </w:r>
          </w:p>
        </w:tc>
      </w:tr>
      <w:tr w:rsidR="00AC6D2D" w:rsidRPr="00AC6D2D" w:rsidTr="00AC6D2D">
        <w:trPr>
          <w:trHeight w:val="63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Предметно-методический модуль (биология)</w:t>
            </w:r>
          </w:p>
        </w:tc>
      </w:tr>
      <w:tr w:rsidR="00AC6D2D" w:rsidRPr="00AC6D2D" w:rsidTr="00AC6D2D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эволюции</w:t>
            </w:r>
          </w:p>
        </w:tc>
      </w:tr>
      <w:tr w:rsidR="00AC6D2D" w:rsidRPr="00AC6D2D" w:rsidTr="00AC6D2D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обучения биологии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Б1.О.07.03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экология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Б1.О.07.04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Ботаника</w:t>
            </w:r>
          </w:p>
        </w:tc>
      </w:tr>
      <w:tr w:rsidR="00AC6D2D" w:rsidRPr="00AC6D2D" w:rsidTr="00AC6D2D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Б1.О.07.05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Зоология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Б1.О.07.06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Анатомия и морфология человека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Б1.О.07.07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Физиология растений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Б1.О.07.08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Физиология человека и животных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Б1.О.07.09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Биохимия с основами биотехнологии</w:t>
            </w:r>
          </w:p>
        </w:tc>
      </w:tr>
      <w:tr w:rsidR="00AC6D2D" w:rsidRPr="00AC6D2D" w:rsidTr="00AC6D2D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Б1.О.07.10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Генетика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Б1.О.07.11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Микробиология с основами вирусологии</w:t>
            </w:r>
          </w:p>
        </w:tc>
      </w:tr>
      <w:tr w:rsidR="00AC6D2D" w:rsidRPr="00AC6D2D" w:rsidTr="00AC6D2D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Б1.О.07.12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Цитология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Б1.О.07.13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Охрана растительного мира</w:t>
            </w:r>
          </w:p>
        </w:tc>
      </w:tr>
      <w:tr w:rsidR="00AC6D2D" w:rsidRPr="00AC6D2D" w:rsidTr="00AC6D2D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Предметно-методический модуль (химия)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Б1.О.08.01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химия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Б1.О.08.02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обучения химии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Б1.О.08.03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и методология химии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Б1.О.08.04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Неорганическая химия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Б1.О.08.05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Органическая химия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Б1.О.08.06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Аналитическая химия</w:t>
            </w:r>
          </w:p>
        </w:tc>
      </w:tr>
      <w:tr w:rsidR="00AC6D2D" w:rsidRPr="00AC6D2D" w:rsidTr="00AC6D2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Б1.О.08.07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и коллоидная химия</w:t>
            </w:r>
          </w:p>
        </w:tc>
      </w:tr>
      <w:tr w:rsidR="00AC6D2D" w:rsidRPr="00AC6D2D" w:rsidTr="00AC6D2D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Б1.О.08.08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обучения школьников решению расчётных задач по химии</w:t>
            </w:r>
          </w:p>
        </w:tc>
      </w:tr>
      <w:tr w:rsidR="00AC6D2D" w:rsidRPr="00AC6D2D" w:rsidTr="00AC6D2D">
        <w:trPr>
          <w:trHeight w:val="42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C6D2D" w:rsidRPr="00AC6D2D" w:rsidTr="00F83B90">
        <w:trPr>
          <w:trHeight w:val="4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</w:t>
            </w:r>
          </w:p>
        </w:tc>
        <w:tc>
          <w:tcPr>
            <w:tcW w:w="6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Предметно-методический модуль (биология)</w:t>
            </w:r>
          </w:p>
        </w:tc>
      </w:tr>
      <w:tr w:rsidR="00AC6D2D" w:rsidRPr="00AC6D2D" w:rsidTr="00F83B9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иммунологии</w:t>
            </w:r>
          </w:p>
        </w:tc>
      </w:tr>
      <w:tr w:rsidR="00AC6D2D" w:rsidRPr="00AC6D2D" w:rsidTr="00F83B90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Проектно-исследовательская деятельность учащихся по биологии</w:t>
            </w:r>
          </w:p>
        </w:tc>
      </w:tr>
      <w:tr w:rsidR="00AC6D2D" w:rsidRPr="00AC6D2D" w:rsidTr="00F83B90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Б1.В.01.03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Молекулярные механизмы биологического старения</w:t>
            </w:r>
          </w:p>
        </w:tc>
      </w:tr>
      <w:tr w:rsidR="00AC6D2D" w:rsidRPr="00AC6D2D" w:rsidTr="00F83B90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Предметно-методический модуль (химия)</w:t>
            </w:r>
          </w:p>
        </w:tc>
      </w:tr>
      <w:tr w:rsidR="00AC6D2D" w:rsidRPr="00AC6D2D" w:rsidTr="00F83B90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Б1.В.02.01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Содержание и методика школьного химического эксперимента</w:t>
            </w:r>
          </w:p>
        </w:tc>
      </w:tr>
      <w:tr w:rsidR="00AC6D2D" w:rsidRPr="00AC6D2D" w:rsidTr="00F83B9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Б1.В.02.02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Избранные главы органической химии</w:t>
            </w:r>
          </w:p>
        </w:tc>
      </w:tr>
      <w:tr w:rsidR="00AC6D2D" w:rsidRPr="00AC6D2D" w:rsidTr="00F83B9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Б1.В.02.03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Прикладная химия</w:t>
            </w:r>
          </w:p>
        </w:tc>
      </w:tr>
      <w:tr w:rsidR="00AC6D2D" w:rsidRPr="00AC6D2D" w:rsidTr="00F83B9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Б1.В.ДВ.01</w:t>
            </w:r>
          </w:p>
        </w:tc>
      </w:tr>
      <w:tr w:rsidR="00AC6D2D" w:rsidRPr="00AC6D2D" w:rsidTr="00F83B9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Избранные главы неорганической химии</w:t>
            </w:r>
          </w:p>
        </w:tc>
      </w:tr>
      <w:tr w:rsidR="00AC6D2D" w:rsidRPr="00AC6D2D" w:rsidTr="00F83B9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Введение в профессию</w:t>
            </w:r>
          </w:p>
        </w:tc>
      </w:tr>
      <w:tr w:rsidR="00AC6D2D" w:rsidRPr="00AC6D2D" w:rsidTr="00F83B9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Б1.В.ДВ.02</w:t>
            </w:r>
          </w:p>
        </w:tc>
      </w:tr>
      <w:tr w:rsidR="00AC6D2D" w:rsidRPr="00AC6D2D" w:rsidTr="00F83B9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Б1.В.ДВ.02.01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 высокомолекулярных соединений</w:t>
            </w:r>
          </w:p>
        </w:tc>
      </w:tr>
      <w:tr w:rsidR="00AC6D2D" w:rsidRPr="00AC6D2D" w:rsidTr="00F83B9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Б1.В.ДВ.02.02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 окружающей среды</w:t>
            </w:r>
          </w:p>
        </w:tc>
      </w:tr>
      <w:tr w:rsidR="00AC6D2D" w:rsidRPr="00AC6D2D" w:rsidTr="00F83B9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Б1.В.ДВ.03</w:t>
            </w:r>
          </w:p>
        </w:tc>
      </w:tr>
      <w:tr w:rsidR="00AC6D2D" w:rsidRPr="00AC6D2D" w:rsidTr="00F83B9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Б1.В.ДВ.03.01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Экология растительных сообществ</w:t>
            </w:r>
          </w:p>
        </w:tc>
      </w:tr>
      <w:tr w:rsidR="00AC6D2D" w:rsidRPr="00AC6D2D" w:rsidTr="00F83B90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Б1.В.ДВ.03.02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Фитодизайн</w:t>
            </w:r>
            <w:proofErr w:type="spellEnd"/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производственных и жилых помещений</w:t>
            </w:r>
          </w:p>
        </w:tc>
      </w:tr>
      <w:tr w:rsidR="00AC6D2D" w:rsidRPr="00AC6D2D" w:rsidTr="00F83B9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Б1.В.ДВ.04</w:t>
            </w:r>
          </w:p>
        </w:tc>
      </w:tr>
      <w:tr w:rsidR="00AC6D2D" w:rsidRPr="00AC6D2D" w:rsidTr="00F83B9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Сравнительная анатомия позвоночных</w:t>
            </w:r>
          </w:p>
        </w:tc>
      </w:tr>
      <w:tr w:rsidR="00AC6D2D" w:rsidRPr="00AC6D2D" w:rsidTr="00F83B90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Частные проблемы паразитологии</w:t>
            </w:r>
          </w:p>
        </w:tc>
      </w:tr>
      <w:tr w:rsidR="00AC6D2D" w:rsidRPr="00AC6D2D" w:rsidTr="00AC6D2D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2.Практика </w:t>
            </w:r>
          </w:p>
        </w:tc>
      </w:tr>
      <w:tr w:rsidR="00AC6D2D" w:rsidRPr="00AC6D2D" w:rsidTr="00AC6D2D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AC6D2D" w:rsidRPr="00AC6D2D" w:rsidTr="00F83B90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Б2.О.01(У)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Научно-исследовательская работа (Внеурочная работа по биологии)</w:t>
            </w:r>
          </w:p>
        </w:tc>
      </w:tr>
      <w:tr w:rsidR="00AC6D2D" w:rsidRPr="00AC6D2D" w:rsidTr="00F83B90">
        <w:trPr>
          <w:trHeight w:val="63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Б2.О.02(Н)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Научно-исследовательская работа (Методика дополнительного естественно-научного образования)</w:t>
            </w:r>
          </w:p>
        </w:tc>
      </w:tr>
      <w:tr w:rsidR="00AC6D2D" w:rsidRPr="00AC6D2D" w:rsidTr="00F83B9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Б2.О.03(П)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Педагогическая практика</w:t>
            </w:r>
          </w:p>
        </w:tc>
      </w:tr>
      <w:tr w:rsidR="00AC6D2D" w:rsidRPr="00AC6D2D" w:rsidTr="00AC6D2D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AC6D2D" w:rsidRPr="00AC6D2D" w:rsidTr="00F83B90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Б2.В.01(У)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Практика ознакомительная (Полевая практика по ботанике и зоологии)</w:t>
            </w:r>
          </w:p>
        </w:tc>
      </w:tr>
      <w:tr w:rsidR="00AC6D2D" w:rsidRPr="00AC6D2D" w:rsidTr="00F83B90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Б2.В.02(У)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Практика ознакомительная (Техника лабораторных работ по химии)</w:t>
            </w:r>
          </w:p>
        </w:tc>
      </w:tr>
      <w:tr w:rsidR="00AC6D2D" w:rsidRPr="00AC6D2D" w:rsidTr="00F83B9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Б2.В.03(</w:t>
            </w:r>
            <w:proofErr w:type="spellStart"/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</w:t>
            </w:r>
            <w:proofErr w:type="spellEnd"/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  <w:tr w:rsidR="00AC6D2D" w:rsidRPr="00AC6D2D" w:rsidTr="00AC6D2D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3.Государственная итоговая аттестация </w:t>
            </w:r>
          </w:p>
        </w:tc>
      </w:tr>
      <w:tr w:rsidR="00AC6D2D" w:rsidRPr="00AC6D2D" w:rsidTr="00F83B90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Б3.01(Д)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Защита ВКР, включая подготовку к процедуре защиты и процедуру защиты</w:t>
            </w:r>
          </w:p>
        </w:tc>
      </w:tr>
      <w:tr w:rsidR="00AC6D2D" w:rsidRPr="00AC6D2D" w:rsidTr="00AC6D2D">
        <w:trPr>
          <w:trHeight w:val="300"/>
        </w:trPr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ФТД.Факультативы</w:t>
            </w:r>
            <w:proofErr w:type="spellEnd"/>
            <w:r w:rsidRPr="00AC6D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C6D2D" w:rsidRPr="00AC6D2D" w:rsidTr="00F83B90">
        <w:trPr>
          <w:trHeight w:val="105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ФТД.01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      </w:r>
          </w:p>
        </w:tc>
      </w:tr>
      <w:tr w:rsidR="00AC6D2D" w:rsidRPr="00AC6D2D" w:rsidTr="00F83B90">
        <w:trPr>
          <w:trHeight w:val="4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ФТД.02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6D2D" w:rsidRPr="00AC6D2D" w:rsidRDefault="00AC6D2D" w:rsidP="00AC6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C6D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Техногенные системы и экологический риск</w:t>
            </w:r>
          </w:p>
        </w:tc>
      </w:tr>
    </w:tbl>
    <w:p w:rsidR="00CD77F6" w:rsidRDefault="00CD77F6" w:rsidP="00336AD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CD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61"/>
    <w:rsid w:val="002558FE"/>
    <w:rsid w:val="00323281"/>
    <w:rsid w:val="00336ADF"/>
    <w:rsid w:val="00964161"/>
    <w:rsid w:val="00AC6D2D"/>
    <w:rsid w:val="00CD77F6"/>
    <w:rsid w:val="00E61781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CA15"/>
  <w15:chartTrackingRefBased/>
  <w15:docId w15:val="{2D381152-FBCF-4246-9441-8B848C05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Бурнацева Алина Ахсаровна</cp:lastModifiedBy>
  <cp:revision>3</cp:revision>
  <dcterms:created xsi:type="dcterms:W3CDTF">2023-08-31T15:51:00Z</dcterms:created>
  <dcterms:modified xsi:type="dcterms:W3CDTF">2023-08-31T15:52:00Z</dcterms:modified>
</cp:coreProperties>
</file>