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2F" w:rsidRPr="0014252F" w:rsidRDefault="0014252F" w:rsidP="0014252F">
      <w:pPr>
        <w:spacing w:after="0" w:line="240" w:lineRule="auto"/>
        <w:rPr>
          <w:rFonts w:eastAsia="Calibri"/>
          <w:b/>
          <w:sz w:val="24"/>
          <w:szCs w:val="24"/>
        </w:rPr>
      </w:pPr>
      <w:r w:rsidRPr="00F02005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430726D" wp14:editId="51A27BB0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165860" cy="824264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2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</w:rPr>
        <w:t xml:space="preserve">                                                             </w:t>
      </w:r>
      <w:r w:rsidRPr="0014252F">
        <w:rPr>
          <w:rFonts w:eastAsia="Calibri"/>
          <w:sz w:val="24"/>
          <w:szCs w:val="24"/>
        </w:rPr>
        <w:t>Утверждено</w:t>
      </w:r>
      <w:r w:rsidRPr="001425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</w:t>
      </w:r>
    </w:p>
    <w:p w:rsidR="0014252F" w:rsidRPr="0014252F" w:rsidRDefault="0014252F" w:rsidP="0014252F">
      <w:pPr>
        <w:spacing w:after="0" w:line="240" w:lineRule="auto"/>
        <w:ind w:left="5670"/>
        <w:rPr>
          <w:rFonts w:eastAsia="Calibri"/>
          <w:sz w:val="24"/>
          <w:szCs w:val="24"/>
        </w:rPr>
      </w:pPr>
      <w:r w:rsidRPr="0014252F">
        <w:rPr>
          <w:rFonts w:eastAsia="Calibri"/>
          <w:sz w:val="24"/>
          <w:szCs w:val="24"/>
        </w:rPr>
        <w:t xml:space="preserve">Председателем приемной </w:t>
      </w:r>
      <w:r w:rsidR="001A7014">
        <w:rPr>
          <w:rFonts w:eastAsia="Calibri"/>
          <w:sz w:val="24"/>
          <w:szCs w:val="24"/>
        </w:rPr>
        <w:t xml:space="preserve">  </w:t>
      </w:r>
      <w:r w:rsidRPr="0014252F">
        <w:rPr>
          <w:rFonts w:eastAsia="Calibri"/>
          <w:sz w:val="24"/>
          <w:szCs w:val="24"/>
        </w:rPr>
        <w:t xml:space="preserve">комиссии </w:t>
      </w:r>
    </w:p>
    <w:p w:rsidR="0014252F" w:rsidRPr="0014252F" w:rsidRDefault="0014252F" w:rsidP="0014252F">
      <w:pPr>
        <w:spacing w:after="0" w:line="240" w:lineRule="auto"/>
        <w:rPr>
          <w:rFonts w:eastAsia="Calibri"/>
          <w:sz w:val="24"/>
          <w:szCs w:val="24"/>
        </w:rPr>
      </w:pPr>
      <w:r w:rsidRPr="0014252F">
        <w:rPr>
          <w:rFonts w:eastAsia="Calibri"/>
          <w:sz w:val="24"/>
          <w:szCs w:val="24"/>
        </w:rPr>
        <w:t xml:space="preserve">                              </w:t>
      </w:r>
      <w:r w:rsidR="001A7014">
        <w:rPr>
          <w:rFonts w:eastAsia="Calibri"/>
          <w:sz w:val="24"/>
          <w:szCs w:val="24"/>
        </w:rPr>
        <w:t xml:space="preserve">                               </w:t>
      </w:r>
      <w:r w:rsidRPr="0014252F">
        <w:rPr>
          <w:rFonts w:eastAsia="Calibri"/>
          <w:sz w:val="24"/>
          <w:szCs w:val="24"/>
        </w:rPr>
        <w:t>28 октября 2021 г.</w:t>
      </w:r>
    </w:p>
    <w:p w:rsidR="0014252F" w:rsidRPr="0014252F" w:rsidRDefault="0014252F" w:rsidP="0014252F">
      <w:pPr>
        <w:spacing w:after="0" w:line="240" w:lineRule="auto"/>
        <w:ind w:left="142" w:firstLine="5670"/>
        <w:jc w:val="center"/>
        <w:rPr>
          <w:rFonts w:eastAsia="Calibri"/>
          <w:b/>
          <w:sz w:val="24"/>
          <w:szCs w:val="24"/>
        </w:rPr>
      </w:pPr>
    </w:p>
    <w:p w:rsidR="0014252F" w:rsidRPr="0014252F" w:rsidRDefault="0014252F" w:rsidP="0014252F">
      <w:pPr>
        <w:spacing w:after="0" w:line="240" w:lineRule="auto"/>
        <w:rPr>
          <w:rFonts w:eastAsia="Calibri"/>
          <w:sz w:val="24"/>
          <w:szCs w:val="24"/>
        </w:rPr>
      </w:pPr>
      <w:r w:rsidRPr="0014252F">
        <w:rPr>
          <w:rFonts w:eastAsia="Calibri"/>
          <w:sz w:val="24"/>
          <w:szCs w:val="24"/>
        </w:rPr>
        <w:t xml:space="preserve">                              </w:t>
      </w:r>
      <w:r w:rsidR="001A7014">
        <w:rPr>
          <w:rFonts w:eastAsia="Calibri"/>
          <w:sz w:val="24"/>
          <w:szCs w:val="24"/>
        </w:rPr>
        <w:t xml:space="preserve">                               </w:t>
      </w:r>
      <w:r w:rsidRPr="0014252F">
        <w:rPr>
          <w:rFonts w:eastAsia="Calibri"/>
          <w:sz w:val="24"/>
          <w:szCs w:val="24"/>
        </w:rPr>
        <w:t>Согласовано советом физико-</w:t>
      </w:r>
    </w:p>
    <w:p w:rsidR="0014252F" w:rsidRPr="0014252F" w:rsidRDefault="0014252F" w:rsidP="0014252F">
      <w:pPr>
        <w:spacing w:after="0" w:line="240" w:lineRule="auto"/>
        <w:rPr>
          <w:rFonts w:eastAsia="Calibri"/>
          <w:sz w:val="24"/>
          <w:szCs w:val="24"/>
        </w:rPr>
      </w:pPr>
      <w:r w:rsidRPr="0014252F">
        <w:rPr>
          <w:rFonts w:eastAsia="Calibri"/>
          <w:sz w:val="24"/>
          <w:szCs w:val="24"/>
        </w:rPr>
        <w:t xml:space="preserve">                                                                </w:t>
      </w:r>
      <w:r w:rsidR="001A7014">
        <w:rPr>
          <w:rFonts w:eastAsia="Calibri"/>
          <w:sz w:val="24"/>
          <w:szCs w:val="24"/>
        </w:rPr>
        <w:t xml:space="preserve">                               </w:t>
      </w:r>
      <w:r w:rsidRPr="0014252F">
        <w:rPr>
          <w:rFonts w:eastAsia="Calibri"/>
          <w:sz w:val="24"/>
          <w:szCs w:val="24"/>
        </w:rPr>
        <w:t xml:space="preserve">технического факультета </w:t>
      </w:r>
    </w:p>
    <w:p w:rsidR="0014252F" w:rsidRPr="0014252F" w:rsidRDefault="0014252F" w:rsidP="0014252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4252F">
        <w:rPr>
          <w:rFonts w:eastAsia="Calibri"/>
          <w:sz w:val="24"/>
          <w:szCs w:val="24"/>
        </w:rPr>
        <w:t xml:space="preserve">                                                                </w:t>
      </w:r>
      <w:r w:rsidR="001A7014">
        <w:rPr>
          <w:rFonts w:eastAsia="Calibri"/>
          <w:sz w:val="24"/>
          <w:szCs w:val="24"/>
        </w:rPr>
        <w:t xml:space="preserve">                               </w:t>
      </w:r>
      <w:bookmarkStart w:id="0" w:name="_GoBack"/>
      <w:bookmarkEnd w:id="0"/>
      <w:r w:rsidRPr="0014252F">
        <w:rPr>
          <w:rFonts w:eastAsia="Calibri"/>
          <w:sz w:val="24"/>
          <w:szCs w:val="24"/>
        </w:rPr>
        <w:t>27 октября 2021 г., протокол № 3</w:t>
      </w:r>
    </w:p>
    <w:p w:rsidR="00F17BAC" w:rsidRDefault="00F17BAC"/>
    <w:p w:rsidR="00F17BAC" w:rsidRDefault="00F17BAC"/>
    <w:p w:rsidR="0014252F" w:rsidRDefault="0014252F" w:rsidP="00F17BAC">
      <w:pPr>
        <w:jc w:val="center"/>
      </w:pPr>
    </w:p>
    <w:p w:rsidR="0014252F" w:rsidRDefault="0014252F" w:rsidP="00F17BAC">
      <w:pPr>
        <w:jc w:val="center"/>
      </w:pPr>
    </w:p>
    <w:p w:rsidR="0014252F" w:rsidRDefault="0014252F" w:rsidP="00F17BAC">
      <w:pPr>
        <w:jc w:val="center"/>
      </w:pPr>
    </w:p>
    <w:p w:rsidR="00F17BAC" w:rsidRPr="0014252F" w:rsidRDefault="00F17BAC" w:rsidP="00F17BAC">
      <w:pPr>
        <w:jc w:val="center"/>
        <w:rPr>
          <w:b/>
          <w:sz w:val="24"/>
          <w:szCs w:val="24"/>
        </w:rPr>
      </w:pPr>
      <w:r w:rsidRPr="0014252F">
        <w:rPr>
          <w:b/>
          <w:sz w:val="24"/>
          <w:szCs w:val="24"/>
        </w:rPr>
        <w:t>ПРОГРАММА</w:t>
      </w:r>
    </w:p>
    <w:p w:rsidR="00F17BAC" w:rsidRPr="0014252F" w:rsidRDefault="00F17BAC" w:rsidP="00F17BA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4252F">
        <w:rPr>
          <w:sz w:val="24"/>
          <w:szCs w:val="24"/>
        </w:rPr>
        <w:t>вступительн</w:t>
      </w:r>
      <w:r w:rsidR="0014252F">
        <w:rPr>
          <w:sz w:val="24"/>
          <w:szCs w:val="24"/>
        </w:rPr>
        <w:t>ого</w:t>
      </w:r>
      <w:r w:rsidRPr="0014252F">
        <w:rPr>
          <w:sz w:val="24"/>
          <w:szCs w:val="24"/>
        </w:rPr>
        <w:t xml:space="preserve"> испытани</w:t>
      </w:r>
      <w:r w:rsidR="0014252F">
        <w:rPr>
          <w:sz w:val="24"/>
          <w:szCs w:val="24"/>
        </w:rPr>
        <w:t>я</w:t>
      </w:r>
      <w:r w:rsidRPr="0014252F">
        <w:rPr>
          <w:sz w:val="24"/>
          <w:szCs w:val="24"/>
        </w:rPr>
        <w:t xml:space="preserve"> </w:t>
      </w:r>
      <w:r w:rsidR="00206411" w:rsidRPr="0014252F">
        <w:rPr>
          <w:b/>
          <w:sz w:val="24"/>
          <w:szCs w:val="24"/>
        </w:rPr>
        <w:t>творческой направленности</w:t>
      </w:r>
      <w:r w:rsidR="00206411" w:rsidRPr="0014252F">
        <w:rPr>
          <w:sz w:val="24"/>
          <w:szCs w:val="24"/>
        </w:rPr>
        <w:t xml:space="preserve"> </w:t>
      </w:r>
      <w:r w:rsidRPr="0014252F">
        <w:rPr>
          <w:sz w:val="24"/>
          <w:szCs w:val="24"/>
        </w:rPr>
        <w:t>при приеме на обучение по образовательн</w:t>
      </w:r>
      <w:r w:rsidR="0014252F">
        <w:rPr>
          <w:sz w:val="24"/>
          <w:szCs w:val="24"/>
        </w:rPr>
        <w:t>ой</w:t>
      </w:r>
      <w:r w:rsidRPr="0014252F">
        <w:rPr>
          <w:sz w:val="24"/>
          <w:szCs w:val="24"/>
        </w:rPr>
        <w:t xml:space="preserve"> программ</w:t>
      </w:r>
      <w:r w:rsidR="0014252F">
        <w:rPr>
          <w:sz w:val="24"/>
          <w:szCs w:val="24"/>
        </w:rPr>
        <w:t>е</w:t>
      </w:r>
      <w:r w:rsidRPr="0014252F">
        <w:rPr>
          <w:sz w:val="24"/>
          <w:szCs w:val="24"/>
        </w:rPr>
        <w:t xml:space="preserve"> </w:t>
      </w:r>
      <w:proofErr w:type="spellStart"/>
      <w:r w:rsidRPr="0014252F">
        <w:rPr>
          <w:sz w:val="24"/>
          <w:szCs w:val="24"/>
        </w:rPr>
        <w:t>бакалавриата</w:t>
      </w:r>
      <w:proofErr w:type="spellEnd"/>
      <w:r w:rsidRPr="0014252F">
        <w:rPr>
          <w:sz w:val="24"/>
          <w:szCs w:val="24"/>
        </w:rPr>
        <w:t xml:space="preserve"> </w:t>
      </w:r>
    </w:p>
    <w:p w:rsidR="002C79E5" w:rsidRDefault="006F6172" w:rsidP="00F17BA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4252F">
        <w:rPr>
          <w:sz w:val="24"/>
          <w:szCs w:val="24"/>
        </w:rPr>
        <w:t>в 2022</w:t>
      </w:r>
      <w:r w:rsidR="00C8443A" w:rsidRPr="0014252F">
        <w:rPr>
          <w:sz w:val="24"/>
          <w:szCs w:val="24"/>
        </w:rPr>
        <w:t xml:space="preserve"> году </w:t>
      </w:r>
    </w:p>
    <w:p w:rsidR="001A7014" w:rsidRPr="0014252F" w:rsidRDefault="001A7014" w:rsidP="00F17BA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C79E5" w:rsidRPr="0014252F" w:rsidRDefault="00F17BAC" w:rsidP="00F17BA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4252F">
        <w:rPr>
          <w:sz w:val="24"/>
          <w:szCs w:val="24"/>
        </w:rPr>
        <w:t xml:space="preserve">по </w:t>
      </w:r>
      <w:r w:rsidR="002C79E5" w:rsidRPr="0014252F">
        <w:rPr>
          <w:sz w:val="24"/>
          <w:szCs w:val="24"/>
        </w:rPr>
        <w:t>направлению подготовки</w:t>
      </w:r>
    </w:p>
    <w:p w:rsidR="00650CB8" w:rsidRPr="0014252F" w:rsidRDefault="0014252F" w:rsidP="00F17BA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4252F">
        <w:rPr>
          <w:b/>
          <w:sz w:val="24"/>
          <w:szCs w:val="24"/>
        </w:rPr>
        <w:t xml:space="preserve">29.03.05 КОНСТРУИРОВАНИЕ ИЗДЕЛИЙ ЛЁГКОЙ ПРОМЫШЛЕННОСТИ </w:t>
      </w:r>
    </w:p>
    <w:p w:rsidR="00650CB8" w:rsidRPr="0014252F" w:rsidRDefault="00650CB8" w:rsidP="00F17BAC">
      <w:pPr>
        <w:spacing w:after="0"/>
        <w:jc w:val="center"/>
        <w:rPr>
          <w:b/>
          <w:sz w:val="24"/>
          <w:szCs w:val="24"/>
        </w:rPr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p w:rsidR="00F17BAC" w:rsidRDefault="00F17BAC" w:rsidP="00F17BAC">
      <w:pPr>
        <w:spacing w:after="0"/>
        <w:jc w:val="center"/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3741"/>
      </w:tblGrid>
      <w:tr w:rsidR="002C79E5" w:rsidTr="005E6819">
        <w:tc>
          <w:tcPr>
            <w:tcW w:w="1469" w:type="dxa"/>
            <w:vMerge w:val="restart"/>
          </w:tcPr>
          <w:p w:rsidR="002C79E5" w:rsidRDefault="002C79E5" w:rsidP="005F77E4">
            <w:pPr>
              <w:jc w:val="center"/>
            </w:pPr>
            <w:r>
              <w:t>Составители:</w:t>
            </w:r>
          </w:p>
          <w:p w:rsidR="002C79E5" w:rsidRDefault="002C79E5" w:rsidP="005F77E4">
            <w:pPr>
              <w:jc w:val="center"/>
            </w:pPr>
          </w:p>
        </w:tc>
        <w:tc>
          <w:tcPr>
            <w:tcW w:w="3741" w:type="dxa"/>
          </w:tcPr>
          <w:p w:rsidR="002C79E5" w:rsidRPr="00660ADD" w:rsidRDefault="002C79E5" w:rsidP="005F77E4">
            <w:pPr>
              <w:rPr>
                <w:sz w:val="24"/>
                <w:szCs w:val="24"/>
              </w:rPr>
            </w:pPr>
            <w:r w:rsidRPr="00660ADD">
              <w:rPr>
                <w:sz w:val="24"/>
                <w:szCs w:val="24"/>
              </w:rPr>
              <w:t>Хохаева З.З. зав.</w:t>
            </w:r>
            <w:r>
              <w:rPr>
                <w:sz w:val="24"/>
                <w:szCs w:val="24"/>
              </w:rPr>
              <w:t xml:space="preserve"> </w:t>
            </w:r>
            <w:r w:rsidRPr="00660ADD">
              <w:rPr>
                <w:sz w:val="24"/>
                <w:szCs w:val="24"/>
              </w:rPr>
              <w:t>кафедрой, доцент</w:t>
            </w:r>
          </w:p>
        </w:tc>
      </w:tr>
      <w:tr w:rsidR="002C79E5" w:rsidTr="005E6819">
        <w:tc>
          <w:tcPr>
            <w:tcW w:w="1469" w:type="dxa"/>
            <w:vMerge/>
          </w:tcPr>
          <w:p w:rsidR="002C79E5" w:rsidRDefault="002C79E5" w:rsidP="005F77E4">
            <w:pPr>
              <w:jc w:val="center"/>
            </w:pPr>
          </w:p>
        </w:tc>
        <w:tc>
          <w:tcPr>
            <w:tcW w:w="3741" w:type="dxa"/>
          </w:tcPr>
          <w:p w:rsidR="002C79E5" w:rsidRPr="00660ADD" w:rsidRDefault="002C79E5" w:rsidP="005F77E4">
            <w:pPr>
              <w:rPr>
                <w:sz w:val="24"/>
                <w:szCs w:val="24"/>
              </w:rPr>
            </w:pPr>
            <w:r w:rsidRPr="00660ADD">
              <w:rPr>
                <w:sz w:val="24"/>
                <w:szCs w:val="24"/>
              </w:rPr>
              <w:t>Гогаева О.В., доцент</w:t>
            </w:r>
            <w:r>
              <w:rPr>
                <w:sz w:val="24"/>
                <w:szCs w:val="24"/>
              </w:rPr>
              <w:t xml:space="preserve"> кафедры дизайна, конструирования изделий лёгкой промышленности, доцент</w:t>
            </w:r>
          </w:p>
        </w:tc>
      </w:tr>
      <w:tr w:rsidR="002C79E5" w:rsidTr="005E6819">
        <w:tc>
          <w:tcPr>
            <w:tcW w:w="1469" w:type="dxa"/>
            <w:vMerge/>
          </w:tcPr>
          <w:p w:rsidR="002C79E5" w:rsidRDefault="002C79E5" w:rsidP="005F77E4">
            <w:pPr>
              <w:jc w:val="center"/>
            </w:pPr>
          </w:p>
        </w:tc>
        <w:tc>
          <w:tcPr>
            <w:tcW w:w="3741" w:type="dxa"/>
          </w:tcPr>
          <w:p w:rsidR="002C79E5" w:rsidRPr="00660ADD" w:rsidRDefault="002C79E5" w:rsidP="005F77E4">
            <w:pPr>
              <w:rPr>
                <w:sz w:val="24"/>
                <w:szCs w:val="24"/>
              </w:rPr>
            </w:pPr>
            <w:r w:rsidRPr="00660ADD">
              <w:rPr>
                <w:sz w:val="24"/>
                <w:szCs w:val="24"/>
              </w:rPr>
              <w:t>Байматова И.А. ст. преподаватель</w:t>
            </w:r>
            <w:r>
              <w:rPr>
                <w:sz w:val="24"/>
                <w:szCs w:val="24"/>
              </w:rPr>
              <w:t xml:space="preserve"> кафедры дизайна, конструирования изделий лёгкой промышленности</w:t>
            </w:r>
          </w:p>
        </w:tc>
      </w:tr>
      <w:tr w:rsidR="002C79E5" w:rsidTr="005E6819">
        <w:tc>
          <w:tcPr>
            <w:tcW w:w="1469" w:type="dxa"/>
            <w:vMerge/>
          </w:tcPr>
          <w:p w:rsidR="002C79E5" w:rsidRDefault="002C79E5" w:rsidP="005F77E4">
            <w:pPr>
              <w:jc w:val="center"/>
            </w:pPr>
          </w:p>
        </w:tc>
        <w:tc>
          <w:tcPr>
            <w:tcW w:w="3741" w:type="dxa"/>
          </w:tcPr>
          <w:p w:rsidR="002C79E5" w:rsidRDefault="002C79E5" w:rsidP="005F77E4">
            <w:pPr>
              <w:jc w:val="center"/>
            </w:pPr>
          </w:p>
        </w:tc>
      </w:tr>
      <w:tr w:rsidR="002C79E5" w:rsidTr="005E6819">
        <w:tc>
          <w:tcPr>
            <w:tcW w:w="1469" w:type="dxa"/>
            <w:vMerge/>
          </w:tcPr>
          <w:p w:rsidR="002C79E5" w:rsidRDefault="002C79E5" w:rsidP="005F77E4">
            <w:pPr>
              <w:jc w:val="center"/>
            </w:pPr>
          </w:p>
        </w:tc>
        <w:tc>
          <w:tcPr>
            <w:tcW w:w="3741" w:type="dxa"/>
          </w:tcPr>
          <w:p w:rsidR="002C79E5" w:rsidRDefault="002C79E5" w:rsidP="005F77E4">
            <w:pPr>
              <w:jc w:val="center"/>
            </w:pPr>
          </w:p>
        </w:tc>
      </w:tr>
    </w:tbl>
    <w:p w:rsidR="00F17BAC" w:rsidRDefault="00F17BAC" w:rsidP="00F17BAC">
      <w:pPr>
        <w:spacing w:after="0"/>
        <w:jc w:val="center"/>
      </w:pPr>
      <w:r>
        <w:t xml:space="preserve"> </w:t>
      </w:r>
    </w:p>
    <w:p w:rsidR="00C8443A" w:rsidRDefault="00C8443A" w:rsidP="00F17BAC">
      <w:pPr>
        <w:spacing w:after="0"/>
        <w:jc w:val="center"/>
      </w:pPr>
    </w:p>
    <w:p w:rsidR="00BC2EDA" w:rsidRDefault="006F6172" w:rsidP="00F17BAC">
      <w:pPr>
        <w:spacing w:after="0"/>
        <w:jc w:val="center"/>
      </w:pPr>
      <w:r>
        <w:rPr>
          <w:rFonts w:eastAsia="Times New Roman"/>
          <w:sz w:val="28"/>
          <w:szCs w:val="28"/>
        </w:rPr>
        <w:t>Владикавказ 2021</w:t>
      </w:r>
    </w:p>
    <w:p w:rsidR="00BC2EDA" w:rsidRDefault="00BC2EDA" w:rsidP="00F17BAC">
      <w:pPr>
        <w:spacing w:after="0"/>
        <w:jc w:val="center"/>
      </w:pPr>
    </w:p>
    <w:p w:rsidR="00C8443A" w:rsidRDefault="00C8443A" w:rsidP="00F17BAC">
      <w:pPr>
        <w:spacing w:after="0"/>
        <w:jc w:val="center"/>
      </w:pPr>
    </w:p>
    <w:p w:rsidR="00C8443A" w:rsidRDefault="00121171" w:rsidP="00F17BAC">
      <w:pPr>
        <w:spacing w:after="0"/>
        <w:jc w:val="center"/>
        <w:rPr>
          <w:sz w:val="24"/>
          <w:szCs w:val="24"/>
        </w:rPr>
      </w:pPr>
      <w:r w:rsidRPr="0014252F">
        <w:rPr>
          <w:sz w:val="24"/>
          <w:szCs w:val="24"/>
        </w:rPr>
        <w:t>СОДЕРЖАНИЕ</w:t>
      </w:r>
    </w:p>
    <w:p w:rsidR="00121171" w:rsidRPr="0014252F" w:rsidRDefault="00121171" w:rsidP="00F17BAC">
      <w:pPr>
        <w:spacing w:after="0"/>
        <w:jc w:val="center"/>
        <w:rPr>
          <w:sz w:val="24"/>
          <w:szCs w:val="24"/>
        </w:rPr>
      </w:pPr>
    </w:p>
    <w:p w:rsidR="00F6462A" w:rsidRDefault="00F6462A" w:rsidP="002958B9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14252F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</w:t>
      </w:r>
      <w:r w:rsidRPr="0014252F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I</w:t>
      </w:r>
      <w:r w:rsidRPr="0014252F">
        <w:rPr>
          <w:rFonts w:ascii="TimesNewRoman,Bold" w:hAnsi="TimesNewRoman,Bold" w:cs="TimesNewRoman,Bold"/>
          <w:b/>
          <w:bCs/>
          <w:sz w:val="24"/>
          <w:szCs w:val="24"/>
        </w:rPr>
        <w:t>. Элементы содержания, проверяемые заданиями КИМ</w:t>
      </w:r>
      <w:r w:rsidR="00451CF0" w:rsidRPr="0014252F">
        <w:rPr>
          <w:rFonts w:ascii="TimesNewRoman,Bold" w:hAnsi="TimesNewRoman,Bold" w:cs="TimesNewRoman,Bold"/>
          <w:b/>
          <w:bCs/>
          <w:sz w:val="24"/>
          <w:szCs w:val="24"/>
        </w:rPr>
        <w:t xml:space="preserve"> (письменной работой, экзаменационными билетами</w:t>
      </w:r>
      <w:r w:rsidR="00732DC2" w:rsidRPr="0014252F">
        <w:rPr>
          <w:rFonts w:ascii="TimesNewRoman,Bold" w:hAnsi="TimesNewRoman,Bold" w:cs="TimesNewRoman,Bold"/>
          <w:b/>
          <w:bCs/>
          <w:sz w:val="24"/>
          <w:szCs w:val="24"/>
        </w:rPr>
        <w:t xml:space="preserve"> и др.</w:t>
      </w:r>
      <w:r w:rsidR="00451CF0" w:rsidRPr="0014252F">
        <w:rPr>
          <w:rFonts w:ascii="TimesNewRoman,Bold" w:hAnsi="TimesNewRoman,Bold" w:cs="TimesNewRoman,Bold"/>
          <w:b/>
          <w:bCs/>
          <w:sz w:val="24"/>
          <w:szCs w:val="24"/>
        </w:rPr>
        <w:t>)</w:t>
      </w:r>
      <w:r w:rsidR="00121171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1171" w:rsidRPr="0014252F" w:rsidRDefault="00121171" w:rsidP="002958B9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E5ED1" w:rsidRPr="0014252F" w:rsidRDefault="00FE5ED1" w:rsidP="002958B9">
      <w:pPr>
        <w:spacing w:after="0" w:line="240" w:lineRule="auto"/>
        <w:ind w:firstLine="708"/>
        <w:jc w:val="both"/>
        <w:rPr>
          <w:sz w:val="24"/>
          <w:szCs w:val="24"/>
        </w:rPr>
      </w:pPr>
      <w:r w:rsidRPr="0014252F">
        <w:rPr>
          <w:sz w:val="24"/>
          <w:szCs w:val="24"/>
        </w:rPr>
        <w:t>Поступающие сдают конкурсное вступительное испытание по композиции, раскрывающее художественно-образное мышление и природные чувства понимания красоты, гармонии цвета – цветовая композиция на основе разных по характеру заданных линий, цветов и заданному девизу.</w:t>
      </w:r>
    </w:p>
    <w:p w:rsidR="00FE5ED1" w:rsidRPr="0014252F" w:rsidRDefault="00FE5ED1" w:rsidP="002958B9">
      <w:pPr>
        <w:spacing w:after="0" w:line="240" w:lineRule="auto"/>
        <w:ind w:firstLine="708"/>
        <w:jc w:val="both"/>
        <w:rPr>
          <w:sz w:val="24"/>
          <w:szCs w:val="24"/>
        </w:rPr>
      </w:pPr>
      <w:r w:rsidRPr="0014252F">
        <w:rPr>
          <w:rStyle w:val="a7"/>
          <w:b w:val="0"/>
          <w:sz w:val="24"/>
          <w:szCs w:val="24"/>
        </w:rPr>
        <w:t>Вступительное испытание по композиции,</w:t>
      </w:r>
      <w:r w:rsidRPr="0014252F">
        <w:rPr>
          <w:sz w:val="24"/>
          <w:szCs w:val="24"/>
        </w:rPr>
        <w:t xml:space="preserve"> согласно индивидуальному заданию, изложенному в экзаменационном билете, требует в заданный формат (лист А4) скомпоновать и расположить произвольно заданные характерные линии, максимально заполнив лист изображением. Композиция выполняется таким образом, что сектора, полученные путём пересечения заданных линий, заполняются цветом. </w:t>
      </w:r>
    </w:p>
    <w:p w:rsidR="00FE5ED1" w:rsidRPr="0014252F" w:rsidRDefault="00FE5ED1" w:rsidP="002958B9">
      <w:pPr>
        <w:spacing w:after="0" w:line="240" w:lineRule="auto"/>
        <w:ind w:firstLine="708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Цветовая гамма задается в экзаменационном билете. Цвета должны быть сложными, составными по содержанию, гармоничными, образно раскрывающими девиз задания. </w:t>
      </w:r>
    </w:p>
    <w:p w:rsidR="002958B9" w:rsidRPr="0014252F" w:rsidRDefault="00FE5ED1" w:rsidP="002958B9">
      <w:pPr>
        <w:spacing w:after="0" w:line="240" w:lineRule="auto"/>
        <w:ind w:firstLine="708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Выполнив орнаментальную композицию в цвете, необходимо достичь цветового и светлотного равновесия в листе, а так же </w:t>
      </w:r>
      <w:proofErr w:type="spellStart"/>
      <w:r w:rsidRPr="0014252F">
        <w:rPr>
          <w:sz w:val="24"/>
          <w:szCs w:val="24"/>
        </w:rPr>
        <w:t>прочитываемость</w:t>
      </w:r>
      <w:proofErr w:type="spellEnd"/>
      <w:r w:rsidRPr="0014252F">
        <w:rPr>
          <w:sz w:val="24"/>
          <w:szCs w:val="24"/>
        </w:rPr>
        <w:t xml:space="preserve"> заданных характерных линий различной длины и толщины с возможными пересечениями, построенных с применением чертежных инструментов.</w:t>
      </w:r>
    </w:p>
    <w:p w:rsidR="002958B9" w:rsidRPr="0014252F" w:rsidRDefault="002958B9" w:rsidP="002958B9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При выполнении задания абитуриент должен обратить внимание на следующие моменты:</w:t>
      </w:r>
    </w:p>
    <w:p w:rsidR="002958B9" w:rsidRPr="0014252F" w:rsidRDefault="002958B9" w:rsidP="002958B9">
      <w:pPr>
        <w:spacing w:after="0" w:line="240" w:lineRule="auto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- соразмерность элементов формы между собой и в целом по принципу соподчинения (большие, средние, малые);</w:t>
      </w:r>
    </w:p>
    <w:p w:rsidR="002958B9" w:rsidRPr="0014252F" w:rsidRDefault="002958B9" w:rsidP="002958B9">
      <w:pPr>
        <w:spacing w:after="0" w:line="240" w:lineRule="auto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- целостность восприятия геометрического вида формы в композиции при самой разнообразной ее расчлененности на элементы;</w:t>
      </w:r>
    </w:p>
    <w:p w:rsidR="002958B9" w:rsidRPr="0014252F" w:rsidRDefault="002958B9" w:rsidP="002958B9">
      <w:pPr>
        <w:spacing w:after="0" w:line="240" w:lineRule="auto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- подчинение второстепенных элементов главному, как за счет композиционного построения, так и с помощью графических средств;</w:t>
      </w:r>
    </w:p>
    <w:p w:rsidR="002958B9" w:rsidRPr="0014252F" w:rsidRDefault="002958B9" w:rsidP="002958B9">
      <w:pPr>
        <w:spacing w:after="0" w:line="240" w:lineRule="auto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- ритмическая и пластическая организация элементов формы,</w:t>
      </w:r>
    </w:p>
    <w:p w:rsidR="002958B9" w:rsidRPr="0014252F" w:rsidRDefault="002958B9" w:rsidP="002958B9">
      <w:pPr>
        <w:spacing w:after="0" w:line="240" w:lineRule="auto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- выделение композиционного центра.</w:t>
      </w:r>
    </w:p>
    <w:p w:rsidR="002958B9" w:rsidRPr="0014252F" w:rsidRDefault="002958B9" w:rsidP="002958B9">
      <w:pPr>
        <w:spacing w:after="0" w:line="240" w:lineRule="auto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- присутствие цветовой гармонии;</w:t>
      </w:r>
    </w:p>
    <w:p w:rsidR="002958B9" w:rsidRPr="0014252F" w:rsidRDefault="002958B9" w:rsidP="002958B9">
      <w:pPr>
        <w:spacing w:after="0" w:line="240" w:lineRule="auto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- выявление характера формы элементов, эмоционального звучания, посредством цвета;</w:t>
      </w:r>
    </w:p>
    <w:p w:rsidR="002958B9" w:rsidRPr="0014252F" w:rsidRDefault="002958B9" w:rsidP="002958B9">
      <w:pPr>
        <w:spacing w:after="0" w:line="240" w:lineRule="auto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- соответствие колористического и композиционного решения заданному девизу.</w:t>
      </w:r>
    </w:p>
    <w:p w:rsidR="002958B9" w:rsidRPr="0014252F" w:rsidRDefault="002958B9" w:rsidP="002958B9">
      <w:pPr>
        <w:spacing w:after="0" w:line="240" w:lineRule="auto"/>
        <w:ind w:firstLine="708"/>
        <w:rPr>
          <w:bCs/>
          <w:sz w:val="24"/>
          <w:szCs w:val="24"/>
        </w:rPr>
      </w:pPr>
      <w:r w:rsidRPr="0014252F">
        <w:rPr>
          <w:bCs/>
          <w:sz w:val="24"/>
          <w:szCs w:val="24"/>
        </w:rPr>
        <w:t>Для организации ритмического строя композиции необходимо правильное распределение цветовых тонов.</w:t>
      </w:r>
    </w:p>
    <w:p w:rsidR="002958B9" w:rsidRPr="0014252F" w:rsidRDefault="002958B9" w:rsidP="002958B9">
      <w:pPr>
        <w:spacing w:after="0" w:line="24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 w:rsidRPr="0014252F">
        <w:rPr>
          <w:bCs/>
          <w:sz w:val="24"/>
          <w:szCs w:val="24"/>
        </w:rPr>
        <w:t>Цвет имеет три основные характеристики: цветовой тон, светлота, насыщенность. Для целостности композиции в цветовой гамме должен быть выделен ведущий тон. Также абитуриент должен организовать соотношения по светлоте цветовых тонов. Соблюдения соотношений по светлоте</w:t>
      </w:r>
      <w:r w:rsidRPr="0014252F">
        <w:rPr>
          <w:rFonts w:ascii="TimesNewRoman,Bold" w:hAnsi="TimesNewRoman,Bold" w:cs="TimesNewRoman,Bold"/>
          <w:bCs/>
          <w:sz w:val="24"/>
          <w:szCs w:val="24"/>
        </w:rPr>
        <w:t xml:space="preserve"> и количеству тонов поможет грамотному построению композиции.</w:t>
      </w:r>
    </w:p>
    <w:p w:rsidR="00FE5ED1" w:rsidRPr="0014252F" w:rsidRDefault="00FE5ED1" w:rsidP="00F6462A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</w:p>
    <w:p w:rsidR="00F6462A" w:rsidRDefault="005578D7" w:rsidP="00F6462A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14252F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II</w:t>
      </w:r>
      <w:r w:rsidRPr="0014252F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4C77E2" w:rsidRPr="0014252F">
        <w:rPr>
          <w:rFonts w:ascii="TimesNewRoman,Bold" w:hAnsi="TimesNewRoman,Bold" w:cs="TimesNewRoman,Bold"/>
          <w:b/>
          <w:bCs/>
          <w:sz w:val="24"/>
          <w:szCs w:val="24"/>
        </w:rPr>
        <w:t>Список рекомендуемой литературы</w:t>
      </w:r>
    </w:p>
    <w:p w:rsidR="00121171" w:rsidRPr="0014252F" w:rsidRDefault="00121171" w:rsidP="00F6462A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C2EDA" w:rsidRPr="0014252F" w:rsidRDefault="00BC2EDA" w:rsidP="00121171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sz w:val="24"/>
          <w:szCs w:val="24"/>
        </w:rPr>
      </w:pPr>
      <w:r w:rsidRPr="0014252F">
        <w:rPr>
          <w:iCs/>
          <w:sz w:val="24"/>
          <w:szCs w:val="24"/>
        </w:rPr>
        <w:t>Воронова, И. В. </w:t>
      </w:r>
      <w:r w:rsidRPr="0014252F">
        <w:rPr>
          <w:sz w:val="24"/>
          <w:szCs w:val="24"/>
        </w:rPr>
        <w:t xml:space="preserve">Основы композиции : учебное пособие для вузов / И. В. Воронова. — 2-е изд. — Москва : Издательство </w:t>
      </w:r>
      <w:proofErr w:type="spellStart"/>
      <w:r w:rsidRPr="0014252F">
        <w:rPr>
          <w:sz w:val="24"/>
          <w:szCs w:val="24"/>
        </w:rPr>
        <w:t>Юрайт</w:t>
      </w:r>
      <w:proofErr w:type="spellEnd"/>
      <w:r w:rsidRPr="0014252F">
        <w:rPr>
          <w:sz w:val="24"/>
          <w:szCs w:val="24"/>
        </w:rPr>
        <w:t xml:space="preserve">, 2020. — 119 с. — (Высшее образование). — ISBN 978-5-534-11106-4. — URL : </w:t>
      </w:r>
      <w:hyperlink r:id="rId6" w:history="1">
        <w:r w:rsidRPr="0014252F">
          <w:rPr>
            <w:rStyle w:val="Link"/>
            <w:sz w:val="24"/>
            <w:szCs w:val="24"/>
          </w:rPr>
          <w:t>https://urait.ru/bcode/456767</w:t>
        </w:r>
      </w:hyperlink>
    </w:p>
    <w:p w:rsidR="00BC2EDA" w:rsidRPr="0014252F" w:rsidRDefault="00BC2EDA" w:rsidP="00121171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sz w:val="24"/>
          <w:szCs w:val="24"/>
        </w:rPr>
      </w:pPr>
      <w:proofErr w:type="spellStart"/>
      <w:r w:rsidRPr="0014252F">
        <w:rPr>
          <w:iCs/>
          <w:sz w:val="24"/>
          <w:szCs w:val="24"/>
        </w:rPr>
        <w:t>Мелкова</w:t>
      </w:r>
      <w:proofErr w:type="spellEnd"/>
      <w:r w:rsidRPr="0014252F">
        <w:rPr>
          <w:iCs/>
          <w:sz w:val="24"/>
          <w:szCs w:val="24"/>
        </w:rPr>
        <w:t>, С. В. </w:t>
      </w:r>
      <w:r w:rsidRPr="0014252F">
        <w:rPr>
          <w:sz w:val="24"/>
          <w:szCs w:val="24"/>
        </w:rPr>
        <w:t>Дизайн-проектирование костюма : учебное пособие для вузов / С. В. </w:t>
      </w:r>
      <w:proofErr w:type="spellStart"/>
      <w:r w:rsidRPr="0014252F">
        <w:rPr>
          <w:sz w:val="24"/>
          <w:szCs w:val="24"/>
        </w:rPr>
        <w:t>Мелкова</w:t>
      </w:r>
      <w:proofErr w:type="spellEnd"/>
      <w:r w:rsidRPr="0014252F">
        <w:rPr>
          <w:sz w:val="24"/>
          <w:szCs w:val="24"/>
        </w:rPr>
        <w:t xml:space="preserve">. — 2-е изд. — Москва : Издательство </w:t>
      </w:r>
      <w:proofErr w:type="spellStart"/>
      <w:r w:rsidRPr="0014252F">
        <w:rPr>
          <w:sz w:val="24"/>
          <w:szCs w:val="24"/>
        </w:rPr>
        <w:t>Юрайт</w:t>
      </w:r>
      <w:proofErr w:type="spellEnd"/>
      <w:r w:rsidRPr="0014252F">
        <w:rPr>
          <w:sz w:val="24"/>
          <w:szCs w:val="24"/>
        </w:rPr>
        <w:t xml:space="preserve">, 2021 ; Кемерово : </w:t>
      </w:r>
      <w:proofErr w:type="spellStart"/>
      <w:r w:rsidRPr="0014252F">
        <w:rPr>
          <w:sz w:val="24"/>
          <w:szCs w:val="24"/>
        </w:rPr>
        <w:t>Кемеров</w:t>
      </w:r>
      <w:proofErr w:type="spellEnd"/>
      <w:r w:rsidRPr="0014252F">
        <w:rPr>
          <w:sz w:val="24"/>
          <w:szCs w:val="24"/>
        </w:rPr>
        <w:t xml:space="preserve">. гос. ин-т культуры. — 91 с. — (Высшее образование). — ISBN 978-5-534-14283-9 (Издательство </w:t>
      </w:r>
      <w:proofErr w:type="spellStart"/>
      <w:r w:rsidRPr="0014252F">
        <w:rPr>
          <w:sz w:val="24"/>
          <w:szCs w:val="24"/>
        </w:rPr>
        <w:t>Юрайт</w:t>
      </w:r>
      <w:proofErr w:type="spellEnd"/>
      <w:r w:rsidRPr="0014252F">
        <w:rPr>
          <w:sz w:val="24"/>
          <w:szCs w:val="24"/>
        </w:rPr>
        <w:t>). — ISBN 978-5-8154-0487-8 (</w:t>
      </w:r>
      <w:proofErr w:type="spellStart"/>
      <w:r w:rsidRPr="0014252F">
        <w:rPr>
          <w:sz w:val="24"/>
          <w:szCs w:val="24"/>
        </w:rPr>
        <w:t>Кемеров</w:t>
      </w:r>
      <w:proofErr w:type="spellEnd"/>
      <w:r w:rsidRPr="0014252F">
        <w:rPr>
          <w:sz w:val="24"/>
          <w:szCs w:val="24"/>
        </w:rPr>
        <w:t xml:space="preserve">. гос. ин-т культуры). — URL : </w:t>
      </w:r>
      <w:hyperlink r:id="rId7" w:history="1">
        <w:r w:rsidRPr="0014252F">
          <w:rPr>
            <w:rStyle w:val="Link"/>
            <w:sz w:val="24"/>
            <w:szCs w:val="24"/>
          </w:rPr>
          <w:t>https://urait.ru/bcode/468210</w:t>
        </w:r>
      </w:hyperlink>
    </w:p>
    <w:p w:rsidR="00BC2EDA" w:rsidRPr="0014252F" w:rsidRDefault="00BC2EDA" w:rsidP="0012117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 w:rsidRPr="0014252F">
        <w:t xml:space="preserve">Панюшина Е.П. </w:t>
      </w:r>
      <w:r w:rsidRPr="0014252F">
        <w:rPr>
          <w:bCs/>
          <w:iCs/>
        </w:rPr>
        <w:t>Основы композиции костюма</w:t>
      </w:r>
      <w:r w:rsidRPr="0014252F">
        <w:t xml:space="preserve"> </w:t>
      </w:r>
      <w:r w:rsidRPr="0014252F">
        <w:rPr>
          <w:bCs/>
          <w:iCs/>
        </w:rPr>
        <w:t xml:space="preserve">для начинающего модельера </w:t>
      </w:r>
      <w:r w:rsidRPr="0014252F">
        <w:t>(методическое пособие). Саяногорск, НМО ЦДТ, 2015.-130с.</w:t>
      </w:r>
    </w:p>
    <w:p w:rsidR="00BC2EDA" w:rsidRPr="0014252F" w:rsidRDefault="00BC2EDA" w:rsidP="0012117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</w:pPr>
      <w:r w:rsidRPr="0014252F">
        <w:t xml:space="preserve">Устин В.Б. Учебник дизайна. М.:  </w:t>
      </w:r>
      <w:proofErr w:type="spellStart"/>
      <w:r w:rsidRPr="0014252F">
        <w:t>Астрель</w:t>
      </w:r>
      <w:proofErr w:type="spellEnd"/>
      <w:r w:rsidRPr="0014252F">
        <w:t xml:space="preserve"> , 2011г.– 133с.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Основы теории проектирования костюма: Учеб. Для вузов / ред. Козловой. Т.В. – М.: </w:t>
      </w:r>
      <w:proofErr w:type="spellStart"/>
      <w:r w:rsidRPr="0014252F">
        <w:rPr>
          <w:sz w:val="24"/>
          <w:szCs w:val="24"/>
        </w:rPr>
        <w:t>Легпромбытиздат</w:t>
      </w:r>
      <w:proofErr w:type="spellEnd"/>
      <w:r w:rsidRPr="0014252F">
        <w:rPr>
          <w:sz w:val="24"/>
          <w:szCs w:val="24"/>
        </w:rPr>
        <w:t>, 1998. – 352 с.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4252F">
        <w:rPr>
          <w:sz w:val="24"/>
          <w:szCs w:val="24"/>
        </w:rPr>
        <w:t>Горина Г.С. Моделирование формы одежды. – М.: Легкая и пищевая промышленность, 1982. – 184 с., -2009г. -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Козлов В.Н. Основы художественного оформления текстильных изделий. – М.: Легкая и пищевая промышленность, 1981. – 264 с. 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14252F">
        <w:rPr>
          <w:sz w:val="24"/>
          <w:szCs w:val="24"/>
        </w:rPr>
        <w:t>Емельянович</w:t>
      </w:r>
      <w:proofErr w:type="spellEnd"/>
      <w:r w:rsidRPr="0014252F">
        <w:rPr>
          <w:sz w:val="24"/>
          <w:szCs w:val="24"/>
        </w:rPr>
        <w:t xml:space="preserve"> И.И., Бесчастнов Н.П. Печатный рисунок на ткани. – М.: </w:t>
      </w:r>
      <w:proofErr w:type="spellStart"/>
      <w:r w:rsidRPr="0014252F">
        <w:rPr>
          <w:sz w:val="24"/>
          <w:szCs w:val="24"/>
        </w:rPr>
        <w:t>Легпромбытиздат</w:t>
      </w:r>
      <w:proofErr w:type="spellEnd"/>
      <w:r w:rsidRPr="0014252F">
        <w:rPr>
          <w:sz w:val="24"/>
          <w:szCs w:val="24"/>
        </w:rPr>
        <w:t xml:space="preserve">, 1990. – 224 с. 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4252F">
        <w:rPr>
          <w:sz w:val="24"/>
          <w:szCs w:val="24"/>
        </w:rPr>
        <w:t>Голубева О.Л. Основы композиции. – М.: Издательский дом «Искусство», 2014. – 120 с.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Устин В.Г. Композиция в дизайне. Учебное пособие. Основы построения формальной композиции в дизайнерском творчестве. – Владивосток: Издательство ВГУЭС, 1998. – 98 с. 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14252F">
        <w:rPr>
          <w:sz w:val="24"/>
          <w:szCs w:val="24"/>
        </w:rPr>
        <w:t>Паранюшкин</w:t>
      </w:r>
      <w:proofErr w:type="spellEnd"/>
      <w:r w:rsidRPr="0014252F">
        <w:rPr>
          <w:sz w:val="24"/>
          <w:szCs w:val="24"/>
        </w:rPr>
        <w:t xml:space="preserve"> Р.В. Композиция / Серия «Школа изобразительных искусств», Ростов н/Д: издательство «Феникс», 2001. – 80 с.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14252F">
        <w:rPr>
          <w:sz w:val="24"/>
          <w:szCs w:val="24"/>
        </w:rPr>
        <w:t>Милова</w:t>
      </w:r>
      <w:proofErr w:type="spellEnd"/>
      <w:r w:rsidRPr="0014252F">
        <w:rPr>
          <w:sz w:val="24"/>
          <w:szCs w:val="24"/>
        </w:rPr>
        <w:t xml:space="preserve"> Н.П., Мельник Н.Б. Основы композиции (Руководство), Часть 1. – Владивосток: Издательство ВГУЭС, 2000. – 60 с. 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Чернышев О.В. Формальная композиция. Творческий практикум. – Минск: </w:t>
      </w:r>
      <w:proofErr w:type="spellStart"/>
      <w:r w:rsidRPr="0014252F">
        <w:rPr>
          <w:sz w:val="24"/>
          <w:szCs w:val="24"/>
        </w:rPr>
        <w:t>Харвест</w:t>
      </w:r>
      <w:proofErr w:type="spellEnd"/>
      <w:r w:rsidRPr="0014252F">
        <w:rPr>
          <w:sz w:val="24"/>
          <w:szCs w:val="24"/>
        </w:rPr>
        <w:t xml:space="preserve">, 1999. – 312 с. 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14252F">
        <w:rPr>
          <w:sz w:val="24"/>
          <w:szCs w:val="24"/>
        </w:rPr>
        <w:t>Скрипник</w:t>
      </w:r>
      <w:proofErr w:type="spellEnd"/>
      <w:r w:rsidRPr="0014252F">
        <w:rPr>
          <w:sz w:val="24"/>
          <w:szCs w:val="24"/>
        </w:rPr>
        <w:t xml:space="preserve"> Л.Ю., </w:t>
      </w:r>
      <w:proofErr w:type="spellStart"/>
      <w:r w:rsidRPr="0014252F">
        <w:rPr>
          <w:sz w:val="24"/>
          <w:szCs w:val="24"/>
        </w:rPr>
        <w:t>КравцоваТ.А</w:t>
      </w:r>
      <w:proofErr w:type="spellEnd"/>
      <w:r w:rsidRPr="0014252F">
        <w:rPr>
          <w:sz w:val="24"/>
          <w:szCs w:val="24"/>
        </w:rPr>
        <w:t>. Художественное конструирование одежды: Конспект лекций. – Владивосток: Изд-во ВГУЭС, 1999. – 102 с.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Степанов А.В. Объемно-пространственная композиция. – М.: </w:t>
      </w:r>
      <w:proofErr w:type="spellStart"/>
      <w:r w:rsidRPr="0014252F">
        <w:rPr>
          <w:sz w:val="24"/>
          <w:szCs w:val="24"/>
        </w:rPr>
        <w:t>Стройиздат</w:t>
      </w:r>
      <w:proofErr w:type="spellEnd"/>
      <w:r w:rsidRPr="0014252F">
        <w:rPr>
          <w:sz w:val="24"/>
          <w:szCs w:val="24"/>
        </w:rPr>
        <w:t>, 1993. – 256 с.</w:t>
      </w:r>
    </w:p>
    <w:p w:rsidR="00BC2EDA" w:rsidRPr="0014252F" w:rsidRDefault="00BC2EDA" w:rsidP="0012117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14252F">
        <w:rPr>
          <w:sz w:val="24"/>
          <w:szCs w:val="24"/>
        </w:rPr>
        <w:t>Петушкова</w:t>
      </w:r>
      <w:proofErr w:type="spellEnd"/>
      <w:r w:rsidRPr="0014252F">
        <w:rPr>
          <w:sz w:val="24"/>
          <w:szCs w:val="24"/>
        </w:rPr>
        <w:t xml:space="preserve"> Г.И. Проектирование костюма: Учебник для </w:t>
      </w:r>
      <w:proofErr w:type="spellStart"/>
      <w:r w:rsidRPr="0014252F">
        <w:rPr>
          <w:sz w:val="24"/>
          <w:szCs w:val="24"/>
        </w:rPr>
        <w:t>высш</w:t>
      </w:r>
      <w:proofErr w:type="spellEnd"/>
      <w:r w:rsidRPr="0014252F">
        <w:rPr>
          <w:sz w:val="24"/>
          <w:szCs w:val="24"/>
        </w:rPr>
        <w:t>. учеб. Заведений – М.: Издательский центр «Академия», 2004, - 416 с.</w:t>
      </w:r>
    </w:p>
    <w:p w:rsidR="00BC2EDA" w:rsidRPr="0014252F" w:rsidRDefault="00BC2EDA" w:rsidP="00BC2EDA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</w:p>
    <w:p w:rsidR="00F6462A" w:rsidRDefault="00F6462A" w:rsidP="00F6462A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  <w:r w:rsidRPr="0014252F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II</w:t>
      </w:r>
      <w:r w:rsidR="005578D7" w:rsidRPr="0014252F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I</w:t>
      </w:r>
      <w:r w:rsidRPr="0014252F">
        <w:rPr>
          <w:rFonts w:ascii="TimesNewRoman,Bold" w:hAnsi="TimesNewRoman,Bold" w:cs="TimesNewRoman,Bold"/>
          <w:b/>
          <w:bCs/>
          <w:sz w:val="24"/>
          <w:szCs w:val="24"/>
        </w:rPr>
        <w:t>. Критерии оценки</w:t>
      </w:r>
      <w:r w:rsidR="00451CF0" w:rsidRPr="0014252F">
        <w:rPr>
          <w:rFonts w:ascii="TimesNewRoman,Bold" w:hAnsi="TimesNewRoman,Bold" w:cs="TimesNewRoman,Bold"/>
          <w:b/>
          <w:bCs/>
          <w:sz w:val="24"/>
          <w:szCs w:val="24"/>
        </w:rPr>
        <w:t>,</w:t>
      </w:r>
      <w:r w:rsidR="00451CF0" w:rsidRPr="0014252F">
        <w:rPr>
          <w:rFonts w:ascii="TimesNewRoman,Bold" w:hAnsi="TimesNewRoman,Bold" w:cs="TimesNewRoman,Bold"/>
          <w:bCs/>
          <w:sz w:val="24"/>
          <w:szCs w:val="24"/>
        </w:rPr>
        <w:t xml:space="preserve"> включая </w:t>
      </w:r>
    </w:p>
    <w:p w:rsidR="00121171" w:rsidRPr="0014252F" w:rsidRDefault="00121171" w:rsidP="00F6462A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</w:p>
    <w:p w:rsidR="00FE5ED1" w:rsidRPr="0014252F" w:rsidRDefault="00451CF0" w:rsidP="005E2F52">
      <w:pPr>
        <w:rPr>
          <w:sz w:val="24"/>
          <w:szCs w:val="24"/>
        </w:rPr>
      </w:pPr>
      <w:r w:rsidRPr="0014252F">
        <w:rPr>
          <w:rFonts w:ascii="TimesNewRoman,Bold" w:hAnsi="TimesNewRoman,Bold" w:cs="TimesNewRoman,Bold"/>
          <w:bCs/>
          <w:sz w:val="24"/>
          <w:szCs w:val="24"/>
        </w:rPr>
        <w:t>количество заданий</w:t>
      </w:r>
      <w:r w:rsidR="006F6172" w:rsidRPr="0014252F">
        <w:rPr>
          <w:rFonts w:ascii="TimesNewRoman,Bold" w:hAnsi="TimesNewRoman,Bold" w:cs="TimesNewRoman,Bold"/>
          <w:bCs/>
          <w:sz w:val="24"/>
          <w:szCs w:val="24"/>
        </w:rPr>
        <w:t xml:space="preserve"> в экзаменационной работе - 1</w:t>
      </w:r>
      <w:r w:rsidRPr="0014252F">
        <w:rPr>
          <w:rFonts w:ascii="TimesNewRoman,Bold" w:hAnsi="TimesNewRoman,Bold" w:cs="TimesNewRoman,Bold"/>
          <w:bCs/>
          <w:sz w:val="24"/>
          <w:szCs w:val="24"/>
        </w:rPr>
        <w:t>, общее время выполнения работы</w:t>
      </w:r>
      <w:r w:rsidR="006F6172" w:rsidRPr="0014252F">
        <w:rPr>
          <w:rFonts w:ascii="TimesNewRoman,Bold" w:hAnsi="TimesNewRoman,Bold" w:cs="TimesNewRoman,Bold"/>
          <w:bCs/>
          <w:sz w:val="24"/>
          <w:szCs w:val="24"/>
        </w:rPr>
        <w:t xml:space="preserve"> – 120 минут</w:t>
      </w:r>
      <w:r w:rsidRPr="0014252F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="00053A86" w:rsidRPr="0014252F">
        <w:rPr>
          <w:sz w:val="24"/>
          <w:szCs w:val="24"/>
          <w:lang w:eastAsia="ru-RU"/>
        </w:rPr>
        <w:t xml:space="preserve">перечень предметов, разрешенных к использованию </w:t>
      </w:r>
      <w:r w:rsidR="00053A86" w:rsidRPr="0014252F">
        <w:rPr>
          <w:sz w:val="24"/>
          <w:szCs w:val="24"/>
        </w:rPr>
        <w:t>при выполнении заданий</w:t>
      </w:r>
      <w:r w:rsidR="005E2F52" w:rsidRPr="0014252F">
        <w:rPr>
          <w:sz w:val="24"/>
          <w:szCs w:val="24"/>
        </w:rPr>
        <w:t xml:space="preserve"> </w:t>
      </w:r>
    </w:p>
    <w:p w:rsidR="00FE5ED1" w:rsidRPr="0014252F" w:rsidRDefault="00FE5ED1" w:rsidP="00FE5ED1">
      <w:pPr>
        <w:rPr>
          <w:sz w:val="24"/>
          <w:szCs w:val="24"/>
        </w:rPr>
      </w:pPr>
      <w:r w:rsidRPr="0014252F">
        <w:rPr>
          <w:sz w:val="24"/>
          <w:szCs w:val="24"/>
        </w:rPr>
        <w:t>КРИТЕРИИ ОЦЕНОК работ</w:t>
      </w:r>
      <w:r w:rsidR="00121171">
        <w:rPr>
          <w:sz w:val="24"/>
          <w:szCs w:val="24"/>
        </w:rPr>
        <w:t>,</w:t>
      </w:r>
      <w:r w:rsidRPr="0014252F">
        <w:rPr>
          <w:sz w:val="24"/>
          <w:szCs w:val="24"/>
        </w:rPr>
        <w:t xml:space="preserve"> выполненных на вступительных экзаменах по композиции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677"/>
        <w:gridCol w:w="872"/>
        <w:gridCol w:w="5210"/>
      </w:tblGrid>
      <w:tr w:rsidR="00FE5ED1" w:rsidRPr="0014252F" w:rsidTr="00FE5ED1">
        <w:tc>
          <w:tcPr>
            <w:tcW w:w="81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№№ п/п </w:t>
            </w:r>
          </w:p>
        </w:tc>
        <w:tc>
          <w:tcPr>
            <w:tcW w:w="2677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87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Баллы  </w:t>
            </w:r>
          </w:p>
        </w:tc>
        <w:tc>
          <w:tcPr>
            <w:tcW w:w="5210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Основные ошибки,  обуславливающие снижение оценки </w:t>
            </w:r>
          </w:p>
        </w:tc>
      </w:tr>
      <w:tr w:rsidR="00FE5ED1" w:rsidRPr="0014252F" w:rsidTr="00FE5ED1">
        <w:tc>
          <w:tcPr>
            <w:tcW w:w="81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Целостность (при наличии главных и второстепенных элементов) композиции.</w:t>
            </w:r>
          </w:p>
        </w:tc>
        <w:tc>
          <w:tcPr>
            <w:tcW w:w="87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1 - 30 </w:t>
            </w:r>
          </w:p>
        </w:tc>
        <w:tc>
          <w:tcPr>
            <w:tcW w:w="5210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Отсутствие целостности восприятия композиции - нет главного и соподчиненного; не завершенность композиции.  </w:t>
            </w:r>
          </w:p>
        </w:tc>
      </w:tr>
      <w:tr w:rsidR="00FE5ED1" w:rsidRPr="0014252F" w:rsidTr="00FE5ED1">
        <w:tc>
          <w:tcPr>
            <w:tcW w:w="81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Уравновешенность композиции.</w:t>
            </w:r>
          </w:p>
        </w:tc>
        <w:tc>
          <w:tcPr>
            <w:tcW w:w="87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1 - 20 </w:t>
            </w:r>
          </w:p>
        </w:tc>
        <w:tc>
          <w:tcPr>
            <w:tcW w:w="5210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Ошибки в размещении элементов композиции. Отсутствие гармоничности.  Композиционные ошибки в определении величины изображения - слишком большие или слишком маленькие элементы композиции </w:t>
            </w:r>
          </w:p>
        </w:tc>
      </w:tr>
      <w:tr w:rsidR="00FE5ED1" w:rsidRPr="0014252F" w:rsidTr="00FE5ED1">
        <w:tc>
          <w:tcPr>
            <w:tcW w:w="81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Выразительность (статичность или динамичность; массивность или легкость и т.д.) композиции.</w:t>
            </w:r>
          </w:p>
        </w:tc>
        <w:tc>
          <w:tcPr>
            <w:tcW w:w="87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 xml:space="preserve">1 - 30 </w:t>
            </w:r>
          </w:p>
        </w:tc>
        <w:tc>
          <w:tcPr>
            <w:tcW w:w="5210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Графическая небрежность - затертая, грязная работа; нечеткость линий,  плохое качество тона, отсутствие  нюансов в линейно-тоновых отношениях; отсутствие  контрастности, отсутствие  ритмичность и т.д. Отсутствие динамичности или статичности в композиции – не раскрыта тема задания</w:t>
            </w:r>
          </w:p>
        </w:tc>
      </w:tr>
      <w:tr w:rsidR="00FE5ED1" w:rsidRPr="0014252F" w:rsidTr="00FE5ED1">
        <w:tc>
          <w:tcPr>
            <w:tcW w:w="81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4252F">
              <w:rPr>
                <w:sz w:val="24"/>
                <w:szCs w:val="24"/>
              </w:rPr>
              <w:t>Пространственность</w:t>
            </w:r>
            <w:proofErr w:type="spellEnd"/>
            <w:r w:rsidRPr="0014252F">
              <w:rPr>
                <w:sz w:val="24"/>
                <w:szCs w:val="24"/>
              </w:rPr>
              <w:t xml:space="preserve"> композиции.</w:t>
            </w:r>
          </w:p>
        </w:tc>
        <w:tc>
          <w:tcPr>
            <w:tcW w:w="872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1 - 20</w:t>
            </w:r>
          </w:p>
        </w:tc>
        <w:tc>
          <w:tcPr>
            <w:tcW w:w="5210" w:type="dxa"/>
          </w:tcPr>
          <w:p w:rsidR="00FE5ED1" w:rsidRPr="0014252F" w:rsidRDefault="00FE5ED1" w:rsidP="00FE5ED1">
            <w:pPr>
              <w:spacing w:after="0" w:line="240" w:lineRule="auto"/>
              <w:rPr>
                <w:sz w:val="24"/>
                <w:szCs w:val="24"/>
              </w:rPr>
            </w:pPr>
            <w:r w:rsidRPr="0014252F">
              <w:rPr>
                <w:sz w:val="24"/>
                <w:szCs w:val="24"/>
              </w:rPr>
              <w:t>Не продуманно использованы формообразующие приёмы (сечение, врезки, проникания, примыкания, поглощения). Не грамотно построено изображение с точки зрения перспективы.</w:t>
            </w:r>
          </w:p>
        </w:tc>
      </w:tr>
    </w:tbl>
    <w:p w:rsidR="00FE5ED1" w:rsidRPr="0014252F" w:rsidRDefault="00FE5ED1" w:rsidP="00BC2EDA">
      <w:pPr>
        <w:spacing w:after="0" w:line="240" w:lineRule="auto"/>
        <w:rPr>
          <w:sz w:val="24"/>
          <w:szCs w:val="24"/>
        </w:rPr>
      </w:pPr>
    </w:p>
    <w:p w:rsidR="00FE5ED1" w:rsidRDefault="00FE5ED1" w:rsidP="00BC2EDA">
      <w:pPr>
        <w:spacing w:after="0" w:line="240" w:lineRule="auto"/>
        <w:rPr>
          <w:sz w:val="24"/>
          <w:szCs w:val="24"/>
        </w:rPr>
      </w:pPr>
      <w:r w:rsidRPr="0014252F">
        <w:rPr>
          <w:sz w:val="24"/>
          <w:szCs w:val="24"/>
        </w:rPr>
        <w:t>Максимальное количество баллов – 100 баллов.</w:t>
      </w:r>
    </w:p>
    <w:p w:rsidR="0014252F" w:rsidRPr="0014252F" w:rsidRDefault="0014252F" w:rsidP="00BC2EDA">
      <w:pPr>
        <w:spacing w:after="0" w:line="240" w:lineRule="auto"/>
        <w:rPr>
          <w:sz w:val="24"/>
          <w:szCs w:val="24"/>
        </w:rPr>
      </w:pPr>
    </w:p>
    <w:p w:rsidR="00FE5ED1" w:rsidRPr="0014252F" w:rsidRDefault="00FE5ED1" w:rsidP="002958B9">
      <w:pPr>
        <w:spacing w:after="0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Минимальное количество баллов, подтверждающее успешное прохождение вступительного испытания, составляет 40 (сорок) баллов. Баллы, полученные абитуриентом, вносятся в качестве оценки в экзаменационный лист. </w:t>
      </w:r>
    </w:p>
    <w:p w:rsidR="00FE5ED1" w:rsidRPr="0014252F" w:rsidRDefault="00FE5ED1" w:rsidP="002958B9">
      <w:pPr>
        <w:spacing w:after="0"/>
        <w:jc w:val="both"/>
        <w:rPr>
          <w:sz w:val="24"/>
          <w:szCs w:val="24"/>
        </w:rPr>
      </w:pPr>
      <w:r w:rsidRPr="0014252F">
        <w:rPr>
          <w:sz w:val="24"/>
          <w:szCs w:val="24"/>
        </w:rPr>
        <w:t>Не допускается использование абитуриентом каких-либо иллюстративных материалов.</w:t>
      </w:r>
    </w:p>
    <w:p w:rsidR="002958B9" w:rsidRPr="0014252F" w:rsidRDefault="002958B9" w:rsidP="002958B9">
      <w:pPr>
        <w:spacing w:after="0" w:line="240" w:lineRule="auto"/>
        <w:jc w:val="both"/>
        <w:rPr>
          <w:sz w:val="24"/>
          <w:szCs w:val="24"/>
        </w:rPr>
      </w:pPr>
    </w:p>
    <w:p w:rsidR="002958B9" w:rsidRPr="0014252F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Абитуриенты являются на вступительное испытание, имея при себе следующие материалы: </w:t>
      </w:r>
    </w:p>
    <w:p w:rsidR="0014252F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бумага (1/8 листа ватмана - А4 - альбомный лист), </w:t>
      </w:r>
    </w:p>
    <w:p w:rsidR="00121171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карандаш (ТМ, М), </w:t>
      </w:r>
    </w:p>
    <w:p w:rsidR="00121171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ластик, </w:t>
      </w:r>
    </w:p>
    <w:p w:rsidR="00121171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линейку или угольник, </w:t>
      </w:r>
    </w:p>
    <w:p w:rsidR="00121171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циркуль, </w:t>
      </w:r>
    </w:p>
    <w:p w:rsidR="00121171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кнопки, </w:t>
      </w:r>
    </w:p>
    <w:p w:rsidR="00121171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гуашь, </w:t>
      </w:r>
    </w:p>
    <w:p w:rsidR="00121171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кисти №№ 2, 5, 8, </w:t>
      </w:r>
    </w:p>
    <w:p w:rsidR="00121171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 xml:space="preserve">палитру </w:t>
      </w:r>
    </w:p>
    <w:p w:rsidR="002958B9" w:rsidRPr="0014252F" w:rsidRDefault="002958B9" w:rsidP="002958B9">
      <w:pPr>
        <w:spacing w:after="0" w:line="240" w:lineRule="auto"/>
        <w:jc w:val="both"/>
        <w:rPr>
          <w:sz w:val="24"/>
          <w:szCs w:val="24"/>
        </w:rPr>
      </w:pPr>
      <w:r w:rsidRPr="0014252F">
        <w:rPr>
          <w:sz w:val="24"/>
          <w:szCs w:val="24"/>
        </w:rPr>
        <w:t>емкость для воды.</w:t>
      </w:r>
    </w:p>
    <w:p w:rsidR="00FE5ED1" w:rsidRPr="0014252F" w:rsidRDefault="00FE5ED1" w:rsidP="002958B9">
      <w:pPr>
        <w:jc w:val="both"/>
        <w:rPr>
          <w:sz w:val="24"/>
          <w:szCs w:val="24"/>
        </w:rPr>
      </w:pPr>
    </w:p>
    <w:p w:rsidR="004C77E2" w:rsidRPr="0014252F" w:rsidRDefault="005578D7" w:rsidP="00F6462A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14252F">
        <w:rPr>
          <w:rFonts w:ascii="TimesNewRoman,Bold" w:hAnsi="TimesNewRoman,Bold" w:cs="TimesNewRoman,Bold"/>
          <w:b/>
          <w:bCs/>
          <w:sz w:val="24"/>
          <w:szCs w:val="24"/>
          <w:lang w:val="en-US"/>
        </w:rPr>
        <w:t>IV</w:t>
      </w:r>
      <w:r w:rsidR="004C77E2" w:rsidRPr="0014252F">
        <w:rPr>
          <w:rFonts w:ascii="TimesNewRoman,Bold" w:hAnsi="TimesNewRoman,Bold" w:cs="TimesNewRoman,Bold"/>
          <w:b/>
          <w:bCs/>
          <w:sz w:val="24"/>
          <w:szCs w:val="24"/>
        </w:rPr>
        <w:t>. Демонстрационный вариант.</w:t>
      </w:r>
    </w:p>
    <w:p w:rsidR="002958B9" w:rsidRPr="0014252F" w:rsidRDefault="002958B9" w:rsidP="002958B9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</w:p>
    <w:p w:rsidR="002958B9" w:rsidRDefault="002958B9" w:rsidP="002958B9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14252F">
        <w:rPr>
          <w:rFonts w:ascii="TimesNewRoman,Bold" w:hAnsi="TimesNewRoman,Bold" w:cs="TimesNewRoman,Bold"/>
          <w:b/>
          <w:bCs/>
          <w:sz w:val="24"/>
          <w:szCs w:val="24"/>
        </w:rPr>
        <w:t>Экзаменационный билет №1</w:t>
      </w:r>
    </w:p>
    <w:p w:rsidR="0014252F" w:rsidRPr="0014252F" w:rsidRDefault="0014252F" w:rsidP="002958B9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58B9" w:rsidRPr="0014252F" w:rsidRDefault="002958B9" w:rsidP="002958B9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  <w:r w:rsidRPr="0014252F">
        <w:rPr>
          <w:rFonts w:ascii="TimesNewRoman,Bold" w:hAnsi="TimesNewRoman,Bold" w:cs="TimesNewRoman,Bold"/>
          <w:bCs/>
          <w:sz w:val="24"/>
          <w:szCs w:val="24"/>
        </w:rPr>
        <w:t>Выполнить плоскостную хроматическую (цветную (3 – 4 цвета)) композицию, составленную из характерных линий или геометрических фигур (круг, квадрат, треугольник и т.д.) по заданному девизу.</w:t>
      </w:r>
    </w:p>
    <w:p w:rsidR="002958B9" w:rsidRPr="0014252F" w:rsidRDefault="002958B9" w:rsidP="002958B9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  <w:r w:rsidRPr="0014252F">
        <w:rPr>
          <w:rFonts w:ascii="TimesNewRoman,Bold" w:hAnsi="TimesNewRoman,Bold" w:cs="TimesNewRoman,Bold"/>
          <w:bCs/>
          <w:sz w:val="24"/>
          <w:szCs w:val="24"/>
        </w:rPr>
        <w:t>Материал: тушь, белила, гуашь, темпера.</w:t>
      </w:r>
    </w:p>
    <w:p w:rsidR="002958B9" w:rsidRPr="0014252F" w:rsidRDefault="002958B9" w:rsidP="002958B9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  <w:r w:rsidRPr="0014252F">
        <w:rPr>
          <w:rFonts w:ascii="TimesNewRoman,Bold" w:hAnsi="TimesNewRoman,Bold" w:cs="TimesNewRoman,Bold"/>
          <w:bCs/>
          <w:sz w:val="24"/>
          <w:szCs w:val="24"/>
        </w:rPr>
        <w:t>Размер: 1/8 листа ватмана.</w:t>
      </w:r>
    </w:p>
    <w:p w:rsidR="004C77E2" w:rsidRPr="0014252F" w:rsidRDefault="004C77E2" w:rsidP="00F6462A">
      <w:pPr>
        <w:spacing w:after="0"/>
        <w:rPr>
          <w:rFonts w:ascii="TimesNewRoman,Bold" w:hAnsi="TimesNewRoman,Bold" w:cs="TimesNewRoman,Bold"/>
          <w:bCs/>
          <w:sz w:val="24"/>
          <w:szCs w:val="24"/>
        </w:rPr>
      </w:pPr>
    </w:p>
    <w:p w:rsidR="00F00711" w:rsidRPr="0014252F" w:rsidRDefault="00F00711" w:rsidP="00F17BAC">
      <w:pPr>
        <w:spacing w:after="0"/>
        <w:jc w:val="center"/>
        <w:rPr>
          <w:sz w:val="24"/>
          <w:szCs w:val="24"/>
        </w:rPr>
      </w:pPr>
    </w:p>
    <w:sectPr w:rsidR="00F00711" w:rsidRPr="0014252F" w:rsidSect="001425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EBB"/>
    <w:multiLevelType w:val="hybridMultilevel"/>
    <w:tmpl w:val="49301B3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A0329BA"/>
    <w:multiLevelType w:val="hybridMultilevel"/>
    <w:tmpl w:val="7D3A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57D4"/>
    <w:multiLevelType w:val="hybridMultilevel"/>
    <w:tmpl w:val="316A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3837"/>
    <w:rsid w:val="00053A86"/>
    <w:rsid w:val="000B1B83"/>
    <w:rsid w:val="00121171"/>
    <w:rsid w:val="0014252F"/>
    <w:rsid w:val="001A7014"/>
    <w:rsid w:val="00206411"/>
    <w:rsid w:val="002958B9"/>
    <w:rsid w:val="002B29D8"/>
    <w:rsid w:val="002C79E5"/>
    <w:rsid w:val="00451CF0"/>
    <w:rsid w:val="004A2668"/>
    <w:rsid w:val="004C0EA0"/>
    <w:rsid w:val="004C77E2"/>
    <w:rsid w:val="004E7412"/>
    <w:rsid w:val="005578D7"/>
    <w:rsid w:val="005E2F52"/>
    <w:rsid w:val="005E6819"/>
    <w:rsid w:val="00641A4B"/>
    <w:rsid w:val="00650CB8"/>
    <w:rsid w:val="006D4C3B"/>
    <w:rsid w:val="006F6172"/>
    <w:rsid w:val="00732DC2"/>
    <w:rsid w:val="007C416B"/>
    <w:rsid w:val="00860287"/>
    <w:rsid w:val="00920A47"/>
    <w:rsid w:val="00964664"/>
    <w:rsid w:val="00986845"/>
    <w:rsid w:val="00A23E36"/>
    <w:rsid w:val="00B81C10"/>
    <w:rsid w:val="00BC2EDA"/>
    <w:rsid w:val="00C02BAA"/>
    <w:rsid w:val="00C8443A"/>
    <w:rsid w:val="00DA7811"/>
    <w:rsid w:val="00E55CBF"/>
    <w:rsid w:val="00EA3837"/>
    <w:rsid w:val="00F00711"/>
    <w:rsid w:val="00F17BAC"/>
    <w:rsid w:val="00F43073"/>
    <w:rsid w:val="00F6462A"/>
    <w:rsid w:val="00F76702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0CA5"/>
  <w15:docId w15:val="{863CAB19-CF85-443A-A5AD-D65CE39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3A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A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5ED1"/>
    <w:pPr>
      <w:ind w:left="720"/>
      <w:contextualSpacing/>
    </w:pPr>
  </w:style>
  <w:style w:type="character" w:styleId="a7">
    <w:name w:val="Strong"/>
    <w:basedOn w:val="a0"/>
    <w:uiPriority w:val="22"/>
    <w:qFormat/>
    <w:rsid w:val="00FE5ED1"/>
    <w:rPr>
      <w:b/>
      <w:bCs/>
    </w:rPr>
  </w:style>
  <w:style w:type="character" w:customStyle="1" w:styleId="Link">
    <w:name w:val="Link"/>
    <w:rsid w:val="00BC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68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67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LK.Makieva</dc:creator>
  <cp:lastModifiedBy>Сокаева Тамара Юрьевна</cp:lastModifiedBy>
  <cp:revision>3</cp:revision>
  <dcterms:created xsi:type="dcterms:W3CDTF">2022-06-23T15:23:00Z</dcterms:created>
  <dcterms:modified xsi:type="dcterms:W3CDTF">2022-06-25T12:36:00Z</dcterms:modified>
</cp:coreProperties>
</file>