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056" w:rsidRDefault="007B4056" w:rsidP="007B40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8FE">
        <w:rPr>
          <w:rFonts w:ascii="Times New Roman" w:hAnsi="Times New Roman" w:cs="Times New Roman"/>
          <w:b/>
          <w:sz w:val="28"/>
          <w:szCs w:val="28"/>
        </w:rPr>
        <w:t>ЛАЗАРОВ БОРИС АХСАРБЕКОВИЧ</w:t>
      </w:r>
    </w:p>
    <w:p w:rsidR="007B4056" w:rsidRPr="000468FE" w:rsidRDefault="007B4056" w:rsidP="007B4056">
      <w:pPr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Базовое образование: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С</w:t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 xml:space="preserve">ОГУ им. </w:t>
      </w:r>
      <w:proofErr w:type="spellStart"/>
      <w:r w:rsidRPr="000468FE">
        <w:rPr>
          <w:rFonts w:ascii="Times New Roman" w:hAnsi="Times New Roman" w:cs="Times New Roman"/>
          <w:sz w:val="28"/>
          <w:szCs w:val="28"/>
          <w:u w:val="single"/>
        </w:rPr>
        <w:t>К.Л.Хетагурова</w:t>
      </w:r>
      <w:proofErr w:type="spellEnd"/>
      <w:r w:rsidRPr="000468FE">
        <w:rPr>
          <w:rFonts w:ascii="Times New Roman" w:hAnsi="Times New Roman" w:cs="Times New Roman"/>
          <w:sz w:val="28"/>
          <w:szCs w:val="28"/>
          <w:u w:val="single"/>
        </w:rPr>
        <w:t xml:space="preserve"> по специальности «</w:t>
      </w:r>
      <w:r>
        <w:rPr>
          <w:rFonts w:ascii="Times New Roman" w:hAnsi="Times New Roman" w:cs="Times New Roman"/>
          <w:sz w:val="28"/>
          <w:szCs w:val="28"/>
          <w:u w:val="single"/>
        </w:rPr>
        <w:t>Экономика торговли», экономист</w:t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7B4056" w:rsidRPr="000104BC" w:rsidRDefault="007B4056" w:rsidP="007B4056">
      <w:pPr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>Аспирантура:</w:t>
      </w:r>
      <w:r w:rsidRPr="00352BDE">
        <w:t xml:space="preserve"> </w:t>
      </w:r>
      <w:r w:rsidRPr="000104BC">
        <w:rPr>
          <w:rFonts w:ascii="Times New Roman" w:hAnsi="Times New Roman" w:cs="Times New Roman"/>
          <w:sz w:val="28"/>
          <w:szCs w:val="28"/>
          <w:u w:val="single"/>
        </w:rPr>
        <w:t xml:space="preserve">Санкт-Петербургский государственный университет, экономический факультет по специальности 08.00.01 – </w:t>
      </w:r>
      <w:r w:rsidRPr="002F4064">
        <w:rPr>
          <w:rFonts w:ascii="Times New Roman" w:hAnsi="Times New Roman" w:cs="Times New Roman"/>
          <w:sz w:val="28"/>
          <w:szCs w:val="28"/>
          <w:u w:val="single"/>
        </w:rPr>
        <w:t>Экономическая теория</w:t>
      </w:r>
    </w:p>
    <w:p w:rsidR="007B4056" w:rsidRPr="00352BDE" w:rsidRDefault="007B4056" w:rsidP="007B4056">
      <w:pPr>
        <w:pStyle w:val="1"/>
        <w:shd w:val="clear" w:color="auto" w:fill="FFFFFF"/>
        <w:spacing w:before="0" w:line="300" w:lineRule="atLeast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52BDE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Тема диссертации: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352BDE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С</w:t>
      </w:r>
      <w:r w:rsidRPr="00352BDE">
        <w:rPr>
          <w:rFonts w:ascii="Times New Roman" w:eastAsiaTheme="minorHAnsi" w:hAnsi="Times New Roman" w:cs="Times New Roman"/>
          <w:color w:val="auto"/>
          <w:sz w:val="28"/>
          <w:szCs w:val="28"/>
        </w:rPr>
        <w:t>оциально-экономические проблемы обобществления процесса личного потребления при социализме</w:t>
      </w:r>
    </w:p>
    <w:p w:rsidR="007B4056" w:rsidRPr="000468FE" w:rsidRDefault="007B4056" w:rsidP="007B405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Ученая степень: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0468FE">
        <w:rPr>
          <w:rFonts w:ascii="Times New Roman" w:hAnsi="Times New Roman" w:cs="Times New Roman"/>
          <w:sz w:val="28"/>
          <w:szCs w:val="28"/>
        </w:rPr>
        <w:t xml:space="preserve">кандидат экономических наук </w:t>
      </w:r>
    </w:p>
    <w:p w:rsidR="007B4056" w:rsidRPr="000468FE" w:rsidRDefault="007B4056" w:rsidP="007B405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Ученое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звание: </w:t>
      </w:r>
      <w:r w:rsidRPr="000468FE">
        <w:rPr>
          <w:rFonts w:ascii="Times New Roman" w:hAnsi="Times New Roman" w:cs="Times New Roman"/>
          <w:i/>
          <w:sz w:val="28"/>
          <w:szCs w:val="28"/>
        </w:rPr>
        <w:tab/>
      </w:r>
      <w:r w:rsidRPr="000468FE">
        <w:rPr>
          <w:rFonts w:ascii="Times New Roman" w:hAnsi="Times New Roman" w:cs="Times New Roman"/>
          <w:sz w:val="28"/>
          <w:szCs w:val="28"/>
        </w:rPr>
        <w:t>доцент</w:t>
      </w:r>
    </w:p>
    <w:p w:rsidR="007B4056" w:rsidRPr="000468FE" w:rsidRDefault="007B4056" w:rsidP="007B405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>Должность: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0468FE">
        <w:rPr>
          <w:rFonts w:ascii="Times New Roman" w:hAnsi="Times New Roman" w:cs="Times New Roman"/>
          <w:sz w:val="28"/>
          <w:szCs w:val="28"/>
        </w:rPr>
        <w:t xml:space="preserve">доцент кафедры международных экономических отношений </w:t>
      </w:r>
    </w:p>
    <w:p w:rsidR="007B4056" w:rsidRPr="000468FE" w:rsidRDefault="007B4056" w:rsidP="007B4056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Почетное звание: </w:t>
      </w:r>
      <w:r w:rsidRPr="000468FE">
        <w:rPr>
          <w:rFonts w:ascii="Times New Roman" w:hAnsi="Times New Roman" w:cs="Times New Roman"/>
          <w:sz w:val="28"/>
          <w:szCs w:val="28"/>
        </w:rPr>
        <w:t>Почетный работник высшего профессионального образования Российской Федерации</w:t>
      </w:r>
    </w:p>
    <w:p w:rsidR="007B4056" w:rsidRPr="000468FE" w:rsidRDefault="007B4056" w:rsidP="007B405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Преподаваемые дисциплины: </w:t>
      </w:r>
      <w:r>
        <w:rPr>
          <w:rFonts w:ascii="Times New Roman" w:hAnsi="Times New Roman" w:cs="Times New Roman"/>
          <w:sz w:val="28"/>
          <w:szCs w:val="28"/>
        </w:rPr>
        <w:t>Обучение служением, Б</w:t>
      </w:r>
      <w:r w:rsidRPr="00D158F4">
        <w:rPr>
          <w:rFonts w:ascii="Times New Roman" w:hAnsi="Times New Roman" w:cs="Times New Roman"/>
          <w:sz w:val="28"/>
          <w:szCs w:val="28"/>
        </w:rPr>
        <w:t xml:space="preserve">езопасность жизнедеятельности, Менеджмент. </w:t>
      </w:r>
      <w:r>
        <w:rPr>
          <w:rFonts w:ascii="Times New Roman" w:hAnsi="Times New Roman" w:cs="Times New Roman"/>
          <w:sz w:val="28"/>
          <w:szCs w:val="28"/>
        </w:rPr>
        <w:t xml:space="preserve">Маркетинг, Международный маркетинг, Международные маркетинговые стратегии </w:t>
      </w:r>
    </w:p>
    <w:p w:rsidR="007B4056" w:rsidRPr="000468FE" w:rsidRDefault="007B4056" w:rsidP="007B4056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Публикации: </w:t>
      </w:r>
      <w:hyperlink r:id="rId4" w:history="1">
        <w:r w:rsidRPr="00D61B16">
          <w:rPr>
            <w:rStyle w:val="a3"/>
            <w:rFonts w:ascii="Times New Roman" w:hAnsi="Times New Roman" w:cs="Times New Roman"/>
            <w:i/>
            <w:sz w:val="28"/>
            <w:szCs w:val="28"/>
          </w:rPr>
          <w:t>https://elibrary.ru/author_items.asp?authorid=777350</w:t>
        </w:r>
      </w:hyperlink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7B4056" w:rsidRPr="000468FE" w:rsidRDefault="007B4056" w:rsidP="007B4056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Научно- п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едагогический стаж (лет): </w:t>
      </w:r>
      <w:r w:rsidRPr="002F4064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3</w:t>
      </w:r>
    </w:p>
    <w:p w:rsidR="007B4056" w:rsidRPr="000468FE" w:rsidRDefault="007B4056" w:rsidP="007B4056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Стаж работы в СОГУ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33</w:t>
      </w:r>
    </w:p>
    <w:p w:rsidR="00023E5B" w:rsidRDefault="00023E5B">
      <w:bookmarkStart w:id="0" w:name="_GoBack"/>
      <w:bookmarkEnd w:id="0"/>
    </w:p>
    <w:sectPr w:rsidR="0002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056"/>
    <w:rsid w:val="00023E5B"/>
    <w:rsid w:val="007B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E9EB4E-7103-4B3F-A7A1-021306D4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05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7B40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40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7B40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author_items.asp?authorid=777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Цуциева Оксана Таймуразовна</dc:creator>
  <cp:keywords/>
  <dc:description/>
  <cp:lastModifiedBy>Цуциева Оксана Таймуразовна</cp:lastModifiedBy>
  <cp:revision>1</cp:revision>
  <dcterms:created xsi:type="dcterms:W3CDTF">2026-03-23T08:24:00Z</dcterms:created>
  <dcterms:modified xsi:type="dcterms:W3CDTF">2026-03-23T08:24:00Z</dcterms:modified>
</cp:coreProperties>
</file>