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DB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45.0</w:t>
      </w:r>
      <w:r w:rsidR="00620558" w:rsidRPr="0062055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.02 Лингвистика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«</w:t>
      </w:r>
      <w:r w:rsidR="00620558">
        <w:rPr>
          <w:rFonts w:ascii="Times New Roman" w:hAnsi="Times New Roman" w:cs="Times New Roman"/>
          <w:b/>
          <w:sz w:val="24"/>
          <w:szCs w:val="24"/>
        </w:rPr>
        <w:t>Иностранный язык и межкультурная коммуникация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1838"/>
        <w:gridCol w:w="6822"/>
      </w:tblGrid>
      <w:tr w:rsidR="00620558" w:rsidRPr="00620558" w:rsidTr="002A3D78">
        <w:trPr>
          <w:trHeight w:val="3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Б1.Б.01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методология науки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Б1.Б.02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и психология </w:t>
            </w:r>
            <w:bookmarkStart w:id="0" w:name="_GoBack"/>
            <w:bookmarkEnd w:id="0"/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школы</w:t>
            </w:r>
          </w:p>
        </w:tc>
      </w:tr>
      <w:tr w:rsidR="00620558" w:rsidRPr="00620558" w:rsidTr="002A3D78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Б1.Б.03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языкознание и история лингвистических учений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Б1.Б.04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Кросскультурная</w:t>
            </w:r>
            <w:proofErr w:type="spellEnd"/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коммуникация: теория и практика</w:t>
            </w:r>
          </w:p>
        </w:tc>
      </w:tr>
      <w:tr w:rsidR="00620558" w:rsidRPr="00620558" w:rsidTr="002A3D78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Б1.Б.05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эффективной коммуникации в межкультурной среде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Б1.Б.06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дискурса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межкультурной коммуникации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текста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информационные технологии в лингвистических исследованиях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по выбору Б1.В.ДВ.1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Б1.В.ДВ.01.01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Б1.В.ДВ.01.02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страны первого изучаемого языка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по выбору Б1.В.ДВ.2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Б1.В.ДВ.02.01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обучения иностранным языкам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Б1.В.ДВ.02.02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лингводидактики (английский язык)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Б1.В.ДВ.02.03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лингводидактики  (немецкий язык)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Б1.В.ДВ.02.04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лингводидактики  (французский язык)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по выбору Б1.В.ДВ.3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Б1.В.ДВ.03.01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коммуникация на иностранном языке (английский язык)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Б1.В.ДВ.03.02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перевода официально-деловых текстов 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Б1.В.ДВ.03.03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коммуникация на иностранном языке (немецкий язык)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Б1.В.ДВ.03.04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коммуникация на иностранном языке (французский язык)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Б1.В.ДВ.04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по выбору Б1.В.ДВ.4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Б1.В.ДВ.04.01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культуре речевого общения (первый язык)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Б1.В.ДВ.04.02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деловой коммуникации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Б1.В.ДВ.05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по выбору Б1.В.ДВ.5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Б1.В.ДВ.05.01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культуре речевого общения (второй язык)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Б1.В.ДВ.05.02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Официально-деловая коммуникация на иностранном языке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Б2.В.01(Н)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(научно-исследовательская работа)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Б2.В.02(П)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(педагогическая)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Б2.В.03(П)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(практика по получению профессиональных умений и навыков профессиональной деятельности)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Б2.В.04(</w:t>
            </w:r>
            <w:proofErr w:type="spellStart"/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  <w:proofErr w:type="spellEnd"/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Б3.Б.01(Г)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Б3.Б.02(Д)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ВКР, включая подготовку к защите и процедуру защиты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ФТД.В.01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 в контексте межкультурной коммуникации</w:t>
            </w:r>
          </w:p>
        </w:tc>
      </w:tr>
      <w:tr w:rsidR="00620558" w:rsidRPr="00620558" w:rsidTr="002A3D78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ФТД.В.02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58" w:rsidRPr="00620558" w:rsidRDefault="00620558" w:rsidP="006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 (продвинутый курс)</w:t>
            </w:r>
          </w:p>
        </w:tc>
      </w:tr>
    </w:tbl>
    <w:p w:rsidR="00C50301" w:rsidRDefault="00C5030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11"/>
    <w:rsid w:val="00136211"/>
    <w:rsid w:val="00153B89"/>
    <w:rsid w:val="002A3D78"/>
    <w:rsid w:val="00505BBD"/>
    <w:rsid w:val="00620558"/>
    <w:rsid w:val="006261DB"/>
    <w:rsid w:val="0064431D"/>
    <w:rsid w:val="008B27A8"/>
    <w:rsid w:val="00C32F53"/>
    <w:rsid w:val="00C50301"/>
    <w:rsid w:val="00E83BA0"/>
    <w:rsid w:val="00E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9AA7"/>
  <w15:chartTrackingRefBased/>
  <w15:docId w15:val="{60C7DB2A-7AAE-41FC-B866-5EABF819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Сикоева Мадина Тамирлановна</dc:creator>
  <cp:keywords/>
  <dc:description/>
  <cp:lastModifiedBy>Сикоева Мадина Тамирлановна</cp:lastModifiedBy>
  <cp:revision>4</cp:revision>
  <dcterms:created xsi:type="dcterms:W3CDTF">2021-02-04T15:00:00Z</dcterms:created>
  <dcterms:modified xsi:type="dcterms:W3CDTF">2021-02-04T15:05:00Z</dcterms:modified>
</cp:coreProperties>
</file>