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C7" w:rsidRDefault="00A072C7" w:rsidP="00A072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2871B0">
        <w:rPr>
          <w:rFonts w:ascii="Times New Roman" w:hAnsi="Times New Roman"/>
          <w:b/>
          <w:sz w:val="26"/>
          <w:szCs w:val="26"/>
        </w:rPr>
        <w:t xml:space="preserve">Состав апелляционной комиссии СОГУ </w:t>
      </w:r>
    </w:p>
    <w:bookmarkEnd w:id="0"/>
    <w:p w:rsidR="00A072C7" w:rsidRDefault="00A072C7" w:rsidP="00A072C7">
      <w:pPr>
        <w:spacing w:after="2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71B0">
        <w:rPr>
          <w:rFonts w:ascii="Times New Roman" w:hAnsi="Times New Roman"/>
          <w:b/>
          <w:sz w:val="26"/>
          <w:szCs w:val="26"/>
        </w:rPr>
        <w:t xml:space="preserve">по рассмотрению вопросов соблюдения установленного порядка проведения вступительного испытания, проводимого СОГУ самостоятельно, и (или) правильности оценивания </w:t>
      </w:r>
      <w:proofErr w:type="gramStart"/>
      <w:r w:rsidRPr="002871B0">
        <w:rPr>
          <w:rFonts w:ascii="Times New Roman" w:hAnsi="Times New Roman"/>
          <w:b/>
          <w:sz w:val="26"/>
          <w:szCs w:val="26"/>
        </w:rPr>
        <w:t>результатов  вступительного</w:t>
      </w:r>
      <w:proofErr w:type="gramEnd"/>
      <w:r w:rsidRPr="002871B0">
        <w:rPr>
          <w:rFonts w:ascii="Times New Roman" w:hAnsi="Times New Roman"/>
          <w:b/>
          <w:sz w:val="26"/>
          <w:szCs w:val="26"/>
        </w:rPr>
        <w:t xml:space="preserve"> испытания</w:t>
      </w:r>
      <w:r>
        <w:rPr>
          <w:rFonts w:ascii="Times New Roman" w:hAnsi="Times New Roman"/>
          <w:b/>
          <w:sz w:val="26"/>
          <w:szCs w:val="26"/>
        </w:rPr>
        <w:t xml:space="preserve"> в 2020 году</w:t>
      </w:r>
    </w:p>
    <w:p w:rsidR="00A072C7" w:rsidRPr="00F7020D" w:rsidRDefault="00A072C7" w:rsidP="00A07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F7020D">
        <w:rPr>
          <w:rFonts w:ascii="Times New Roman" w:eastAsiaTheme="minorHAnsi" w:hAnsi="Times New Roman"/>
          <w:sz w:val="26"/>
          <w:szCs w:val="26"/>
        </w:rPr>
        <w:t>Агузарова Л.А., первый проректор</w:t>
      </w:r>
      <w:r w:rsidRPr="00F7020D">
        <w:rPr>
          <w:rStyle w:val="a4"/>
          <w:rFonts w:ascii="Times New Roman" w:hAnsi="Times New Roman"/>
          <w:sz w:val="26"/>
          <w:szCs w:val="26"/>
        </w:rPr>
        <w:t>,</w:t>
      </w:r>
      <w:r w:rsidRPr="00F7020D">
        <w:rPr>
          <w:rFonts w:ascii="Times New Roman" w:eastAsiaTheme="minorHAnsi" w:hAnsi="Times New Roman"/>
          <w:sz w:val="26"/>
          <w:szCs w:val="26"/>
        </w:rPr>
        <w:t xml:space="preserve"> заместитель председателя приемной комиссии, – председатель апелляционной комиссии.</w:t>
      </w:r>
    </w:p>
    <w:p w:rsidR="00A072C7" w:rsidRPr="00F7020D" w:rsidRDefault="00A072C7" w:rsidP="00A07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F7020D">
        <w:rPr>
          <w:rFonts w:ascii="Times New Roman" w:eastAsiaTheme="minorHAnsi" w:hAnsi="Times New Roman"/>
          <w:sz w:val="26"/>
          <w:szCs w:val="26"/>
        </w:rPr>
        <w:t>Мурадова</w:t>
      </w:r>
      <w:proofErr w:type="spellEnd"/>
      <w:r w:rsidRPr="00F7020D">
        <w:rPr>
          <w:rFonts w:ascii="Times New Roman" w:eastAsiaTheme="minorHAnsi" w:hAnsi="Times New Roman"/>
          <w:sz w:val="26"/>
          <w:szCs w:val="26"/>
        </w:rPr>
        <w:t xml:space="preserve"> Т.А., начальник отдела магистратуры и ординатуры</w:t>
      </w:r>
      <w:r w:rsidRPr="00F7020D">
        <w:rPr>
          <w:rStyle w:val="a4"/>
          <w:rFonts w:ascii="Times New Roman" w:hAnsi="Times New Roman"/>
          <w:sz w:val="26"/>
          <w:szCs w:val="26"/>
        </w:rPr>
        <w:t>,</w:t>
      </w:r>
      <w:r w:rsidRPr="00F7020D">
        <w:rPr>
          <w:rFonts w:ascii="Times New Roman" w:eastAsiaTheme="minorHAnsi" w:hAnsi="Times New Roman"/>
          <w:sz w:val="26"/>
          <w:szCs w:val="26"/>
        </w:rPr>
        <w:t xml:space="preserve"> – заместитель председателя апелляционной комиссии.</w:t>
      </w:r>
    </w:p>
    <w:p w:rsidR="00A072C7" w:rsidRPr="00F7020D" w:rsidRDefault="00A072C7" w:rsidP="00A07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F7020D">
        <w:rPr>
          <w:rFonts w:ascii="Times New Roman" w:eastAsiaTheme="minorHAnsi" w:hAnsi="Times New Roman"/>
          <w:sz w:val="26"/>
          <w:szCs w:val="26"/>
        </w:rPr>
        <w:t>Макиева</w:t>
      </w:r>
      <w:proofErr w:type="spellEnd"/>
      <w:r w:rsidRPr="00F7020D">
        <w:rPr>
          <w:rFonts w:ascii="Times New Roman" w:eastAsiaTheme="minorHAnsi" w:hAnsi="Times New Roman"/>
          <w:sz w:val="26"/>
          <w:szCs w:val="26"/>
        </w:rPr>
        <w:t xml:space="preserve"> Л.К., директор Центра </w:t>
      </w:r>
      <w:proofErr w:type="spellStart"/>
      <w:r w:rsidRPr="00F7020D">
        <w:rPr>
          <w:rFonts w:ascii="Times New Roman" w:eastAsiaTheme="minorHAnsi" w:hAnsi="Times New Roman"/>
          <w:sz w:val="26"/>
          <w:szCs w:val="26"/>
        </w:rPr>
        <w:t>довузовской</w:t>
      </w:r>
      <w:proofErr w:type="spellEnd"/>
      <w:r w:rsidRPr="00F7020D">
        <w:rPr>
          <w:rFonts w:ascii="Times New Roman" w:eastAsiaTheme="minorHAnsi" w:hAnsi="Times New Roman"/>
          <w:sz w:val="26"/>
          <w:szCs w:val="26"/>
        </w:rPr>
        <w:t xml:space="preserve"> подготовки</w:t>
      </w:r>
      <w:r w:rsidRPr="00F7020D">
        <w:rPr>
          <w:rStyle w:val="a4"/>
          <w:rFonts w:ascii="Times New Roman" w:hAnsi="Times New Roman"/>
          <w:sz w:val="26"/>
          <w:szCs w:val="26"/>
        </w:rPr>
        <w:t>,</w:t>
      </w:r>
      <w:r w:rsidRPr="00F7020D">
        <w:rPr>
          <w:rFonts w:ascii="Times New Roman" w:eastAsiaTheme="minorHAnsi" w:hAnsi="Times New Roman"/>
          <w:sz w:val="26"/>
          <w:szCs w:val="26"/>
        </w:rPr>
        <w:t xml:space="preserve"> – заместитель ответственного секретаря приемной комиссии.</w:t>
      </w:r>
    </w:p>
    <w:p w:rsidR="00A072C7" w:rsidRPr="00F7020D" w:rsidRDefault="00A072C7" w:rsidP="00A07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F7020D">
        <w:rPr>
          <w:rFonts w:ascii="Times New Roman" w:eastAsiaTheme="minorHAnsi" w:hAnsi="Times New Roman"/>
          <w:sz w:val="26"/>
          <w:szCs w:val="26"/>
        </w:rPr>
        <w:t>Сокаева</w:t>
      </w:r>
      <w:proofErr w:type="spellEnd"/>
      <w:r w:rsidRPr="00F7020D">
        <w:rPr>
          <w:rFonts w:ascii="Times New Roman" w:eastAsiaTheme="minorHAnsi" w:hAnsi="Times New Roman"/>
          <w:sz w:val="26"/>
          <w:szCs w:val="26"/>
        </w:rPr>
        <w:t xml:space="preserve"> Т.Ю., секретарь приемной комиссии</w:t>
      </w:r>
      <w:r w:rsidRPr="00F7020D">
        <w:rPr>
          <w:rStyle w:val="a4"/>
          <w:rFonts w:ascii="Times New Roman" w:hAnsi="Times New Roman"/>
          <w:sz w:val="26"/>
          <w:szCs w:val="26"/>
        </w:rPr>
        <w:t>,</w:t>
      </w:r>
      <w:r w:rsidRPr="00F7020D">
        <w:rPr>
          <w:rFonts w:ascii="Times New Roman" w:eastAsiaTheme="minorHAnsi" w:hAnsi="Times New Roman"/>
          <w:sz w:val="26"/>
          <w:szCs w:val="26"/>
        </w:rPr>
        <w:t xml:space="preserve"> – ответственный секретарь приемной комиссии.</w:t>
      </w:r>
    </w:p>
    <w:p w:rsidR="00A072C7" w:rsidRPr="00F7020D" w:rsidRDefault="00A072C7" w:rsidP="00A07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F7020D">
        <w:rPr>
          <w:rFonts w:ascii="Times New Roman" w:eastAsiaTheme="minorHAnsi" w:hAnsi="Times New Roman"/>
          <w:sz w:val="26"/>
          <w:szCs w:val="26"/>
        </w:rPr>
        <w:t>Цуцаев</w:t>
      </w:r>
      <w:proofErr w:type="spellEnd"/>
      <w:r w:rsidRPr="00F7020D">
        <w:rPr>
          <w:rFonts w:ascii="Times New Roman" w:eastAsiaTheme="minorHAnsi" w:hAnsi="Times New Roman"/>
          <w:sz w:val="26"/>
          <w:szCs w:val="26"/>
        </w:rPr>
        <w:t xml:space="preserve"> Д.О., специалист приемной комиссии.</w:t>
      </w:r>
    </w:p>
    <w:p w:rsidR="00A072C7" w:rsidRPr="00157DEB" w:rsidRDefault="00A072C7" w:rsidP="00A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B0257" w:rsidRDefault="00A072C7"/>
    <w:sectPr w:rsidR="006B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039"/>
    <w:multiLevelType w:val="hybridMultilevel"/>
    <w:tmpl w:val="76784DD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C7"/>
    <w:rsid w:val="0017676C"/>
    <w:rsid w:val="00A072C7"/>
    <w:rsid w:val="00D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8AF0-545F-4984-A092-F851EA00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72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2020-06-04T13:16:00Z</dcterms:created>
  <dcterms:modified xsi:type="dcterms:W3CDTF">2020-06-04T13:16:00Z</dcterms:modified>
</cp:coreProperties>
</file>