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9E" w:rsidRPr="005235EE" w:rsidRDefault="00F70E9E" w:rsidP="00F70E9E">
      <w:pPr>
        <w:jc w:val="center"/>
        <w:rPr>
          <w:b/>
          <w:sz w:val="20"/>
          <w:szCs w:val="20"/>
          <w:lang w:eastAsia="en-US"/>
          <w:specVanish/>
        </w:rPr>
      </w:pPr>
      <w:r w:rsidRPr="005235EE">
        <w:rPr>
          <w:b/>
          <w:sz w:val="20"/>
          <w:szCs w:val="20"/>
          <w:lang w:eastAsia="en-US"/>
          <w:specVanish/>
        </w:rPr>
        <w:t>МИНИСТЕРСТВО ОБРАЗОВАНИЯ И НАУКИ РОССИЙСКОЙ ФЕДЕРАЦИИ</w:t>
      </w:r>
    </w:p>
    <w:p w:rsidR="00F70E9E" w:rsidRPr="005235EE" w:rsidRDefault="00F70E9E" w:rsidP="00F70E9E">
      <w:pPr>
        <w:jc w:val="center"/>
        <w:rPr>
          <w:b/>
          <w:sz w:val="20"/>
          <w:szCs w:val="20"/>
          <w:lang w:eastAsia="en-US"/>
          <w:specVanish/>
        </w:rPr>
      </w:pPr>
      <w:r w:rsidRPr="005235EE">
        <w:rPr>
          <w:b/>
          <w:sz w:val="20"/>
          <w:szCs w:val="20"/>
          <w:lang w:eastAsia="en-US"/>
          <w:specVanish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</w:t>
      </w:r>
    </w:p>
    <w:p w:rsidR="00F70E9E" w:rsidRPr="005235EE" w:rsidRDefault="00F70E9E" w:rsidP="00F70E9E">
      <w:pPr>
        <w:jc w:val="center"/>
        <w:rPr>
          <w:b/>
          <w:sz w:val="20"/>
          <w:szCs w:val="20"/>
          <w:lang w:eastAsia="en-US"/>
          <w:specVanish/>
        </w:rPr>
      </w:pPr>
      <w:r w:rsidRPr="005235EE">
        <w:rPr>
          <w:b/>
          <w:sz w:val="20"/>
          <w:szCs w:val="20"/>
          <w:lang w:eastAsia="en-US"/>
          <w:specVanish/>
        </w:rPr>
        <w:t>ИМЕНИ  КОСТА ЛЕВАНОВИЧА ХЕТАГУРОВА»</w:t>
      </w:r>
    </w:p>
    <w:p w:rsidR="00F70E9E" w:rsidRPr="005235EE" w:rsidRDefault="00F70E9E" w:rsidP="00F70E9E">
      <w:pPr>
        <w:jc w:val="center"/>
        <w:rPr>
          <w:b/>
          <w:sz w:val="20"/>
          <w:szCs w:val="20"/>
          <w:lang w:eastAsia="en-US"/>
          <w:specVanish/>
        </w:rPr>
      </w:pPr>
    </w:p>
    <w:p w:rsidR="00F70E9E" w:rsidRDefault="00F70E9E" w:rsidP="00F70E9E">
      <w:pPr>
        <w:jc w:val="center"/>
        <w:outlineLvl w:val="5"/>
        <w:rPr>
          <w:b/>
          <w:bCs/>
          <w:i/>
          <w:sz w:val="28"/>
          <w:szCs w:val="28"/>
          <w:lang w:eastAsia="en-US"/>
          <w:specVanish/>
        </w:rPr>
      </w:pPr>
    </w:p>
    <w:p w:rsidR="00F70E9E" w:rsidRDefault="00F70E9E" w:rsidP="00F70E9E">
      <w:pPr>
        <w:jc w:val="center"/>
        <w:outlineLvl w:val="5"/>
        <w:rPr>
          <w:b/>
          <w:bCs/>
          <w:i/>
          <w:sz w:val="28"/>
          <w:szCs w:val="28"/>
          <w:lang w:eastAsia="en-US"/>
          <w:specVanish/>
        </w:rPr>
      </w:pPr>
      <w:r>
        <w:rPr>
          <w:b/>
          <w:bCs/>
          <w:sz w:val="28"/>
          <w:szCs w:val="28"/>
          <w:lang w:eastAsia="en-US"/>
          <w:specVanish/>
        </w:rPr>
        <w:t>Факультет психолого-педагогический</w:t>
      </w:r>
    </w:p>
    <w:p w:rsidR="00F70E9E" w:rsidRDefault="00F70E9E" w:rsidP="00F70E9E">
      <w:pPr>
        <w:jc w:val="center"/>
        <w:outlineLvl w:val="5"/>
        <w:rPr>
          <w:b/>
          <w:bCs/>
          <w:i/>
          <w:sz w:val="28"/>
          <w:szCs w:val="28"/>
          <w:lang w:eastAsia="en-US"/>
          <w:specVanish/>
        </w:rPr>
      </w:pPr>
      <w:r>
        <w:rPr>
          <w:b/>
          <w:bCs/>
          <w:sz w:val="28"/>
          <w:szCs w:val="28"/>
          <w:lang w:eastAsia="en-US"/>
          <w:specVanish/>
        </w:rPr>
        <w:t>Кафедра педагогики и психологии</w:t>
      </w:r>
    </w:p>
    <w:p w:rsidR="00F70E9E" w:rsidRDefault="00F70E9E" w:rsidP="00F70E9E">
      <w:pPr>
        <w:jc w:val="center"/>
        <w:rPr>
          <w:lang w:eastAsia="en-US"/>
          <w:specVanish/>
        </w:rPr>
      </w:pPr>
    </w:p>
    <w:p w:rsidR="00F70E9E" w:rsidRDefault="00F70E9E" w:rsidP="00F70E9E">
      <w:pPr>
        <w:jc w:val="center"/>
        <w:rPr>
          <w:sz w:val="28"/>
          <w:szCs w:val="28"/>
          <w:highlight w:val="yellow"/>
          <w:lang w:eastAsia="en-US"/>
          <w:specVanish/>
        </w:rPr>
      </w:pPr>
    </w:p>
    <w:p w:rsidR="00F70E9E" w:rsidRDefault="00F70E9E" w:rsidP="00F70E9E">
      <w:pPr>
        <w:jc w:val="center"/>
        <w:rPr>
          <w:sz w:val="28"/>
          <w:szCs w:val="28"/>
          <w:highlight w:val="yellow"/>
          <w:lang w:eastAsia="en-US"/>
          <w:specVanish/>
        </w:rPr>
      </w:pPr>
    </w:p>
    <w:p w:rsidR="00F70E9E" w:rsidRDefault="00F70E9E" w:rsidP="00F70E9E">
      <w:pPr>
        <w:jc w:val="center"/>
        <w:rPr>
          <w:b/>
          <w:sz w:val="38"/>
          <w:szCs w:val="38"/>
          <w:lang w:eastAsia="en-US"/>
          <w:specVanish/>
        </w:rPr>
      </w:pPr>
      <w:r>
        <w:rPr>
          <w:b/>
          <w:sz w:val="38"/>
          <w:szCs w:val="38"/>
          <w:lang w:eastAsia="en-US"/>
          <w:specVanish/>
        </w:rPr>
        <w:t>ВЫПУСКНАЯ  КВАЛИФИКАЦИОННАЯ  РАБОТА</w:t>
      </w:r>
    </w:p>
    <w:p w:rsidR="00F70E9E" w:rsidRDefault="00F70E9E" w:rsidP="00F70E9E">
      <w:pPr>
        <w:jc w:val="center"/>
        <w:rPr>
          <w:sz w:val="28"/>
          <w:szCs w:val="28"/>
          <w:lang w:eastAsia="en-US"/>
          <w:specVanish/>
        </w:rPr>
      </w:pPr>
    </w:p>
    <w:p w:rsidR="00F70E9E" w:rsidRDefault="00F70E9E" w:rsidP="00F70E9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0E9E" w:rsidRPr="00F70E9E" w:rsidRDefault="00F70E9E" w:rsidP="00F70E9E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70E9E">
        <w:rPr>
          <w:rFonts w:eastAsia="Calibri"/>
          <w:b/>
          <w:sz w:val="28"/>
          <w:szCs w:val="28"/>
          <w:lang w:eastAsia="en-US"/>
        </w:rPr>
        <w:t>ПСИХОЛОГО-ПЕДАГОГИЧЕСКИЕ ПРИЧИНЫ НЕУСПЕВАЕМОСТИ МЛАДШИХ ШКОЛЬНИКОВ</w:t>
      </w:r>
    </w:p>
    <w:p w:rsidR="00F70E9E" w:rsidRDefault="00F70E9E" w:rsidP="00F70E9E">
      <w:pPr>
        <w:spacing w:line="360" w:lineRule="auto"/>
        <w:jc w:val="center"/>
        <w:rPr>
          <w:sz w:val="28"/>
          <w:szCs w:val="28"/>
          <w:lang w:eastAsia="en-US"/>
          <w:specVanish/>
        </w:rPr>
      </w:pPr>
    </w:p>
    <w:p w:rsidR="00F70E9E" w:rsidRDefault="00F70E9E" w:rsidP="00F70E9E">
      <w:pPr>
        <w:jc w:val="center"/>
        <w:rPr>
          <w:lang w:eastAsia="en-US"/>
        </w:rPr>
      </w:pPr>
    </w:p>
    <w:p w:rsidR="00F70E9E" w:rsidRDefault="00F70E9E" w:rsidP="00F70E9E">
      <w:pPr>
        <w:jc w:val="center"/>
        <w:rPr>
          <w:lang w:eastAsia="en-US"/>
          <w:specVanish/>
        </w:rPr>
      </w:pPr>
    </w:p>
    <w:p w:rsidR="00F70E9E" w:rsidRDefault="00F70E9E" w:rsidP="00F70E9E">
      <w:pPr>
        <w:rPr>
          <w:sz w:val="28"/>
          <w:szCs w:val="28"/>
          <w:lang w:eastAsia="en-US"/>
          <w:specVanish/>
        </w:rPr>
      </w:pPr>
      <w:r>
        <w:rPr>
          <w:b/>
          <w:sz w:val="28"/>
          <w:szCs w:val="28"/>
          <w:lang w:eastAsia="en-US"/>
          <w:specVanish/>
        </w:rPr>
        <w:t>Исполнитель</w:t>
      </w:r>
      <w:r>
        <w:rPr>
          <w:sz w:val="28"/>
          <w:szCs w:val="28"/>
          <w:lang w:eastAsia="en-US"/>
          <w:specVanish/>
        </w:rPr>
        <w:t>:</w:t>
      </w:r>
    </w:p>
    <w:p w:rsidR="00F70E9E" w:rsidRDefault="00F70E9E" w:rsidP="00F70E9E">
      <w:pPr>
        <w:rPr>
          <w:sz w:val="28"/>
          <w:szCs w:val="28"/>
          <w:specVanish/>
        </w:rPr>
      </w:pPr>
      <w:r>
        <w:rPr>
          <w:sz w:val="28"/>
          <w:szCs w:val="28"/>
          <w:specVanish/>
        </w:rPr>
        <w:t xml:space="preserve">студентка 4 курса </w:t>
      </w:r>
    </w:p>
    <w:p w:rsidR="00F70E9E" w:rsidRDefault="00F70E9E" w:rsidP="00F70E9E">
      <w:pPr>
        <w:rPr>
          <w:sz w:val="28"/>
          <w:szCs w:val="28"/>
          <w:specVanish/>
        </w:rPr>
      </w:pPr>
      <w:r>
        <w:rPr>
          <w:sz w:val="28"/>
          <w:szCs w:val="28"/>
        </w:rPr>
        <w:t>очной формы обучения</w:t>
      </w:r>
    </w:p>
    <w:p w:rsidR="00F70E9E" w:rsidRDefault="00F70E9E" w:rsidP="00F70E9E">
      <w:pPr>
        <w:rPr>
          <w:sz w:val="28"/>
          <w:szCs w:val="28"/>
          <w:specVanish/>
        </w:rPr>
      </w:pPr>
      <w:r>
        <w:rPr>
          <w:sz w:val="28"/>
          <w:szCs w:val="28"/>
          <w:specVanish/>
        </w:rPr>
        <w:t xml:space="preserve">направления подготовки </w:t>
      </w:r>
    </w:p>
    <w:p w:rsidR="00F70E9E" w:rsidRDefault="00F70E9E" w:rsidP="00F70E9E">
      <w:pPr>
        <w:rPr>
          <w:sz w:val="28"/>
          <w:szCs w:val="28"/>
          <w:specVanish/>
        </w:rPr>
      </w:pPr>
      <w:r>
        <w:rPr>
          <w:sz w:val="28"/>
          <w:szCs w:val="28"/>
          <w:lang w:eastAsia="en-US"/>
          <w:specVanish/>
        </w:rPr>
        <w:t>44.03.02 Психолого-педагогическое образование</w:t>
      </w:r>
      <w:r>
        <w:rPr>
          <w:sz w:val="28"/>
          <w:szCs w:val="28"/>
          <w:specVanish/>
        </w:rPr>
        <w:t xml:space="preserve"> </w:t>
      </w:r>
    </w:p>
    <w:p w:rsidR="00F70E9E" w:rsidRDefault="00F70E9E" w:rsidP="00F70E9E">
      <w:pPr>
        <w:rPr>
          <w:sz w:val="28"/>
          <w:szCs w:val="28"/>
          <w:specVanish/>
        </w:rPr>
      </w:pPr>
      <w:r>
        <w:rPr>
          <w:sz w:val="28"/>
          <w:szCs w:val="28"/>
          <w:specVanish/>
        </w:rPr>
        <w:t xml:space="preserve">профиль Психология образования </w:t>
      </w:r>
    </w:p>
    <w:p w:rsidR="00F70E9E" w:rsidRPr="00127C9E" w:rsidRDefault="00F70E9E" w:rsidP="00F70E9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Гулиева </w:t>
      </w:r>
      <w:proofErr w:type="spellStart"/>
      <w:r>
        <w:rPr>
          <w:b/>
          <w:color w:val="000000"/>
          <w:sz w:val="28"/>
          <w:szCs w:val="28"/>
        </w:rPr>
        <w:t>Салимат</w:t>
      </w:r>
      <w:proofErr w:type="spellEnd"/>
      <w:r>
        <w:rPr>
          <w:b/>
          <w:color w:val="000000"/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                        </w:t>
      </w:r>
      <w:r w:rsidR="00C724FE">
        <w:rPr>
          <w:sz w:val="28"/>
          <w:szCs w:val="28"/>
        </w:rPr>
        <w:t xml:space="preserve">            __________________</w:t>
      </w:r>
      <w:bookmarkStart w:id="0" w:name="_GoBack"/>
      <w:bookmarkEnd w:id="0"/>
    </w:p>
    <w:p w:rsidR="00F70E9E" w:rsidRPr="00A17954" w:rsidRDefault="00F70E9E" w:rsidP="00F70E9E">
      <w:pPr>
        <w:rPr>
          <w:b/>
          <w:color w:val="000000"/>
          <w:sz w:val="28"/>
          <w:szCs w:val="28"/>
          <w:specVanish/>
        </w:rPr>
      </w:pPr>
    </w:p>
    <w:p w:rsidR="00F70E9E" w:rsidRDefault="00F70E9E" w:rsidP="00F70E9E">
      <w:pPr>
        <w:rPr>
          <w:sz w:val="28"/>
          <w:szCs w:val="28"/>
          <w:lang w:eastAsia="en-US"/>
          <w:specVanish/>
        </w:rPr>
      </w:pPr>
    </w:p>
    <w:p w:rsidR="00F70E9E" w:rsidRDefault="00F70E9E" w:rsidP="00F70E9E">
      <w:pPr>
        <w:rPr>
          <w:sz w:val="28"/>
          <w:szCs w:val="28"/>
          <w:lang w:eastAsia="en-US"/>
          <w:specVanish/>
        </w:rPr>
      </w:pPr>
      <w:r>
        <w:rPr>
          <w:b/>
          <w:sz w:val="28"/>
          <w:szCs w:val="28"/>
          <w:lang w:eastAsia="en-US"/>
          <w:specVanish/>
        </w:rPr>
        <w:t>Научный руководитель</w:t>
      </w:r>
      <w:r>
        <w:rPr>
          <w:sz w:val="28"/>
          <w:szCs w:val="28"/>
          <w:lang w:eastAsia="en-US"/>
          <w:specVanish/>
        </w:rPr>
        <w:t>:</w:t>
      </w:r>
    </w:p>
    <w:p w:rsidR="00F70E9E" w:rsidRDefault="00F70E9E" w:rsidP="00F70E9E">
      <w:pPr>
        <w:rPr>
          <w:sz w:val="28"/>
          <w:szCs w:val="28"/>
          <w:lang w:eastAsia="en-US"/>
          <w:specVanish/>
        </w:rPr>
      </w:pPr>
      <w:r>
        <w:rPr>
          <w:sz w:val="28"/>
          <w:szCs w:val="28"/>
          <w:lang w:eastAsia="en-US"/>
        </w:rPr>
        <w:t>Амбалова Светлана Алексеевна                                  _________________</w:t>
      </w:r>
    </w:p>
    <w:p w:rsidR="00F70E9E" w:rsidRDefault="00F70E9E" w:rsidP="00F70E9E">
      <w:pPr>
        <w:rPr>
          <w:lang w:eastAsia="en-US"/>
          <w:specVanish/>
        </w:rPr>
      </w:pPr>
    </w:p>
    <w:p w:rsidR="00F70E9E" w:rsidRDefault="00F70E9E" w:rsidP="00F70E9E">
      <w:pPr>
        <w:jc w:val="center"/>
        <w:rPr>
          <w:b/>
          <w:lang w:eastAsia="en-US"/>
          <w:specVanish/>
        </w:rPr>
      </w:pPr>
    </w:p>
    <w:p w:rsidR="00F70E9E" w:rsidRDefault="00F70E9E" w:rsidP="00F70E9E">
      <w:pPr>
        <w:jc w:val="center"/>
        <w:rPr>
          <w:b/>
          <w:lang w:eastAsia="en-US"/>
          <w:specVanish/>
        </w:rPr>
      </w:pPr>
    </w:p>
    <w:p w:rsidR="00F70E9E" w:rsidRDefault="00F70E9E" w:rsidP="00F70E9E">
      <w:pPr>
        <w:rPr>
          <w:b/>
          <w:sz w:val="28"/>
          <w:szCs w:val="28"/>
          <w:lang w:eastAsia="en-US"/>
          <w:specVanish/>
        </w:rPr>
      </w:pPr>
      <w:r>
        <w:rPr>
          <w:b/>
          <w:sz w:val="28"/>
          <w:szCs w:val="28"/>
          <w:lang w:eastAsia="en-US"/>
          <w:specVanish/>
        </w:rPr>
        <w:t>«Допущена к защите»</w:t>
      </w:r>
    </w:p>
    <w:p w:rsidR="00F70E9E" w:rsidRDefault="00F70E9E" w:rsidP="00F70E9E">
      <w:pPr>
        <w:rPr>
          <w:sz w:val="28"/>
          <w:szCs w:val="28"/>
          <w:lang w:eastAsia="en-US"/>
          <w:specVanish/>
        </w:rPr>
      </w:pPr>
    </w:p>
    <w:p w:rsidR="00F70E9E" w:rsidRPr="005235EE" w:rsidRDefault="00F70E9E" w:rsidP="00F70E9E">
      <w:pPr>
        <w:rPr>
          <w:b/>
          <w:sz w:val="28"/>
          <w:szCs w:val="28"/>
          <w:lang w:eastAsia="en-US"/>
          <w:specVanish/>
        </w:rPr>
      </w:pPr>
      <w:r w:rsidRPr="005235EE">
        <w:rPr>
          <w:b/>
          <w:sz w:val="28"/>
          <w:szCs w:val="28"/>
          <w:lang w:eastAsia="en-US"/>
          <w:specVanish/>
        </w:rPr>
        <w:t xml:space="preserve">Заведующий </w:t>
      </w:r>
      <w:r>
        <w:rPr>
          <w:b/>
          <w:sz w:val="28"/>
          <w:szCs w:val="28"/>
          <w:lang w:eastAsia="en-US"/>
          <w:specVanish/>
        </w:rPr>
        <w:t xml:space="preserve">кафедрой </w:t>
      </w:r>
    </w:p>
    <w:p w:rsidR="00F70E9E" w:rsidRDefault="00F70E9E" w:rsidP="00F70E9E">
      <w:pPr>
        <w:rPr>
          <w:sz w:val="28"/>
          <w:szCs w:val="28"/>
          <w:lang w:eastAsia="en-US"/>
          <w:specVanish/>
        </w:rPr>
      </w:pPr>
      <w:proofErr w:type="spellStart"/>
      <w:r>
        <w:rPr>
          <w:sz w:val="28"/>
          <w:szCs w:val="28"/>
          <w:lang w:eastAsia="en-US"/>
          <w:specVanish/>
        </w:rPr>
        <w:t>Тахохов</w:t>
      </w:r>
      <w:proofErr w:type="spellEnd"/>
      <w:r>
        <w:rPr>
          <w:sz w:val="28"/>
          <w:szCs w:val="28"/>
          <w:lang w:eastAsia="en-US"/>
          <w:specVanish/>
        </w:rPr>
        <w:t xml:space="preserve"> Борис Александрович                              ___________________</w:t>
      </w:r>
    </w:p>
    <w:p w:rsidR="00F70E9E" w:rsidRDefault="00F70E9E" w:rsidP="00F70E9E">
      <w:pPr>
        <w:jc w:val="center"/>
        <w:rPr>
          <w:b/>
          <w:lang w:eastAsia="en-US"/>
          <w:specVanish/>
        </w:rPr>
      </w:pPr>
    </w:p>
    <w:p w:rsidR="00F70E9E" w:rsidRDefault="00F70E9E" w:rsidP="00F70E9E">
      <w:pPr>
        <w:jc w:val="center"/>
        <w:rPr>
          <w:b/>
          <w:lang w:eastAsia="en-US"/>
          <w:specVanish/>
        </w:rPr>
      </w:pPr>
    </w:p>
    <w:p w:rsidR="00F70E9E" w:rsidRDefault="00F70E9E" w:rsidP="00F70E9E">
      <w:pPr>
        <w:jc w:val="center"/>
        <w:rPr>
          <w:sz w:val="28"/>
          <w:szCs w:val="28"/>
          <w:lang w:eastAsia="en-US"/>
          <w:specVanish/>
        </w:rPr>
      </w:pPr>
    </w:p>
    <w:p w:rsidR="00F70E9E" w:rsidRDefault="00F70E9E" w:rsidP="00F70E9E">
      <w:pPr>
        <w:jc w:val="center"/>
        <w:rPr>
          <w:sz w:val="28"/>
          <w:szCs w:val="28"/>
          <w:lang w:eastAsia="en-US"/>
          <w:specVanish/>
        </w:rPr>
      </w:pPr>
    </w:p>
    <w:p w:rsidR="00F70E9E" w:rsidRDefault="00F70E9E" w:rsidP="00F70E9E">
      <w:pPr>
        <w:jc w:val="center"/>
        <w:rPr>
          <w:sz w:val="28"/>
          <w:szCs w:val="28"/>
          <w:lang w:eastAsia="en-US"/>
        </w:rPr>
      </w:pPr>
    </w:p>
    <w:p w:rsidR="00F70E9E" w:rsidRDefault="00F70E9E" w:rsidP="00F70E9E">
      <w:pPr>
        <w:rPr>
          <w:sz w:val="28"/>
          <w:szCs w:val="28"/>
          <w:lang w:eastAsia="en-US"/>
          <w:specVanish/>
        </w:rPr>
      </w:pPr>
    </w:p>
    <w:p w:rsidR="00F70E9E" w:rsidRDefault="00F70E9E" w:rsidP="00F70E9E">
      <w:pPr>
        <w:jc w:val="center"/>
        <w:rPr>
          <w:b/>
          <w:sz w:val="28"/>
          <w:szCs w:val="28"/>
          <w:lang w:eastAsia="en-US"/>
        </w:rPr>
      </w:pPr>
      <w:r w:rsidRPr="005235EE">
        <w:rPr>
          <w:b/>
          <w:sz w:val="28"/>
          <w:szCs w:val="28"/>
          <w:lang w:eastAsia="en-US"/>
          <w:specVanish/>
        </w:rPr>
        <w:t>Владикавказ 2018</w:t>
      </w:r>
    </w:p>
    <w:p w:rsidR="00FF62E7" w:rsidRPr="001363F7" w:rsidRDefault="00F70E9E" w:rsidP="00F70E9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br w:type="column"/>
      </w:r>
    </w:p>
    <w:p w:rsidR="00FF62E7" w:rsidRPr="001363F7" w:rsidRDefault="00FF62E7" w:rsidP="00FF62E7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897"/>
        <w:gridCol w:w="850"/>
      </w:tblGrid>
      <w:tr w:rsidR="00FF62E7" w:rsidRPr="001363F7" w:rsidTr="00615A52">
        <w:trPr>
          <w:trHeight w:val="492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spacing w:line="360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3B5223">
              <w:rPr>
                <w:rFonts w:eastAsia="Calibri"/>
                <w:sz w:val="28"/>
                <w:szCs w:val="28"/>
                <w:lang w:eastAsia="en-US"/>
              </w:rPr>
              <w:t>ВВЕДЕНИЕ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………………………………...………………………………</w:t>
            </w:r>
          </w:p>
        </w:tc>
        <w:tc>
          <w:tcPr>
            <w:tcW w:w="850" w:type="dxa"/>
            <w:shd w:val="clear" w:color="auto" w:fill="auto"/>
          </w:tcPr>
          <w:p w:rsidR="00FF62E7" w:rsidRPr="001363F7" w:rsidRDefault="00FF62E7" w:rsidP="00615A52">
            <w:pPr>
              <w:spacing w:line="360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1363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F62E7" w:rsidRPr="001363F7" w:rsidTr="00615A52">
        <w:trPr>
          <w:trHeight w:val="981"/>
        </w:trPr>
        <w:tc>
          <w:tcPr>
            <w:tcW w:w="8897" w:type="dxa"/>
            <w:shd w:val="clear" w:color="auto" w:fill="auto"/>
          </w:tcPr>
          <w:p w:rsidR="00FF62E7" w:rsidRPr="001363F7" w:rsidRDefault="00FF62E7" w:rsidP="001A6CF0">
            <w:pPr>
              <w:keepNext/>
              <w:widowControl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1. ТЕОРЕТИЧЕСКИЙ АНАЛИЗ</w:t>
            </w:r>
            <w:r w:rsidR="00C04981">
              <w:rPr>
                <w:rFonts w:eastAsia="Calibri"/>
                <w:sz w:val="28"/>
                <w:szCs w:val="28"/>
                <w:lang w:eastAsia="en-US"/>
              </w:rPr>
              <w:t xml:space="preserve"> ПРОБЛЕМЫ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70E9E">
              <w:rPr>
                <w:rFonts w:eastAsia="Calibri"/>
                <w:sz w:val="28"/>
                <w:szCs w:val="28"/>
                <w:lang w:eastAsia="en-US"/>
              </w:rPr>
              <w:t>ПСИХОЛОГО-</w:t>
            </w:r>
            <w:r w:rsidR="001A6CF0" w:rsidRPr="001A6CF0">
              <w:rPr>
                <w:rFonts w:eastAsia="Calibri"/>
                <w:sz w:val="28"/>
                <w:szCs w:val="28"/>
                <w:lang w:eastAsia="en-US"/>
              </w:rPr>
              <w:t>ПЕДАГОГИЧЕСКИ</w:t>
            </w:r>
            <w:r w:rsidR="001A6CF0">
              <w:rPr>
                <w:rFonts w:eastAsia="Calibri"/>
                <w:sz w:val="28"/>
                <w:szCs w:val="28"/>
                <w:lang w:eastAsia="en-US"/>
              </w:rPr>
              <w:t>Х  ПРИЧИН</w:t>
            </w:r>
            <w:r w:rsidR="001A6CF0" w:rsidRPr="001A6CF0">
              <w:rPr>
                <w:rFonts w:eastAsia="Calibri"/>
                <w:sz w:val="28"/>
                <w:szCs w:val="28"/>
                <w:lang w:eastAsia="en-US"/>
              </w:rPr>
              <w:t xml:space="preserve"> НЕУСПЕВАЕМОСТИ МЛАДШИХ ШКОЛЬНИКОВ</w:t>
            </w:r>
            <w:r w:rsidR="001A6CF0">
              <w:rPr>
                <w:rFonts w:eastAsia="Calibri"/>
                <w:sz w:val="28"/>
                <w:szCs w:val="28"/>
                <w:lang w:eastAsia="en-US"/>
              </w:rPr>
              <w:t>…………………………………………………………..</w:t>
            </w: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850" w:type="dxa"/>
            <w:shd w:val="clear" w:color="auto" w:fill="auto"/>
          </w:tcPr>
          <w:p w:rsidR="00FF62E7" w:rsidRDefault="00FF62E7" w:rsidP="00615A52">
            <w:pPr>
              <w:spacing w:line="360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6CF0" w:rsidRDefault="001A6CF0" w:rsidP="00615A52">
            <w:pPr>
              <w:spacing w:line="360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2E7" w:rsidRPr="001363F7" w:rsidRDefault="00E9735C" w:rsidP="00615A52">
            <w:pPr>
              <w:spacing w:line="360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FF62E7" w:rsidRPr="001363F7" w:rsidTr="00615A52">
        <w:trPr>
          <w:trHeight w:val="483"/>
        </w:trPr>
        <w:tc>
          <w:tcPr>
            <w:tcW w:w="8897" w:type="dxa"/>
            <w:shd w:val="clear" w:color="auto" w:fill="auto"/>
          </w:tcPr>
          <w:p w:rsidR="00FF62E7" w:rsidRPr="001363F7" w:rsidRDefault="00FF62E7" w:rsidP="00C04981">
            <w:pPr>
              <w:keepNext/>
              <w:widowControl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3F7">
              <w:rPr>
                <w:rFonts w:eastAsia="Calibri"/>
                <w:sz w:val="28"/>
                <w:szCs w:val="28"/>
                <w:lang w:eastAsia="en-US"/>
              </w:rPr>
              <w:t xml:space="preserve">1.1. </w:t>
            </w:r>
            <w:r w:rsidR="00C04981">
              <w:rPr>
                <w:rFonts w:eastAsia="Calibri"/>
                <w:sz w:val="28"/>
                <w:szCs w:val="28"/>
                <w:lang w:eastAsia="en-US"/>
              </w:rPr>
              <w:t xml:space="preserve">Теоретический анализ </w:t>
            </w:r>
            <w:r w:rsidR="00C04981" w:rsidRPr="00C04981">
              <w:rPr>
                <w:rFonts w:eastAsia="Calibri"/>
                <w:sz w:val="28"/>
                <w:szCs w:val="28"/>
                <w:lang w:eastAsia="en-US"/>
              </w:rPr>
              <w:t>проблемы неуспеваемости</w:t>
            </w:r>
            <w:r w:rsidR="00C04981">
              <w:t xml:space="preserve"> </w:t>
            </w:r>
            <w:r w:rsidR="00C04981" w:rsidRPr="00C04981">
              <w:rPr>
                <w:rFonts w:eastAsia="Calibri"/>
                <w:sz w:val="28"/>
                <w:szCs w:val="28"/>
                <w:lang w:eastAsia="en-US"/>
              </w:rPr>
              <w:t>в психолого-педагогической литературе</w:t>
            </w:r>
            <w:r w:rsidR="00C04981">
              <w:rPr>
                <w:rFonts w:eastAsia="Calibri"/>
                <w:sz w:val="28"/>
                <w:szCs w:val="28"/>
                <w:lang w:eastAsia="en-US"/>
              </w:rPr>
              <w:t>…..</w:t>
            </w:r>
            <w:r>
              <w:rPr>
                <w:rFonts w:eastAsia="Calibri"/>
                <w:sz w:val="28"/>
                <w:szCs w:val="28"/>
                <w:lang w:eastAsia="en-US"/>
              </w:rPr>
              <w:t>………………………….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850" w:type="dxa"/>
            <w:shd w:val="clear" w:color="auto" w:fill="auto"/>
          </w:tcPr>
          <w:p w:rsidR="00FF62E7" w:rsidRDefault="00FF62E7" w:rsidP="00615A52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2E7" w:rsidRPr="001363F7" w:rsidRDefault="00E9735C" w:rsidP="00615A52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FF62E7" w:rsidRPr="001363F7" w:rsidTr="00615A52">
        <w:trPr>
          <w:trHeight w:val="533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3F7">
              <w:rPr>
                <w:rFonts w:eastAsia="Calibri"/>
                <w:sz w:val="28"/>
                <w:szCs w:val="28"/>
                <w:lang w:eastAsia="en-US"/>
              </w:rPr>
              <w:t xml:space="preserve">1.2. </w:t>
            </w:r>
            <w:r w:rsidR="00C04981" w:rsidRPr="00C04981">
              <w:rPr>
                <w:rFonts w:eastAsia="Calibri"/>
                <w:sz w:val="28"/>
                <w:szCs w:val="28"/>
                <w:lang w:eastAsia="en-US"/>
              </w:rPr>
              <w:t xml:space="preserve">Психологическая характеристика детей младшего школьного возраста 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………</w:t>
            </w:r>
            <w:r>
              <w:rPr>
                <w:rFonts w:eastAsia="Calibri"/>
                <w:sz w:val="28"/>
                <w:szCs w:val="28"/>
                <w:lang w:eastAsia="en-US"/>
              </w:rPr>
              <w:t>………………………………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….......................................</w:t>
            </w:r>
          </w:p>
        </w:tc>
        <w:tc>
          <w:tcPr>
            <w:tcW w:w="850" w:type="dxa"/>
            <w:shd w:val="clear" w:color="auto" w:fill="auto"/>
          </w:tcPr>
          <w:p w:rsidR="00E55FE5" w:rsidRDefault="00E55FE5" w:rsidP="00615A52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2E7" w:rsidRPr="001363F7" w:rsidRDefault="00E55FE5" w:rsidP="009A0D29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A0D2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F62E7" w:rsidRPr="001363F7" w:rsidTr="00615A52">
        <w:trPr>
          <w:trHeight w:val="597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3F7">
              <w:rPr>
                <w:rFonts w:eastAsia="Calibri"/>
                <w:sz w:val="28"/>
                <w:szCs w:val="28"/>
                <w:lang w:eastAsia="en-US"/>
              </w:rPr>
              <w:t xml:space="preserve">1.3. </w:t>
            </w:r>
            <w:r w:rsidR="00C04981" w:rsidRPr="00C04981">
              <w:rPr>
                <w:rFonts w:eastAsia="Calibri"/>
                <w:sz w:val="28"/>
                <w:szCs w:val="28"/>
                <w:lang w:eastAsia="en-US"/>
              </w:rPr>
              <w:t>Психолого-педагогические особенности неуспевающих школьников</w:t>
            </w:r>
            <w:r w:rsidR="00C04981">
              <w:rPr>
                <w:rFonts w:eastAsia="Calibri"/>
                <w:sz w:val="28"/>
                <w:szCs w:val="28"/>
                <w:lang w:eastAsia="en-US"/>
              </w:rPr>
              <w:t>…………………</w:t>
            </w:r>
            <w:r w:rsidRPr="003B0A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……..………………………..……..……….</w:t>
            </w:r>
          </w:p>
        </w:tc>
        <w:tc>
          <w:tcPr>
            <w:tcW w:w="850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2E7" w:rsidRPr="001363F7" w:rsidRDefault="00E55FE5" w:rsidP="00237DE3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37DE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F62E7" w:rsidRPr="001363F7" w:rsidTr="00615A52">
        <w:trPr>
          <w:trHeight w:val="984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5223">
              <w:rPr>
                <w:rFonts w:eastAsia="Calibri"/>
                <w:sz w:val="28"/>
                <w:szCs w:val="28"/>
                <w:lang w:eastAsia="en-US"/>
              </w:rPr>
              <w:t xml:space="preserve">ГЛАВА 2. ЭМПИРИЧЕСКОЕ ИССЛЕДОВАНИЕ </w:t>
            </w:r>
            <w:r w:rsidR="001A6CF0" w:rsidRPr="001A6CF0">
              <w:rPr>
                <w:rFonts w:eastAsia="Calibri"/>
                <w:sz w:val="28"/>
                <w:szCs w:val="28"/>
                <w:lang w:eastAsia="en-US"/>
              </w:rPr>
              <w:t xml:space="preserve">ПСИХОЛОГО – ПЕДАГОГИЧЕСКИХ  ПРИЧИН НЕУСПЕВАЕМОСТИ МЛАДШИХ ШКОЛЬНИКОВ </w:t>
            </w:r>
            <w:r w:rsidR="001A6CF0">
              <w:rPr>
                <w:rFonts w:eastAsia="Calibri"/>
                <w:sz w:val="28"/>
                <w:szCs w:val="28"/>
                <w:lang w:eastAsia="en-US"/>
              </w:rPr>
              <w:t>………..</w:t>
            </w:r>
            <w:r>
              <w:rPr>
                <w:rFonts w:eastAsia="Calibri"/>
                <w:sz w:val="28"/>
                <w:szCs w:val="28"/>
                <w:lang w:eastAsia="en-US"/>
              </w:rPr>
              <w:t>…………………………………………………...</w:t>
            </w:r>
          </w:p>
        </w:tc>
        <w:tc>
          <w:tcPr>
            <w:tcW w:w="850" w:type="dxa"/>
            <w:shd w:val="clear" w:color="auto" w:fill="auto"/>
          </w:tcPr>
          <w:p w:rsidR="00FF62E7" w:rsidRDefault="00FF62E7" w:rsidP="00615A52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4D8B" w:rsidRDefault="006C4D8B" w:rsidP="00615A52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4D8B" w:rsidRPr="001363F7" w:rsidRDefault="006C4D8B" w:rsidP="00237DE3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37DE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F62E7" w:rsidRPr="001363F7" w:rsidTr="00615A52">
        <w:trPr>
          <w:trHeight w:val="561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3F7">
              <w:rPr>
                <w:rFonts w:eastAsia="Calibri"/>
                <w:sz w:val="28"/>
                <w:szCs w:val="28"/>
                <w:lang w:eastAsia="en-US"/>
              </w:rPr>
              <w:t>2.1. Программа исследования………..……………………………….</w:t>
            </w:r>
          </w:p>
        </w:tc>
        <w:tc>
          <w:tcPr>
            <w:tcW w:w="850" w:type="dxa"/>
            <w:shd w:val="clear" w:color="auto" w:fill="auto"/>
          </w:tcPr>
          <w:p w:rsidR="00FF62E7" w:rsidRPr="001363F7" w:rsidRDefault="006C4D8B" w:rsidP="00237DE3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37DE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F62E7" w:rsidRPr="001363F7" w:rsidTr="00615A52">
        <w:trPr>
          <w:trHeight w:val="561"/>
        </w:trPr>
        <w:tc>
          <w:tcPr>
            <w:tcW w:w="8897" w:type="dxa"/>
            <w:shd w:val="clear" w:color="auto" w:fill="auto"/>
          </w:tcPr>
          <w:p w:rsidR="00FF62E7" w:rsidRPr="001363F7" w:rsidRDefault="00FF62E7" w:rsidP="00C04981">
            <w:pPr>
              <w:keepNext/>
              <w:widowControl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3F7">
              <w:rPr>
                <w:rFonts w:eastAsia="Calibri"/>
                <w:sz w:val="28"/>
                <w:szCs w:val="28"/>
                <w:lang w:eastAsia="en-US"/>
              </w:rPr>
              <w:t xml:space="preserve">2.2. </w:t>
            </w:r>
            <w:r w:rsidR="00C04981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езультаты исследования</w:t>
            </w:r>
            <w:r w:rsidR="00C04981">
              <w:t xml:space="preserve"> </w:t>
            </w:r>
            <w:r w:rsidR="00C04981" w:rsidRPr="00C04981">
              <w:rPr>
                <w:rFonts w:eastAsia="Calibri"/>
                <w:sz w:val="28"/>
                <w:szCs w:val="28"/>
                <w:lang w:eastAsia="en-US"/>
              </w:rPr>
              <w:t>психолого</w:t>
            </w:r>
            <w:r w:rsidR="00F70E9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04981" w:rsidRPr="00C04981">
              <w:rPr>
                <w:rFonts w:eastAsia="Calibri"/>
                <w:sz w:val="28"/>
                <w:szCs w:val="28"/>
                <w:lang w:eastAsia="en-US"/>
              </w:rPr>
              <w:t xml:space="preserve">педагогических  причин неуспеваемости младших школьников </w:t>
            </w:r>
            <w:r w:rsidR="00C04981">
              <w:rPr>
                <w:rFonts w:eastAsia="Calibri"/>
                <w:sz w:val="28"/>
                <w:szCs w:val="28"/>
                <w:lang w:eastAsia="en-US"/>
              </w:rPr>
              <w:t>………………..……….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FF62E7" w:rsidRDefault="00FF62E7" w:rsidP="00615A52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4D8B" w:rsidRPr="001363F7" w:rsidRDefault="006C4D8B" w:rsidP="00237DE3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37DE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F62E7" w:rsidRPr="001363F7" w:rsidTr="00615A52">
        <w:trPr>
          <w:trHeight w:val="561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3F7">
              <w:rPr>
                <w:rFonts w:eastAsia="Calibri"/>
                <w:sz w:val="28"/>
                <w:szCs w:val="28"/>
                <w:lang w:eastAsia="en-US"/>
              </w:rPr>
              <w:t>2.3. Выводы</w:t>
            </w:r>
            <w:r w:rsidRPr="001363F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эмпирического исследования …………….….......…...</w:t>
            </w:r>
          </w:p>
        </w:tc>
        <w:tc>
          <w:tcPr>
            <w:tcW w:w="850" w:type="dxa"/>
            <w:shd w:val="clear" w:color="auto" w:fill="auto"/>
          </w:tcPr>
          <w:p w:rsidR="00FF62E7" w:rsidRPr="001363F7" w:rsidRDefault="006C4D8B" w:rsidP="00237DE3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37DE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FF62E7" w:rsidRPr="001363F7" w:rsidTr="00615A52">
        <w:trPr>
          <w:trHeight w:val="561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ЗАКЛЮЧЕНИЕ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……………………..……………………..……......….……</w:t>
            </w:r>
          </w:p>
        </w:tc>
        <w:tc>
          <w:tcPr>
            <w:tcW w:w="850" w:type="dxa"/>
            <w:shd w:val="clear" w:color="auto" w:fill="auto"/>
          </w:tcPr>
          <w:p w:rsidR="00FF62E7" w:rsidRPr="001363F7" w:rsidRDefault="006C4D8B" w:rsidP="00237DE3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37DE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F62E7" w:rsidRPr="001363F7" w:rsidTr="00615A52">
        <w:trPr>
          <w:trHeight w:val="561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БИБЛИОГРАФИЧЕСКИЙ СПИСОК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…………………………….………...</w:t>
            </w:r>
          </w:p>
        </w:tc>
        <w:tc>
          <w:tcPr>
            <w:tcW w:w="850" w:type="dxa"/>
            <w:shd w:val="clear" w:color="auto" w:fill="auto"/>
          </w:tcPr>
          <w:p w:rsidR="00FF62E7" w:rsidRPr="001363F7" w:rsidRDefault="006C4D8B" w:rsidP="00237DE3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37DE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F62E7" w:rsidRPr="001363F7" w:rsidTr="00615A52">
        <w:trPr>
          <w:trHeight w:val="561"/>
        </w:trPr>
        <w:tc>
          <w:tcPr>
            <w:tcW w:w="8897" w:type="dxa"/>
            <w:shd w:val="clear" w:color="auto" w:fill="auto"/>
          </w:tcPr>
          <w:p w:rsidR="00FF62E7" w:rsidRPr="001363F7" w:rsidRDefault="00FF62E7" w:rsidP="00615A52">
            <w:pPr>
              <w:keepNext/>
              <w:widowControl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ПРИЛОЖЕНИЯ</w:t>
            </w:r>
            <w:r w:rsidRPr="001363F7">
              <w:rPr>
                <w:rFonts w:eastAsia="Calibri"/>
                <w:sz w:val="28"/>
                <w:szCs w:val="28"/>
                <w:lang w:eastAsia="en-US"/>
              </w:rPr>
              <w:t>…………………………………...…….……...……...........</w:t>
            </w:r>
          </w:p>
        </w:tc>
        <w:tc>
          <w:tcPr>
            <w:tcW w:w="850" w:type="dxa"/>
            <w:shd w:val="clear" w:color="auto" w:fill="auto"/>
          </w:tcPr>
          <w:p w:rsidR="00FF62E7" w:rsidRPr="001363F7" w:rsidRDefault="006C4D8B" w:rsidP="00237DE3">
            <w:pPr>
              <w:keepNext/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37DE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</w:tbl>
    <w:p w:rsidR="00FF62E7" w:rsidRDefault="00FF62E7" w:rsidP="00FF62E7">
      <w:pPr>
        <w:spacing w:line="360" w:lineRule="auto"/>
        <w:ind w:firstLine="709"/>
        <w:jc w:val="both"/>
        <w:rPr>
          <w:sz w:val="28"/>
          <w:szCs w:val="28"/>
        </w:rPr>
      </w:pPr>
    </w:p>
    <w:p w:rsidR="00FF62E7" w:rsidRDefault="00FF62E7" w:rsidP="00FF62E7">
      <w:pPr>
        <w:spacing w:line="360" w:lineRule="auto"/>
        <w:ind w:firstLine="709"/>
        <w:jc w:val="both"/>
        <w:rPr>
          <w:sz w:val="28"/>
          <w:szCs w:val="28"/>
        </w:rPr>
      </w:pPr>
    </w:p>
    <w:p w:rsidR="00FF62E7" w:rsidRDefault="00FF62E7" w:rsidP="00FF62E7">
      <w:pPr>
        <w:spacing w:line="360" w:lineRule="auto"/>
        <w:ind w:firstLine="709"/>
        <w:jc w:val="both"/>
        <w:rPr>
          <w:sz w:val="28"/>
          <w:szCs w:val="28"/>
        </w:rPr>
      </w:pPr>
    </w:p>
    <w:p w:rsidR="00C04981" w:rsidRDefault="00C04981" w:rsidP="00FF62E7">
      <w:pPr>
        <w:spacing w:line="360" w:lineRule="auto"/>
        <w:ind w:firstLine="709"/>
        <w:jc w:val="both"/>
        <w:rPr>
          <w:sz w:val="28"/>
          <w:szCs w:val="28"/>
        </w:rPr>
      </w:pPr>
    </w:p>
    <w:p w:rsidR="00C04981" w:rsidRDefault="00C04981" w:rsidP="00FF62E7">
      <w:pPr>
        <w:spacing w:line="360" w:lineRule="auto"/>
        <w:ind w:firstLine="709"/>
        <w:jc w:val="both"/>
        <w:rPr>
          <w:sz w:val="28"/>
          <w:szCs w:val="28"/>
        </w:rPr>
      </w:pPr>
    </w:p>
    <w:p w:rsidR="00C04981" w:rsidRDefault="00C04981" w:rsidP="00FF62E7">
      <w:pPr>
        <w:spacing w:line="360" w:lineRule="auto"/>
        <w:ind w:firstLine="709"/>
        <w:jc w:val="both"/>
        <w:rPr>
          <w:sz w:val="28"/>
          <w:szCs w:val="28"/>
        </w:rPr>
      </w:pPr>
    </w:p>
    <w:p w:rsidR="00C04981" w:rsidRDefault="00C04981" w:rsidP="00FF62E7">
      <w:pPr>
        <w:spacing w:line="360" w:lineRule="auto"/>
        <w:ind w:firstLine="709"/>
        <w:jc w:val="both"/>
        <w:rPr>
          <w:sz w:val="28"/>
          <w:szCs w:val="28"/>
        </w:rPr>
      </w:pPr>
    </w:p>
    <w:p w:rsidR="00E773F5" w:rsidRDefault="00E773F5" w:rsidP="00E773F5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B5223">
        <w:rPr>
          <w:rFonts w:eastAsia="Calibri"/>
          <w:sz w:val="28"/>
          <w:szCs w:val="28"/>
          <w:lang w:eastAsia="en-US"/>
        </w:rPr>
        <w:lastRenderedPageBreak/>
        <w:t>ВВЕДЕНИЕ</w:t>
      </w:r>
    </w:p>
    <w:p w:rsidR="00E773F5" w:rsidRDefault="00E773F5" w:rsidP="00E773F5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773F5" w:rsidRDefault="000B1235" w:rsidP="00E77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педагогических и психологических исследованиях п</w:t>
      </w:r>
      <w:r w:rsidR="00B50067">
        <w:rPr>
          <w:sz w:val="28"/>
          <w:szCs w:val="28"/>
        </w:rPr>
        <w:t xml:space="preserve">роблема </w:t>
      </w:r>
      <w:r w:rsidR="00B50067" w:rsidRPr="00B50067">
        <w:rPr>
          <w:sz w:val="28"/>
          <w:szCs w:val="28"/>
        </w:rPr>
        <w:t>неуспеваемости младших школьников</w:t>
      </w:r>
      <w:r w:rsidR="00B50067">
        <w:rPr>
          <w:sz w:val="28"/>
          <w:szCs w:val="28"/>
        </w:rPr>
        <w:t xml:space="preserve"> уже довольно продолжительное время является предметом пристального внимания</w:t>
      </w:r>
      <w:r>
        <w:rPr>
          <w:sz w:val="28"/>
          <w:szCs w:val="28"/>
        </w:rPr>
        <w:t>. О</w:t>
      </w:r>
      <w:r w:rsidR="00B50067">
        <w:rPr>
          <w:sz w:val="28"/>
          <w:szCs w:val="28"/>
        </w:rPr>
        <w:t xml:space="preserve">т ее решения зависит </w:t>
      </w:r>
      <w:r>
        <w:rPr>
          <w:sz w:val="28"/>
          <w:szCs w:val="28"/>
        </w:rPr>
        <w:t>успешность,</w:t>
      </w:r>
      <w:r w:rsidR="00B50067">
        <w:rPr>
          <w:sz w:val="28"/>
          <w:szCs w:val="28"/>
        </w:rPr>
        <w:t xml:space="preserve"> как психического </w:t>
      </w:r>
      <w:r>
        <w:rPr>
          <w:sz w:val="28"/>
          <w:szCs w:val="28"/>
        </w:rPr>
        <w:t>развития,</w:t>
      </w:r>
      <w:r w:rsidR="00B50067">
        <w:rPr>
          <w:sz w:val="28"/>
          <w:szCs w:val="28"/>
        </w:rPr>
        <w:t xml:space="preserve"> так и полноценной социализации подрастающего поколения в целом. Очевидно, что и</w:t>
      </w:r>
      <w:r w:rsidR="00B50067" w:rsidRPr="00B50067">
        <w:rPr>
          <w:sz w:val="28"/>
          <w:szCs w:val="28"/>
        </w:rPr>
        <w:t>сключительное значение име</w:t>
      </w:r>
      <w:r w:rsidR="00B50067">
        <w:rPr>
          <w:sz w:val="28"/>
          <w:szCs w:val="28"/>
        </w:rPr>
        <w:t>е</w:t>
      </w:r>
      <w:r w:rsidR="00B50067" w:rsidRPr="00B50067">
        <w:rPr>
          <w:sz w:val="28"/>
          <w:szCs w:val="28"/>
        </w:rPr>
        <w:t xml:space="preserve">т </w:t>
      </w:r>
      <w:r w:rsidR="00B50067">
        <w:rPr>
          <w:sz w:val="28"/>
          <w:szCs w:val="28"/>
        </w:rPr>
        <w:t xml:space="preserve">как </w:t>
      </w:r>
      <w:r w:rsidR="00B50067" w:rsidRPr="00B50067">
        <w:rPr>
          <w:sz w:val="28"/>
          <w:szCs w:val="28"/>
        </w:rPr>
        <w:t>комплексн</w:t>
      </w:r>
      <w:r w:rsidR="00B50067">
        <w:rPr>
          <w:sz w:val="28"/>
          <w:szCs w:val="28"/>
        </w:rPr>
        <w:t>ое</w:t>
      </w:r>
      <w:r w:rsidR="00B50067" w:rsidRPr="00B50067">
        <w:rPr>
          <w:sz w:val="28"/>
          <w:szCs w:val="28"/>
        </w:rPr>
        <w:t xml:space="preserve"> исследовани</w:t>
      </w:r>
      <w:r w:rsidR="00B50067">
        <w:rPr>
          <w:sz w:val="28"/>
          <w:szCs w:val="28"/>
        </w:rPr>
        <w:t xml:space="preserve">е данной проблемы, так и </w:t>
      </w:r>
      <w:r w:rsidR="00B50067" w:rsidRPr="00B50067">
        <w:rPr>
          <w:sz w:val="28"/>
          <w:szCs w:val="28"/>
        </w:rPr>
        <w:t>изучение аспектов неуспеваемости и отдельными науками: педагоги</w:t>
      </w:r>
      <w:r w:rsidR="00B50067">
        <w:rPr>
          <w:sz w:val="28"/>
          <w:szCs w:val="28"/>
        </w:rPr>
        <w:t>кой,</w:t>
      </w:r>
      <w:r w:rsidR="00B50067" w:rsidRPr="00B50067">
        <w:rPr>
          <w:sz w:val="28"/>
          <w:szCs w:val="28"/>
        </w:rPr>
        <w:t xml:space="preserve"> психологией</w:t>
      </w:r>
      <w:r w:rsidR="00B50067">
        <w:rPr>
          <w:sz w:val="28"/>
          <w:szCs w:val="28"/>
        </w:rPr>
        <w:t>,</w:t>
      </w:r>
      <w:r w:rsidR="00B50067" w:rsidRPr="00B50067">
        <w:rPr>
          <w:sz w:val="28"/>
          <w:szCs w:val="28"/>
        </w:rPr>
        <w:t xml:space="preserve"> дефектологией</w:t>
      </w:r>
      <w:r w:rsidR="00B50067">
        <w:rPr>
          <w:sz w:val="28"/>
          <w:szCs w:val="28"/>
        </w:rPr>
        <w:t xml:space="preserve"> и рядом других</w:t>
      </w:r>
      <w:r w:rsidR="00B50067" w:rsidRPr="00B50067">
        <w:rPr>
          <w:sz w:val="28"/>
          <w:szCs w:val="28"/>
        </w:rPr>
        <w:t>.</w:t>
      </w:r>
    </w:p>
    <w:p w:rsidR="00B50067" w:rsidRDefault="000B1235" w:rsidP="00E77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0067">
        <w:rPr>
          <w:sz w:val="28"/>
          <w:szCs w:val="28"/>
        </w:rPr>
        <w:t xml:space="preserve">азработке </w:t>
      </w:r>
      <w:r>
        <w:rPr>
          <w:sz w:val="28"/>
          <w:szCs w:val="28"/>
        </w:rPr>
        <w:t>п</w:t>
      </w:r>
      <w:r w:rsidR="00B50067" w:rsidRPr="00B50067">
        <w:rPr>
          <w:sz w:val="28"/>
          <w:szCs w:val="28"/>
        </w:rPr>
        <w:t>роблем</w:t>
      </w:r>
      <w:r>
        <w:rPr>
          <w:sz w:val="28"/>
          <w:szCs w:val="28"/>
        </w:rPr>
        <w:t>ы</w:t>
      </w:r>
      <w:r w:rsidR="00B50067" w:rsidRPr="00B50067">
        <w:rPr>
          <w:sz w:val="28"/>
          <w:szCs w:val="28"/>
        </w:rPr>
        <w:t xml:space="preserve"> школьной неуспеваемости</w:t>
      </w:r>
      <w:r>
        <w:rPr>
          <w:sz w:val="28"/>
          <w:szCs w:val="28"/>
        </w:rPr>
        <w:t>,</w:t>
      </w:r>
      <w:r w:rsidR="00B50067" w:rsidRPr="00B50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B50067">
        <w:rPr>
          <w:sz w:val="28"/>
          <w:szCs w:val="28"/>
        </w:rPr>
        <w:t>психолог</w:t>
      </w:r>
      <w:r>
        <w:rPr>
          <w:sz w:val="28"/>
          <w:szCs w:val="28"/>
        </w:rPr>
        <w:t>о</w:t>
      </w:r>
      <w:r w:rsidR="004678C8">
        <w:rPr>
          <w:sz w:val="28"/>
          <w:szCs w:val="28"/>
        </w:rPr>
        <w:t>-</w:t>
      </w:r>
      <w:r>
        <w:rPr>
          <w:sz w:val="28"/>
          <w:szCs w:val="28"/>
        </w:rPr>
        <w:t xml:space="preserve">педагогических причин, </w:t>
      </w:r>
      <w:r w:rsidR="00B50067" w:rsidRPr="00B50067">
        <w:rPr>
          <w:sz w:val="28"/>
          <w:szCs w:val="28"/>
        </w:rPr>
        <w:t xml:space="preserve"> </w:t>
      </w:r>
      <w:r w:rsidR="00B50067">
        <w:rPr>
          <w:sz w:val="28"/>
          <w:szCs w:val="28"/>
        </w:rPr>
        <w:t>посвящены</w:t>
      </w:r>
      <w:r w:rsidR="00B50067" w:rsidRPr="00B50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научные </w:t>
      </w:r>
      <w:r w:rsidR="00B50067" w:rsidRPr="00B50067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Л.С. Выготского, </w:t>
      </w:r>
      <w:r w:rsidRPr="00B50067">
        <w:rPr>
          <w:sz w:val="28"/>
          <w:szCs w:val="28"/>
        </w:rPr>
        <w:t xml:space="preserve"> </w:t>
      </w:r>
      <w:r w:rsidR="00B50067" w:rsidRPr="00B50067">
        <w:rPr>
          <w:sz w:val="28"/>
          <w:szCs w:val="28"/>
        </w:rPr>
        <w:t xml:space="preserve">П.П. </w:t>
      </w:r>
      <w:proofErr w:type="spellStart"/>
      <w:r w:rsidR="00B50067" w:rsidRPr="00B50067">
        <w:rPr>
          <w:sz w:val="28"/>
          <w:szCs w:val="28"/>
        </w:rPr>
        <w:t>Блонского</w:t>
      </w:r>
      <w:proofErr w:type="spellEnd"/>
      <w:r w:rsidR="00B50067" w:rsidRPr="00B50067">
        <w:rPr>
          <w:sz w:val="28"/>
          <w:szCs w:val="28"/>
        </w:rPr>
        <w:t xml:space="preserve">, </w:t>
      </w:r>
      <w:r w:rsidR="005F6CAF" w:rsidRPr="005F6CAF">
        <w:rPr>
          <w:sz w:val="28"/>
          <w:szCs w:val="28"/>
        </w:rPr>
        <w:t xml:space="preserve">Я.Л. </w:t>
      </w:r>
      <w:proofErr w:type="spellStart"/>
      <w:r w:rsidR="005F6CAF" w:rsidRPr="005F6CAF">
        <w:rPr>
          <w:sz w:val="28"/>
          <w:szCs w:val="28"/>
        </w:rPr>
        <w:t>Коломинск</w:t>
      </w:r>
      <w:r w:rsidR="005F6CAF">
        <w:rPr>
          <w:sz w:val="28"/>
          <w:szCs w:val="28"/>
        </w:rPr>
        <w:t>ого</w:t>
      </w:r>
      <w:proofErr w:type="spellEnd"/>
      <w:r w:rsidR="005F6CAF">
        <w:rPr>
          <w:sz w:val="28"/>
          <w:szCs w:val="28"/>
        </w:rPr>
        <w:t xml:space="preserve">, </w:t>
      </w:r>
      <w:r w:rsidR="005F6CAF" w:rsidRPr="005F6CAF">
        <w:rPr>
          <w:sz w:val="28"/>
          <w:szCs w:val="28"/>
        </w:rPr>
        <w:t xml:space="preserve"> </w:t>
      </w:r>
      <w:r w:rsidRPr="000B1235">
        <w:rPr>
          <w:sz w:val="28"/>
          <w:szCs w:val="28"/>
        </w:rPr>
        <w:t xml:space="preserve">И.В. </w:t>
      </w:r>
      <w:r>
        <w:rPr>
          <w:sz w:val="28"/>
          <w:szCs w:val="28"/>
        </w:rPr>
        <w:t>Дубровиной</w:t>
      </w:r>
      <w:r w:rsidR="00B50067" w:rsidRPr="00B50067">
        <w:rPr>
          <w:sz w:val="28"/>
          <w:szCs w:val="28"/>
        </w:rPr>
        <w:t xml:space="preserve">, Ю.К. </w:t>
      </w:r>
      <w:proofErr w:type="spellStart"/>
      <w:r w:rsidR="00B50067" w:rsidRPr="00B50067">
        <w:rPr>
          <w:sz w:val="28"/>
          <w:szCs w:val="28"/>
        </w:rPr>
        <w:t>Бабанского</w:t>
      </w:r>
      <w:proofErr w:type="spellEnd"/>
      <w:r w:rsidR="00B50067" w:rsidRPr="00B50067">
        <w:rPr>
          <w:sz w:val="28"/>
          <w:szCs w:val="28"/>
        </w:rPr>
        <w:t xml:space="preserve">, А.Н. Леонтьева, М.Н. Данилова, </w:t>
      </w:r>
      <w:r w:rsidRPr="000B1235">
        <w:rPr>
          <w:sz w:val="28"/>
          <w:szCs w:val="28"/>
        </w:rPr>
        <w:t xml:space="preserve">А.М. </w:t>
      </w:r>
      <w:proofErr w:type="spellStart"/>
      <w:r w:rsidRPr="000B1235">
        <w:rPr>
          <w:sz w:val="28"/>
          <w:szCs w:val="28"/>
        </w:rPr>
        <w:t>Гельмонта</w:t>
      </w:r>
      <w:proofErr w:type="spellEnd"/>
      <w:r w:rsidRPr="000B1235">
        <w:rPr>
          <w:sz w:val="28"/>
          <w:szCs w:val="28"/>
        </w:rPr>
        <w:t xml:space="preserve">, Ю.З. </w:t>
      </w:r>
      <w:proofErr w:type="spellStart"/>
      <w:r w:rsidRPr="000B1235">
        <w:rPr>
          <w:sz w:val="28"/>
          <w:szCs w:val="28"/>
        </w:rPr>
        <w:t>Гильбуха</w:t>
      </w:r>
      <w:proofErr w:type="spellEnd"/>
      <w:r w:rsidRPr="000B1235">
        <w:rPr>
          <w:sz w:val="28"/>
          <w:szCs w:val="28"/>
        </w:rPr>
        <w:t xml:space="preserve">, </w:t>
      </w:r>
      <w:r w:rsidR="00B50067" w:rsidRPr="00B50067">
        <w:rPr>
          <w:sz w:val="28"/>
          <w:szCs w:val="28"/>
        </w:rPr>
        <w:t xml:space="preserve">Н.А. </w:t>
      </w:r>
      <w:proofErr w:type="spellStart"/>
      <w:r w:rsidR="00B50067" w:rsidRPr="00B50067">
        <w:rPr>
          <w:sz w:val="28"/>
          <w:szCs w:val="28"/>
        </w:rPr>
        <w:t>Менчинской</w:t>
      </w:r>
      <w:proofErr w:type="spellEnd"/>
      <w:r w:rsidR="00B50067" w:rsidRPr="00B50067">
        <w:rPr>
          <w:sz w:val="28"/>
          <w:szCs w:val="28"/>
        </w:rPr>
        <w:t>, В.И. Зы</w:t>
      </w:r>
      <w:r w:rsidR="00B50067">
        <w:rPr>
          <w:sz w:val="28"/>
          <w:szCs w:val="28"/>
        </w:rPr>
        <w:t>к</w:t>
      </w:r>
      <w:r w:rsidR="00B50067" w:rsidRPr="00B50067">
        <w:rPr>
          <w:sz w:val="28"/>
          <w:szCs w:val="28"/>
        </w:rPr>
        <w:t xml:space="preserve">овой, А.Р. </w:t>
      </w:r>
      <w:proofErr w:type="spellStart"/>
      <w:r w:rsidR="00B50067" w:rsidRPr="00B50067">
        <w:rPr>
          <w:sz w:val="28"/>
          <w:szCs w:val="28"/>
        </w:rPr>
        <w:t>Лурия</w:t>
      </w:r>
      <w:proofErr w:type="spellEnd"/>
      <w:r w:rsidR="00B50067" w:rsidRPr="00B50067">
        <w:rPr>
          <w:sz w:val="28"/>
          <w:szCs w:val="28"/>
        </w:rPr>
        <w:t>, Т.А. Власовой, М.С. Певзнер, А.А. Смирнова, Л.С. Славиной, и многих других.</w:t>
      </w:r>
    </w:p>
    <w:p w:rsidR="005F6CAF" w:rsidRDefault="000B1235" w:rsidP="00E77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5F6CAF">
        <w:rPr>
          <w:sz w:val="28"/>
          <w:szCs w:val="28"/>
        </w:rPr>
        <w:t>овременн</w:t>
      </w:r>
      <w:r>
        <w:rPr>
          <w:sz w:val="28"/>
          <w:szCs w:val="28"/>
        </w:rPr>
        <w:t>ой педагогической</w:t>
      </w:r>
      <w:r w:rsidR="005F6CAF">
        <w:rPr>
          <w:sz w:val="28"/>
          <w:szCs w:val="28"/>
        </w:rPr>
        <w:t xml:space="preserve"> наук</w:t>
      </w:r>
      <w:r>
        <w:rPr>
          <w:sz w:val="28"/>
          <w:szCs w:val="28"/>
        </w:rPr>
        <w:t>е</w:t>
      </w:r>
      <w:r w:rsidR="005F6CAF">
        <w:rPr>
          <w:sz w:val="28"/>
          <w:szCs w:val="28"/>
        </w:rPr>
        <w:t xml:space="preserve"> неуспеваемость </w:t>
      </w:r>
      <w:r w:rsidR="005F6CAF" w:rsidRPr="005F6CAF">
        <w:rPr>
          <w:sz w:val="28"/>
          <w:szCs w:val="28"/>
        </w:rPr>
        <w:t>подраздел</w:t>
      </w:r>
      <w:r w:rsidR="005F6CAF">
        <w:rPr>
          <w:sz w:val="28"/>
          <w:szCs w:val="28"/>
        </w:rPr>
        <w:t>яет</w:t>
      </w:r>
      <w:r>
        <w:rPr>
          <w:sz w:val="28"/>
          <w:szCs w:val="28"/>
        </w:rPr>
        <w:t>ся</w:t>
      </w:r>
      <w:r w:rsidR="005F6CAF" w:rsidRPr="005F6CAF">
        <w:rPr>
          <w:sz w:val="28"/>
          <w:szCs w:val="28"/>
        </w:rPr>
        <w:t xml:space="preserve"> на общую и специфическую. </w:t>
      </w:r>
      <w:r w:rsidR="00DD276C">
        <w:rPr>
          <w:sz w:val="28"/>
          <w:szCs w:val="28"/>
        </w:rPr>
        <w:t>О</w:t>
      </w:r>
      <w:r w:rsidR="005F6CAF" w:rsidRPr="005F6CAF">
        <w:rPr>
          <w:sz w:val="28"/>
          <w:szCs w:val="28"/>
        </w:rPr>
        <w:t>бщ</w:t>
      </w:r>
      <w:r w:rsidR="00DD276C">
        <w:rPr>
          <w:sz w:val="28"/>
          <w:szCs w:val="28"/>
        </w:rPr>
        <w:t>ая</w:t>
      </w:r>
      <w:r w:rsidR="005F6CAF" w:rsidRPr="005F6CAF">
        <w:rPr>
          <w:sz w:val="28"/>
          <w:szCs w:val="28"/>
        </w:rPr>
        <w:t xml:space="preserve"> неуспеваемость </w:t>
      </w:r>
      <w:r w:rsidR="00DD276C">
        <w:rPr>
          <w:sz w:val="28"/>
          <w:szCs w:val="28"/>
        </w:rPr>
        <w:t>представляет собой стойкое и</w:t>
      </w:r>
      <w:r w:rsidR="005F6CAF" w:rsidRPr="005F6CAF">
        <w:rPr>
          <w:sz w:val="28"/>
          <w:szCs w:val="28"/>
        </w:rPr>
        <w:t xml:space="preserve"> относительно длительное отставание </w:t>
      </w:r>
      <w:proofErr w:type="gramStart"/>
      <w:r w:rsidR="00DD276C">
        <w:rPr>
          <w:sz w:val="28"/>
          <w:szCs w:val="28"/>
        </w:rPr>
        <w:t xml:space="preserve">обучающегося </w:t>
      </w:r>
      <w:r w:rsidR="005F6CAF" w:rsidRPr="005F6CAF">
        <w:rPr>
          <w:sz w:val="28"/>
          <w:szCs w:val="28"/>
        </w:rPr>
        <w:t xml:space="preserve"> по</w:t>
      </w:r>
      <w:proofErr w:type="gramEnd"/>
      <w:r w:rsidR="005F6CAF" w:rsidRPr="005F6CAF">
        <w:rPr>
          <w:sz w:val="28"/>
          <w:szCs w:val="28"/>
        </w:rPr>
        <w:t xml:space="preserve"> основным предметам </w:t>
      </w:r>
      <w:r w:rsidR="00DD276C">
        <w:rPr>
          <w:sz w:val="28"/>
          <w:szCs w:val="28"/>
        </w:rPr>
        <w:t>учебной</w:t>
      </w:r>
      <w:r w:rsidR="005F6CAF" w:rsidRPr="005F6CAF">
        <w:rPr>
          <w:sz w:val="28"/>
          <w:szCs w:val="28"/>
        </w:rPr>
        <w:t xml:space="preserve"> программы. Специфическ</w:t>
      </w:r>
      <w:r w:rsidR="00DD276C">
        <w:rPr>
          <w:sz w:val="28"/>
          <w:szCs w:val="28"/>
        </w:rPr>
        <w:t xml:space="preserve">ая </w:t>
      </w:r>
      <w:r w:rsidR="00DD276C" w:rsidRPr="00DD276C">
        <w:rPr>
          <w:sz w:val="28"/>
          <w:szCs w:val="28"/>
        </w:rPr>
        <w:t>неуспеваемость</w:t>
      </w:r>
      <w:r w:rsidR="005F6CAF" w:rsidRPr="005F6CAF">
        <w:rPr>
          <w:sz w:val="28"/>
          <w:szCs w:val="28"/>
        </w:rPr>
        <w:t xml:space="preserve"> </w:t>
      </w:r>
      <w:r w:rsidR="00DD276C">
        <w:rPr>
          <w:sz w:val="28"/>
          <w:szCs w:val="28"/>
        </w:rPr>
        <w:t xml:space="preserve"> представляет собой ситуацию, когда </w:t>
      </w:r>
      <w:r w:rsidR="005F6CAF" w:rsidRPr="005F6CAF">
        <w:rPr>
          <w:sz w:val="28"/>
          <w:szCs w:val="28"/>
        </w:rPr>
        <w:t>отставание затрагивает лишь один из этих предметов</w:t>
      </w:r>
      <w:r w:rsidR="00DD276C">
        <w:rPr>
          <w:sz w:val="28"/>
          <w:szCs w:val="28"/>
        </w:rPr>
        <w:t xml:space="preserve">. </w:t>
      </w:r>
      <w:r w:rsidR="005F6CAF" w:rsidRPr="005F6CAF">
        <w:rPr>
          <w:sz w:val="28"/>
          <w:szCs w:val="28"/>
        </w:rPr>
        <w:t xml:space="preserve"> </w:t>
      </w:r>
      <w:r w:rsidR="00DD276C">
        <w:rPr>
          <w:sz w:val="28"/>
          <w:szCs w:val="28"/>
        </w:rPr>
        <w:t>П</w:t>
      </w:r>
      <w:r w:rsidR="005F6CAF" w:rsidRPr="005F6CAF">
        <w:rPr>
          <w:sz w:val="28"/>
          <w:szCs w:val="28"/>
        </w:rPr>
        <w:t>ри</w:t>
      </w:r>
      <w:r w:rsidR="00DD276C">
        <w:rPr>
          <w:sz w:val="28"/>
          <w:szCs w:val="28"/>
        </w:rPr>
        <w:t xml:space="preserve"> этом</w:t>
      </w:r>
      <w:r w:rsidR="005F6CAF" w:rsidRPr="005F6CAF">
        <w:rPr>
          <w:sz w:val="28"/>
          <w:szCs w:val="28"/>
        </w:rPr>
        <w:t xml:space="preserve"> </w:t>
      </w:r>
      <w:r w:rsidR="00DD276C" w:rsidRPr="005F6CAF">
        <w:rPr>
          <w:sz w:val="28"/>
          <w:szCs w:val="28"/>
        </w:rPr>
        <w:t>успеваемост</w:t>
      </w:r>
      <w:r w:rsidR="00DD276C">
        <w:rPr>
          <w:sz w:val="28"/>
          <w:szCs w:val="28"/>
        </w:rPr>
        <w:t>ь</w:t>
      </w:r>
      <w:r w:rsidR="00DD276C" w:rsidRPr="005F6CAF">
        <w:rPr>
          <w:sz w:val="28"/>
          <w:szCs w:val="28"/>
        </w:rPr>
        <w:t xml:space="preserve"> по остальным предметам школьного курса</w:t>
      </w:r>
      <w:r w:rsidR="00DD276C">
        <w:rPr>
          <w:sz w:val="28"/>
          <w:szCs w:val="28"/>
        </w:rPr>
        <w:t xml:space="preserve"> может быть </w:t>
      </w:r>
      <w:r w:rsidR="005F6CAF" w:rsidRPr="005F6CAF">
        <w:rPr>
          <w:sz w:val="28"/>
          <w:szCs w:val="28"/>
        </w:rPr>
        <w:t xml:space="preserve">удовлетворительной или даже хорошей. </w:t>
      </w:r>
      <w:r w:rsidR="00DD276C">
        <w:rPr>
          <w:sz w:val="28"/>
          <w:szCs w:val="28"/>
        </w:rPr>
        <w:t>И п</w:t>
      </w:r>
      <w:r w:rsidR="005F6CAF" w:rsidRPr="005F6CAF">
        <w:rPr>
          <w:sz w:val="28"/>
          <w:szCs w:val="28"/>
        </w:rPr>
        <w:t>ри общем</w:t>
      </w:r>
      <w:r w:rsidR="00DD276C">
        <w:rPr>
          <w:sz w:val="28"/>
          <w:szCs w:val="28"/>
        </w:rPr>
        <w:t>,</w:t>
      </w:r>
      <w:r w:rsidR="005F6CAF" w:rsidRPr="005F6CAF">
        <w:rPr>
          <w:sz w:val="28"/>
          <w:szCs w:val="28"/>
        </w:rPr>
        <w:t xml:space="preserve"> и </w:t>
      </w:r>
      <w:r w:rsidR="00DD276C">
        <w:rPr>
          <w:sz w:val="28"/>
          <w:szCs w:val="28"/>
        </w:rPr>
        <w:t xml:space="preserve">при </w:t>
      </w:r>
      <w:r w:rsidR="005F6CAF" w:rsidRPr="005F6CAF">
        <w:rPr>
          <w:sz w:val="28"/>
          <w:szCs w:val="28"/>
        </w:rPr>
        <w:t xml:space="preserve">специфическом отставании </w:t>
      </w:r>
      <w:r w:rsidR="00DD276C">
        <w:rPr>
          <w:sz w:val="28"/>
          <w:szCs w:val="28"/>
        </w:rPr>
        <w:t>необходимо определя</w:t>
      </w:r>
      <w:r w:rsidR="005F6CAF" w:rsidRPr="005F6CAF">
        <w:rPr>
          <w:sz w:val="28"/>
          <w:szCs w:val="28"/>
        </w:rPr>
        <w:t>т</w:t>
      </w:r>
      <w:r w:rsidR="00DD276C">
        <w:rPr>
          <w:sz w:val="28"/>
          <w:szCs w:val="28"/>
        </w:rPr>
        <w:t>ь</w:t>
      </w:r>
      <w:r w:rsidR="005F6CAF" w:rsidRPr="005F6CAF">
        <w:rPr>
          <w:sz w:val="28"/>
          <w:szCs w:val="28"/>
        </w:rPr>
        <w:t xml:space="preserve"> </w:t>
      </w:r>
      <w:r w:rsidR="00DD276C">
        <w:rPr>
          <w:sz w:val="28"/>
          <w:szCs w:val="28"/>
        </w:rPr>
        <w:t>совокупность</w:t>
      </w:r>
      <w:r w:rsidR="005F6CAF" w:rsidRPr="005F6CAF">
        <w:rPr>
          <w:sz w:val="28"/>
          <w:szCs w:val="28"/>
        </w:rPr>
        <w:t xml:space="preserve"> </w:t>
      </w:r>
      <w:r w:rsidR="00DD276C">
        <w:rPr>
          <w:sz w:val="28"/>
          <w:szCs w:val="28"/>
        </w:rPr>
        <w:t>детерминирующих</w:t>
      </w:r>
      <w:r w:rsidR="005F6CAF" w:rsidRPr="005F6CAF">
        <w:rPr>
          <w:sz w:val="28"/>
          <w:szCs w:val="28"/>
        </w:rPr>
        <w:t xml:space="preserve"> факторов, которые </w:t>
      </w:r>
      <w:r w:rsidR="00DD276C">
        <w:rPr>
          <w:sz w:val="28"/>
          <w:szCs w:val="28"/>
        </w:rPr>
        <w:t xml:space="preserve">и </w:t>
      </w:r>
      <w:r w:rsidR="005F6CAF" w:rsidRPr="005F6CAF">
        <w:rPr>
          <w:sz w:val="28"/>
          <w:szCs w:val="28"/>
        </w:rPr>
        <w:t xml:space="preserve">являются предметом анализа в процессе определения причин трудностей. </w:t>
      </w:r>
      <w:r w:rsidR="00DD276C">
        <w:rPr>
          <w:sz w:val="28"/>
          <w:szCs w:val="28"/>
        </w:rPr>
        <w:t>В учебном процес</w:t>
      </w:r>
      <w:r w:rsidR="00E60E66">
        <w:rPr>
          <w:sz w:val="28"/>
          <w:szCs w:val="28"/>
        </w:rPr>
        <w:t>се</w:t>
      </w:r>
      <w:r w:rsidR="00DD276C">
        <w:rPr>
          <w:sz w:val="28"/>
          <w:szCs w:val="28"/>
        </w:rPr>
        <w:t xml:space="preserve"> </w:t>
      </w:r>
      <w:r w:rsidR="00E60E66">
        <w:rPr>
          <w:sz w:val="28"/>
          <w:szCs w:val="28"/>
        </w:rPr>
        <w:t xml:space="preserve">достаточно часто </w:t>
      </w:r>
      <w:r w:rsidR="005F6CAF" w:rsidRPr="005F6CAF">
        <w:rPr>
          <w:sz w:val="28"/>
          <w:szCs w:val="28"/>
        </w:rPr>
        <w:t>наблюда</w:t>
      </w:r>
      <w:r w:rsidR="00E60E66">
        <w:rPr>
          <w:sz w:val="28"/>
          <w:szCs w:val="28"/>
        </w:rPr>
        <w:t xml:space="preserve">ются </w:t>
      </w:r>
      <w:r w:rsidR="005F6CAF" w:rsidRPr="005F6CAF">
        <w:rPr>
          <w:sz w:val="28"/>
          <w:szCs w:val="28"/>
        </w:rPr>
        <w:t xml:space="preserve"> </w:t>
      </w:r>
      <w:r w:rsidR="00E60E66">
        <w:rPr>
          <w:sz w:val="28"/>
          <w:szCs w:val="28"/>
        </w:rPr>
        <w:t>различные</w:t>
      </w:r>
      <w:r w:rsidR="005F6CAF" w:rsidRPr="005F6CAF">
        <w:rPr>
          <w:sz w:val="28"/>
          <w:szCs w:val="28"/>
        </w:rPr>
        <w:t xml:space="preserve"> отклонения от индивидуального оптимума учебной деятельности. </w:t>
      </w:r>
      <w:r w:rsidR="00E60E66">
        <w:rPr>
          <w:sz w:val="28"/>
          <w:szCs w:val="28"/>
        </w:rPr>
        <w:t>Очевидно, что с</w:t>
      </w:r>
      <w:r w:rsidR="005F6CAF" w:rsidRPr="005F6CAF">
        <w:rPr>
          <w:sz w:val="28"/>
          <w:szCs w:val="28"/>
        </w:rPr>
        <w:t xml:space="preserve">пособности </w:t>
      </w:r>
      <w:r w:rsidR="00E60E66">
        <w:rPr>
          <w:sz w:val="28"/>
          <w:szCs w:val="28"/>
        </w:rPr>
        <w:t>отстающих</w:t>
      </w:r>
      <w:r w:rsidR="005F6CAF" w:rsidRPr="005F6CAF">
        <w:rPr>
          <w:sz w:val="28"/>
          <w:szCs w:val="28"/>
        </w:rPr>
        <w:t xml:space="preserve"> </w:t>
      </w:r>
      <w:r w:rsidR="00E60E66">
        <w:rPr>
          <w:sz w:val="28"/>
          <w:szCs w:val="28"/>
        </w:rPr>
        <w:t>учащихся</w:t>
      </w:r>
      <w:r w:rsidR="005F6CAF" w:rsidRPr="005F6CAF">
        <w:rPr>
          <w:sz w:val="28"/>
          <w:szCs w:val="28"/>
        </w:rPr>
        <w:t xml:space="preserve"> полн</w:t>
      </w:r>
      <w:r w:rsidR="00E60E66">
        <w:rPr>
          <w:sz w:val="28"/>
          <w:szCs w:val="28"/>
        </w:rPr>
        <w:t>остью не реализуются. При этом</w:t>
      </w:r>
      <w:r w:rsidR="005F6CAF" w:rsidRPr="005F6CAF">
        <w:rPr>
          <w:sz w:val="28"/>
          <w:szCs w:val="28"/>
        </w:rPr>
        <w:t xml:space="preserve"> </w:t>
      </w:r>
      <w:r w:rsidR="00E60E66" w:rsidRPr="005F6CAF">
        <w:rPr>
          <w:sz w:val="28"/>
          <w:szCs w:val="28"/>
        </w:rPr>
        <w:t xml:space="preserve">умственное развитие </w:t>
      </w:r>
      <w:r w:rsidR="00E60E66">
        <w:rPr>
          <w:sz w:val="28"/>
          <w:szCs w:val="28"/>
        </w:rPr>
        <w:t>таких детей</w:t>
      </w:r>
      <w:r w:rsidR="005F6CAF" w:rsidRPr="005F6CAF">
        <w:rPr>
          <w:sz w:val="28"/>
          <w:szCs w:val="28"/>
        </w:rPr>
        <w:t xml:space="preserve"> </w:t>
      </w:r>
      <w:r w:rsidR="00E60E66">
        <w:rPr>
          <w:sz w:val="28"/>
          <w:szCs w:val="28"/>
        </w:rPr>
        <w:lastRenderedPageBreak/>
        <w:t>происходит</w:t>
      </w:r>
      <w:r w:rsidR="005F6CAF" w:rsidRPr="005F6CAF">
        <w:rPr>
          <w:sz w:val="28"/>
          <w:szCs w:val="28"/>
        </w:rPr>
        <w:t xml:space="preserve"> медленнее, чем это могло бы быть в условиях </w:t>
      </w:r>
      <w:r w:rsidR="005F6CAF">
        <w:rPr>
          <w:sz w:val="28"/>
          <w:szCs w:val="28"/>
        </w:rPr>
        <w:t>адекватного формирования учебной деятельности</w:t>
      </w:r>
      <w:r w:rsidR="005F6CAF" w:rsidRPr="005F6CAF">
        <w:rPr>
          <w:sz w:val="28"/>
          <w:szCs w:val="28"/>
        </w:rPr>
        <w:t>.</w:t>
      </w:r>
    </w:p>
    <w:p w:rsidR="00B50067" w:rsidRDefault="00B50067" w:rsidP="00E773F5">
      <w:pPr>
        <w:spacing w:line="360" w:lineRule="auto"/>
        <w:ind w:firstLine="709"/>
        <w:jc w:val="both"/>
        <w:rPr>
          <w:sz w:val="28"/>
          <w:szCs w:val="28"/>
        </w:rPr>
      </w:pPr>
      <w:r w:rsidRPr="00B50067">
        <w:rPr>
          <w:sz w:val="28"/>
          <w:szCs w:val="28"/>
        </w:rPr>
        <w:t xml:space="preserve"> </w:t>
      </w:r>
      <w:r w:rsidR="00E60E66">
        <w:rPr>
          <w:sz w:val="28"/>
          <w:szCs w:val="28"/>
        </w:rPr>
        <w:t>В психолого-педагогических исследованиях уставлен</w:t>
      </w:r>
      <w:r w:rsidRPr="00B50067">
        <w:rPr>
          <w:sz w:val="28"/>
          <w:szCs w:val="28"/>
        </w:rPr>
        <w:t xml:space="preserve">о, что </w:t>
      </w:r>
      <w:r w:rsidR="00E60E66" w:rsidRPr="00B50067">
        <w:rPr>
          <w:sz w:val="28"/>
          <w:szCs w:val="28"/>
        </w:rPr>
        <w:t>причин</w:t>
      </w:r>
      <w:r w:rsidR="00E60E66">
        <w:rPr>
          <w:sz w:val="28"/>
          <w:szCs w:val="28"/>
        </w:rPr>
        <w:t>ы</w:t>
      </w:r>
      <w:r w:rsidR="00E60E66" w:rsidRPr="00B50067">
        <w:rPr>
          <w:sz w:val="28"/>
          <w:szCs w:val="28"/>
        </w:rPr>
        <w:t xml:space="preserve"> </w:t>
      </w:r>
      <w:r w:rsidRPr="00B50067">
        <w:rPr>
          <w:sz w:val="28"/>
          <w:szCs w:val="28"/>
        </w:rPr>
        <w:t>школьн</w:t>
      </w:r>
      <w:r w:rsidR="00E60E66">
        <w:rPr>
          <w:sz w:val="28"/>
          <w:szCs w:val="28"/>
        </w:rPr>
        <w:t>ой</w:t>
      </w:r>
      <w:r w:rsidRPr="00B50067">
        <w:rPr>
          <w:sz w:val="28"/>
          <w:szCs w:val="28"/>
        </w:rPr>
        <w:t xml:space="preserve"> неуспеваемост</w:t>
      </w:r>
      <w:r w:rsidR="00E60E66">
        <w:rPr>
          <w:sz w:val="28"/>
          <w:szCs w:val="28"/>
        </w:rPr>
        <w:t>и</w:t>
      </w:r>
      <w:r w:rsidR="005D1EB4">
        <w:rPr>
          <w:sz w:val="28"/>
          <w:szCs w:val="28"/>
        </w:rPr>
        <w:t xml:space="preserve"> мог</w:t>
      </w:r>
      <w:r w:rsidR="00E60E66">
        <w:rPr>
          <w:sz w:val="28"/>
          <w:szCs w:val="28"/>
        </w:rPr>
        <w:t>ут</w:t>
      </w:r>
      <w:r w:rsidRPr="00B50067">
        <w:rPr>
          <w:sz w:val="28"/>
          <w:szCs w:val="28"/>
        </w:rPr>
        <w:t xml:space="preserve"> быть следствием как </w:t>
      </w:r>
      <w:r w:rsidR="009E1106">
        <w:rPr>
          <w:sz w:val="28"/>
          <w:szCs w:val="28"/>
        </w:rPr>
        <w:t>«</w:t>
      </w:r>
      <w:r w:rsidRPr="00B50067">
        <w:rPr>
          <w:sz w:val="28"/>
          <w:szCs w:val="28"/>
        </w:rPr>
        <w:t>не</w:t>
      </w:r>
      <w:r w:rsidR="009E1106">
        <w:rPr>
          <w:sz w:val="28"/>
          <w:szCs w:val="28"/>
        </w:rPr>
        <w:t xml:space="preserve"> </w:t>
      </w:r>
      <w:r w:rsidRPr="00B50067">
        <w:rPr>
          <w:sz w:val="28"/>
          <w:szCs w:val="28"/>
        </w:rPr>
        <w:t>психологическ</w:t>
      </w:r>
      <w:r w:rsidR="005D1EB4">
        <w:rPr>
          <w:sz w:val="28"/>
          <w:szCs w:val="28"/>
        </w:rPr>
        <w:t>их</w:t>
      </w:r>
      <w:r w:rsidR="009E1106">
        <w:rPr>
          <w:sz w:val="28"/>
          <w:szCs w:val="28"/>
        </w:rPr>
        <w:t>»</w:t>
      </w:r>
      <w:r w:rsidRPr="00B50067">
        <w:rPr>
          <w:sz w:val="28"/>
          <w:szCs w:val="28"/>
        </w:rPr>
        <w:t xml:space="preserve"> </w:t>
      </w:r>
      <w:r w:rsidR="005D1EB4">
        <w:rPr>
          <w:sz w:val="28"/>
          <w:szCs w:val="28"/>
        </w:rPr>
        <w:t>явлений</w:t>
      </w:r>
      <w:r w:rsidRPr="00B50067">
        <w:rPr>
          <w:sz w:val="28"/>
          <w:szCs w:val="28"/>
        </w:rPr>
        <w:t>: семейно</w:t>
      </w:r>
      <w:r w:rsidR="00150165">
        <w:rPr>
          <w:sz w:val="28"/>
          <w:szCs w:val="28"/>
        </w:rPr>
        <w:t>-</w:t>
      </w:r>
      <w:r w:rsidRPr="00B50067">
        <w:rPr>
          <w:sz w:val="28"/>
          <w:szCs w:val="28"/>
        </w:rPr>
        <w:t>бытовы</w:t>
      </w:r>
      <w:r w:rsidR="00150165">
        <w:rPr>
          <w:sz w:val="28"/>
          <w:szCs w:val="28"/>
        </w:rPr>
        <w:t>х</w:t>
      </w:r>
      <w:r w:rsidRPr="00B50067">
        <w:rPr>
          <w:sz w:val="28"/>
          <w:szCs w:val="28"/>
        </w:rPr>
        <w:t xml:space="preserve"> услови</w:t>
      </w:r>
      <w:r w:rsidR="00150165">
        <w:rPr>
          <w:sz w:val="28"/>
          <w:szCs w:val="28"/>
        </w:rPr>
        <w:t>й</w:t>
      </w:r>
      <w:r w:rsidRPr="00B50067">
        <w:rPr>
          <w:sz w:val="28"/>
          <w:szCs w:val="28"/>
        </w:rPr>
        <w:t>, педагогическ</w:t>
      </w:r>
      <w:r w:rsidR="005D1EB4">
        <w:rPr>
          <w:sz w:val="28"/>
          <w:szCs w:val="28"/>
        </w:rPr>
        <w:t>ой</w:t>
      </w:r>
      <w:r w:rsidRPr="00B50067">
        <w:rPr>
          <w:sz w:val="28"/>
          <w:szCs w:val="28"/>
        </w:rPr>
        <w:t xml:space="preserve"> запущенност</w:t>
      </w:r>
      <w:r w:rsidR="005D1EB4">
        <w:rPr>
          <w:sz w:val="28"/>
          <w:szCs w:val="28"/>
        </w:rPr>
        <w:t>и</w:t>
      </w:r>
      <w:r w:rsidRPr="00B50067">
        <w:rPr>
          <w:sz w:val="28"/>
          <w:szCs w:val="28"/>
        </w:rPr>
        <w:t xml:space="preserve">, </w:t>
      </w:r>
      <w:r w:rsidR="005D1EB4">
        <w:rPr>
          <w:sz w:val="28"/>
          <w:szCs w:val="28"/>
        </w:rPr>
        <w:t>зависить от уровня</w:t>
      </w:r>
      <w:r w:rsidRPr="00B50067">
        <w:rPr>
          <w:sz w:val="28"/>
          <w:szCs w:val="28"/>
        </w:rPr>
        <w:t xml:space="preserve"> образования родителей, так и </w:t>
      </w:r>
      <w:r w:rsidR="005D1EB4">
        <w:rPr>
          <w:sz w:val="28"/>
          <w:szCs w:val="28"/>
        </w:rPr>
        <w:t xml:space="preserve">собственно </w:t>
      </w:r>
      <w:r w:rsidRPr="00B50067">
        <w:rPr>
          <w:sz w:val="28"/>
          <w:szCs w:val="28"/>
        </w:rPr>
        <w:t>психологическ</w:t>
      </w:r>
      <w:r w:rsidR="005D1EB4">
        <w:rPr>
          <w:sz w:val="28"/>
          <w:szCs w:val="28"/>
        </w:rPr>
        <w:t>их</w:t>
      </w:r>
      <w:r w:rsidRPr="00B50067">
        <w:rPr>
          <w:sz w:val="28"/>
          <w:szCs w:val="28"/>
        </w:rPr>
        <w:t xml:space="preserve">: </w:t>
      </w:r>
      <w:r w:rsidR="00E9735C">
        <w:rPr>
          <w:sz w:val="28"/>
          <w:szCs w:val="28"/>
        </w:rPr>
        <w:t xml:space="preserve">связанными с </w:t>
      </w:r>
      <w:r w:rsidRPr="00B50067">
        <w:rPr>
          <w:sz w:val="28"/>
          <w:szCs w:val="28"/>
        </w:rPr>
        <w:t>недостатк</w:t>
      </w:r>
      <w:r w:rsidR="005D1EB4">
        <w:rPr>
          <w:sz w:val="28"/>
          <w:szCs w:val="28"/>
        </w:rPr>
        <w:t>ами</w:t>
      </w:r>
      <w:r w:rsidRPr="00B50067">
        <w:rPr>
          <w:sz w:val="28"/>
          <w:szCs w:val="28"/>
        </w:rPr>
        <w:t xml:space="preserve"> </w:t>
      </w:r>
      <w:r w:rsidR="005D1EB4">
        <w:rPr>
          <w:sz w:val="28"/>
          <w:szCs w:val="28"/>
        </w:rPr>
        <w:t>интеллектуально-</w:t>
      </w:r>
      <w:r w:rsidRPr="00B50067">
        <w:rPr>
          <w:sz w:val="28"/>
          <w:szCs w:val="28"/>
        </w:rPr>
        <w:t xml:space="preserve">познавательной, </w:t>
      </w:r>
      <w:r w:rsidR="005D1EB4" w:rsidRPr="00B50067">
        <w:rPr>
          <w:sz w:val="28"/>
          <w:szCs w:val="28"/>
        </w:rPr>
        <w:t>мотивационно</w:t>
      </w:r>
      <w:r w:rsidR="005D1EB4">
        <w:rPr>
          <w:sz w:val="28"/>
          <w:szCs w:val="28"/>
        </w:rPr>
        <w:t>-личностной</w:t>
      </w:r>
      <w:r w:rsidRPr="00B50067">
        <w:rPr>
          <w:sz w:val="28"/>
          <w:szCs w:val="28"/>
        </w:rPr>
        <w:t xml:space="preserve"> сфер, индивидуальн</w:t>
      </w:r>
      <w:r w:rsidR="005D1EB4">
        <w:rPr>
          <w:sz w:val="28"/>
          <w:szCs w:val="28"/>
        </w:rPr>
        <w:t>ыми</w:t>
      </w:r>
      <w:r w:rsidRPr="00B50067">
        <w:rPr>
          <w:sz w:val="28"/>
          <w:szCs w:val="28"/>
        </w:rPr>
        <w:t xml:space="preserve"> психологически</w:t>
      </w:r>
      <w:r w:rsidR="005D1EB4">
        <w:rPr>
          <w:sz w:val="28"/>
          <w:szCs w:val="28"/>
        </w:rPr>
        <w:t xml:space="preserve">ми </w:t>
      </w:r>
      <w:r w:rsidRPr="00B50067">
        <w:rPr>
          <w:sz w:val="28"/>
          <w:szCs w:val="28"/>
        </w:rPr>
        <w:t>особенност</w:t>
      </w:r>
      <w:r w:rsidR="005D1EB4">
        <w:rPr>
          <w:sz w:val="28"/>
          <w:szCs w:val="28"/>
        </w:rPr>
        <w:t xml:space="preserve">ями </w:t>
      </w:r>
      <w:r w:rsidRPr="00B50067">
        <w:rPr>
          <w:sz w:val="28"/>
          <w:szCs w:val="28"/>
        </w:rPr>
        <w:t>учащихся, несформированность</w:t>
      </w:r>
      <w:r w:rsidR="005D1EB4">
        <w:rPr>
          <w:sz w:val="28"/>
          <w:szCs w:val="28"/>
        </w:rPr>
        <w:t xml:space="preserve">ю основных </w:t>
      </w:r>
      <w:proofErr w:type="gramStart"/>
      <w:r w:rsidR="005D1EB4">
        <w:rPr>
          <w:sz w:val="28"/>
          <w:szCs w:val="28"/>
        </w:rPr>
        <w:t xml:space="preserve">мыслительных </w:t>
      </w:r>
      <w:r w:rsidRPr="00B50067">
        <w:rPr>
          <w:sz w:val="28"/>
          <w:szCs w:val="28"/>
        </w:rPr>
        <w:t xml:space="preserve"> </w:t>
      </w:r>
      <w:r w:rsidR="00150165">
        <w:rPr>
          <w:sz w:val="28"/>
          <w:szCs w:val="28"/>
        </w:rPr>
        <w:t>операций</w:t>
      </w:r>
      <w:proofErr w:type="gramEnd"/>
      <w:r w:rsidR="00150165">
        <w:rPr>
          <w:sz w:val="28"/>
          <w:szCs w:val="28"/>
        </w:rPr>
        <w:t xml:space="preserve"> </w:t>
      </w:r>
      <w:r w:rsidRPr="00B50067">
        <w:rPr>
          <w:sz w:val="28"/>
          <w:szCs w:val="28"/>
        </w:rPr>
        <w:t>анализа и синтеза.</w:t>
      </w:r>
    </w:p>
    <w:p w:rsidR="00B50067" w:rsidRDefault="00E9735C" w:rsidP="00093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свидельствуют о том, что, даже н</w:t>
      </w:r>
      <w:r w:rsidR="00093FDA" w:rsidRPr="00093FDA">
        <w:rPr>
          <w:sz w:val="28"/>
          <w:szCs w:val="28"/>
        </w:rPr>
        <w:t xml:space="preserve">есмотря на </w:t>
      </w:r>
      <w:r>
        <w:rPr>
          <w:sz w:val="28"/>
          <w:szCs w:val="28"/>
        </w:rPr>
        <w:t>пристальное</w:t>
      </w:r>
      <w:r w:rsidR="00093FDA" w:rsidRPr="00093FDA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исследователей </w:t>
      </w:r>
      <w:r w:rsidR="00093FDA" w:rsidRPr="00093FDA">
        <w:rPr>
          <w:sz w:val="28"/>
          <w:szCs w:val="28"/>
        </w:rPr>
        <w:t xml:space="preserve"> и </w:t>
      </w:r>
      <w:r w:rsidRPr="00093FDA">
        <w:rPr>
          <w:sz w:val="28"/>
          <w:szCs w:val="28"/>
        </w:rPr>
        <w:t>педагогов</w:t>
      </w:r>
      <w:r>
        <w:rPr>
          <w:sz w:val="28"/>
          <w:szCs w:val="28"/>
        </w:rPr>
        <w:t>-</w:t>
      </w:r>
      <w:r w:rsidR="00093FDA" w:rsidRPr="00093FDA">
        <w:rPr>
          <w:sz w:val="28"/>
          <w:szCs w:val="28"/>
        </w:rPr>
        <w:t xml:space="preserve">практиков </w:t>
      </w:r>
      <w:r w:rsidR="00093FDA">
        <w:rPr>
          <w:sz w:val="28"/>
          <w:szCs w:val="28"/>
        </w:rPr>
        <w:t xml:space="preserve"> </w:t>
      </w:r>
      <w:r w:rsidR="00093FDA" w:rsidRPr="00093FDA">
        <w:rPr>
          <w:sz w:val="28"/>
          <w:szCs w:val="28"/>
        </w:rPr>
        <w:t>к проблем</w:t>
      </w:r>
      <w:r>
        <w:rPr>
          <w:sz w:val="28"/>
          <w:szCs w:val="28"/>
        </w:rPr>
        <w:t>атике причин</w:t>
      </w:r>
      <w:r w:rsidR="00093FDA" w:rsidRPr="00093FDA">
        <w:rPr>
          <w:sz w:val="28"/>
          <w:szCs w:val="28"/>
        </w:rPr>
        <w:t xml:space="preserve"> школьной неуспеваемости, число учащихся, </w:t>
      </w:r>
      <w:r>
        <w:rPr>
          <w:sz w:val="28"/>
          <w:szCs w:val="28"/>
        </w:rPr>
        <w:t>с</w:t>
      </w:r>
      <w:r w:rsidR="00093FDA" w:rsidRPr="00093FDA">
        <w:rPr>
          <w:sz w:val="28"/>
          <w:szCs w:val="28"/>
        </w:rPr>
        <w:t xml:space="preserve"> трудност</w:t>
      </w:r>
      <w:r>
        <w:rPr>
          <w:sz w:val="28"/>
          <w:szCs w:val="28"/>
        </w:rPr>
        <w:t>ями</w:t>
      </w:r>
      <w:r w:rsidR="00093FDA" w:rsidRPr="00093FDA">
        <w:rPr>
          <w:sz w:val="28"/>
          <w:szCs w:val="28"/>
        </w:rPr>
        <w:t xml:space="preserve"> в обучении, </w:t>
      </w:r>
      <w:r>
        <w:rPr>
          <w:sz w:val="28"/>
          <w:szCs w:val="28"/>
        </w:rPr>
        <w:t>неуклонно</w:t>
      </w:r>
      <w:r w:rsidR="00093FDA" w:rsidRPr="00093FD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 w:rsidR="00093FDA" w:rsidRPr="00093FDA">
        <w:rPr>
          <w:sz w:val="28"/>
          <w:szCs w:val="28"/>
        </w:rPr>
        <w:t>.</w:t>
      </w:r>
      <w:r w:rsidR="00093FDA">
        <w:rPr>
          <w:sz w:val="28"/>
          <w:szCs w:val="28"/>
        </w:rPr>
        <w:t xml:space="preserve"> </w:t>
      </w:r>
      <w:r w:rsidR="00093FDA" w:rsidRPr="00093FDA">
        <w:rPr>
          <w:sz w:val="28"/>
          <w:szCs w:val="28"/>
        </w:rPr>
        <w:t xml:space="preserve">Все </w:t>
      </w:r>
      <w:r w:rsidR="00093FDA">
        <w:rPr>
          <w:sz w:val="28"/>
          <w:szCs w:val="28"/>
        </w:rPr>
        <w:t>вышесказанное</w:t>
      </w:r>
      <w:r w:rsidR="00093FDA" w:rsidRPr="00093FDA">
        <w:rPr>
          <w:sz w:val="28"/>
          <w:szCs w:val="28"/>
        </w:rPr>
        <w:t xml:space="preserve"> и </w:t>
      </w:r>
      <w:r w:rsidR="00093FDA">
        <w:rPr>
          <w:sz w:val="28"/>
          <w:szCs w:val="28"/>
        </w:rPr>
        <w:t>определило</w:t>
      </w:r>
      <w:r w:rsidR="00093FDA" w:rsidRPr="00093FDA">
        <w:rPr>
          <w:sz w:val="28"/>
          <w:szCs w:val="28"/>
        </w:rPr>
        <w:t xml:space="preserve"> актуальность темы исследования</w:t>
      </w:r>
      <w:r w:rsidR="00093FDA">
        <w:rPr>
          <w:sz w:val="28"/>
          <w:szCs w:val="28"/>
        </w:rPr>
        <w:t xml:space="preserve"> данной выпускной квалификационной работы</w:t>
      </w:r>
      <w:r w:rsidR="00093FDA" w:rsidRPr="00093FDA">
        <w:rPr>
          <w:sz w:val="28"/>
          <w:szCs w:val="28"/>
        </w:rPr>
        <w:t>.</w:t>
      </w:r>
    </w:p>
    <w:p w:rsidR="00C04981" w:rsidRPr="00FA72B0" w:rsidRDefault="00C04981" w:rsidP="00C04981">
      <w:pPr>
        <w:spacing w:line="360" w:lineRule="auto"/>
        <w:ind w:firstLine="709"/>
        <w:jc w:val="both"/>
        <w:rPr>
          <w:sz w:val="28"/>
          <w:szCs w:val="28"/>
        </w:rPr>
      </w:pPr>
      <w:r w:rsidRPr="00FA72B0">
        <w:rPr>
          <w:sz w:val="28"/>
          <w:szCs w:val="28"/>
        </w:rPr>
        <w:t xml:space="preserve">Цель исследования </w:t>
      </w:r>
      <w:r w:rsidR="00093FDA" w:rsidRPr="00FA72B0">
        <w:rPr>
          <w:sz w:val="28"/>
          <w:szCs w:val="28"/>
        </w:rPr>
        <w:t>данно</w:t>
      </w:r>
      <w:r w:rsidR="00093FDA">
        <w:rPr>
          <w:sz w:val="28"/>
          <w:szCs w:val="28"/>
        </w:rPr>
        <w:t>й</w:t>
      </w:r>
      <w:r w:rsidR="00093FDA" w:rsidRPr="00093FDA">
        <w:rPr>
          <w:sz w:val="28"/>
          <w:szCs w:val="28"/>
        </w:rPr>
        <w:t xml:space="preserve"> выпускной квалификационной работы </w:t>
      </w:r>
      <w:r w:rsidRPr="00FA72B0">
        <w:rPr>
          <w:sz w:val="28"/>
          <w:szCs w:val="28"/>
        </w:rPr>
        <w:t>– изучение</w:t>
      </w:r>
      <w:r>
        <w:rPr>
          <w:sz w:val="28"/>
          <w:szCs w:val="28"/>
        </w:rPr>
        <w:t xml:space="preserve"> </w:t>
      </w:r>
      <w:r w:rsidR="00D029A0" w:rsidRPr="00D029A0">
        <w:rPr>
          <w:sz w:val="28"/>
          <w:szCs w:val="28"/>
        </w:rPr>
        <w:t>психолого</w:t>
      </w:r>
      <w:r w:rsidR="00D029A0">
        <w:rPr>
          <w:sz w:val="28"/>
          <w:szCs w:val="28"/>
        </w:rPr>
        <w:t>-</w:t>
      </w:r>
      <w:r w:rsidR="00D029A0" w:rsidRPr="00D029A0">
        <w:rPr>
          <w:sz w:val="28"/>
          <w:szCs w:val="28"/>
        </w:rPr>
        <w:t>педагогических  причин неуспеваемости младших школьников</w:t>
      </w:r>
      <w:r w:rsidR="00D029A0" w:rsidRPr="00FA72B0">
        <w:rPr>
          <w:sz w:val="28"/>
          <w:szCs w:val="28"/>
        </w:rPr>
        <w:t>.</w:t>
      </w:r>
    </w:p>
    <w:p w:rsidR="00C04981" w:rsidRPr="00C91247" w:rsidRDefault="00C04981" w:rsidP="00C04981">
      <w:pPr>
        <w:spacing w:line="360" w:lineRule="auto"/>
        <w:ind w:firstLine="709"/>
        <w:jc w:val="both"/>
        <w:rPr>
          <w:sz w:val="28"/>
          <w:szCs w:val="28"/>
        </w:rPr>
      </w:pPr>
      <w:r w:rsidRPr="00C91247">
        <w:rPr>
          <w:sz w:val="28"/>
          <w:szCs w:val="28"/>
        </w:rPr>
        <w:t xml:space="preserve">Объект исследования – </w:t>
      </w:r>
      <w:r w:rsidR="00D029A0">
        <w:rPr>
          <w:sz w:val="28"/>
          <w:szCs w:val="28"/>
        </w:rPr>
        <w:t>дети младшего школьного возраста, испытывающие затруднения в процессе обучения.</w:t>
      </w:r>
    </w:p>
    <w:p w:rsidR="00C04981" w:rsidRDefault="00C04981" w:rsidP="00C04981">
      <w:pPr>
        <w:spacing w:line="360" w:lineRule="auto"/>
        <w:ind w:firstLine="709"/>
        <w:jc w:val="both"/>
        <w:rPr>
          <w:sz w:val="28"/>
          <w:szCs w:val="28"/>
        </w:rPr>
      </w:pPr>
      <w:r w:rsidRPr="00C91247">
        <w:rPr>
          <w:sz w:val="28"/>
          <w:szCs w:val="28"/>
        </w:rPr>
        <w:t xml:space="preserve">Предмет исследования – </w:t>
      </w:r>
      <w:r w:rsidR="00D029A0" w:rsidRPr="00D029A0">
        <w:rPr>
          <w:sz w:val="28"/>
          <w:szCs w:val="28"/>
        </w:rPr>
        <w:t>психолого-педагогически</w:t>
      </w:r>
      <w:r w:rsidR="00D029A0">
        <w:rPr>
          <w:sz w:val="28"/>
          <w:szCs w:val="28"/>
        </w:rPr>
        <w:t>е</w:t>
      </w:r>
      <w:r w:rsidR="00D029A0" w:rsidRPr="00D029A0">
        <w:rPr>
          <w:sz w:val="28"/>
          <w:szCs w:val="28"/>
        </w:rPr>
        <w:t xml:space="preserve">  причин</w:t>
      </w:r>
      <w:r w:rsidR="00D029A0">
        <w:rPr>
          <w:sz w:val="28"/>
          <w:szCs w:val="28"/>
        </w:rPr>
        <w:t>ы</w:t>
      </w:r>
      <w:r w:rsidR="00D029A0" w:rsidRPr="00D029A0">
        <w:rPr>
          <w:sz w:val="28"/>
          <w:szCs w:val="28"/>
        </w:rPr>
        <w:t xml:space="preserve"> неуспеваемости младших школьников</w:t>
      </w:r>
      <w:r w:rsidRPr="00C91247">
        <w:rPr>
          <w:sz w:val="28"/>
          <w:szCs w:val="28"/>
        </w:rPr>
        <w:t>.</w:t>
      </w:r>
    </w:p>
    <w:p w:rsidR="00C04981" w:rsidRPr="00FA72B0" w:rsidRDefault="00C04981" w:rsidP="00C04981">
      <w:pPr>
        <w:spacing w:line="360" w:lineRule="auto"/>
        <w:ind w:firstLine="709"/>
        <w:jc w:val="both"/>
        <w:rPr>
          <w:sz w:val="28"/>
          <w:szCs w:val="28"/>
        </w:rPr>
      </w:pPr>
      <w:r w:rsidRPr="00FA72B0">
        <w:rPr>
          <w:sz w:val="28"/>
          <w:szCs w:val="28"/>
        </w:rPr>
        <w:t>Задачи</w:t>
      </w:r>
      <w:r w:rsidR="003C3007" w:rsidRPr="003C3007">
        <w:t xml:space="preserve"> </w:t>
      </w:r>
      <w:r w:rsidR="003C3007" w:rsidRPr="003C3007">
        <w:rPr>
          <w:sz w:val="28"/>
          <w:szCs w:val="28"/>
        </w:rPr>
        <w:t>исследования</w:t>
      </w:r>
      <w:r w:rsidRPr="00FA72B0">
        <w:rPr>
          <w:sz w:val="28"/>
          <w:szCs w:val="28"/>
        </w:rPr>
        <w:t>:</w:t>
      </w:r>
    </w:p>
    <w:p w:rsidR="00C04981" w:rsidRPr="003C3007" w:rsidRDefault="003C3007" w:rsidP="003C300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3007">
        <w:rPr>
          <w:sz w:val="28"/>
          <w:szCs w:val="28"/>
        </w:rPr>
        <w:t xml:space="preserve">а основе </w:t>
      </w:r>
      <w:r w:rsidR="00C04981" w:rsidRPr="003C3007">
        <w:rPr>
          <w:sz w:val="28"/>
          <w:szCs w:val="28"/>
        </w:rPr>
        <w:t>теоретическ</w:t>
      </w:r>
      <w:r w:rsidRPr="003C3007">
        <w:rPr>
          <w:sz w:val="28"/>
          <w:szCs w:val="28"/>
        </w:rPr>
        <w:t>ого</w:t>
      </w:r>
      <w:r w:rsidR="00C04981" w:rsidRPr="003C3007">
        <w:rPr>
          <w:sz w:val="28"/>
          <w:szCs w:val="28"/>
        </w:rPr>
        <w:t xml:space="preserve"> анализ</w:t>
      </w:r>
      <w:r w:rsidRPr="003C3007">
        <w:rPr>
          <w:sz w:val="28"/>
          <w:szCs w:val="28"/>
        </w:rPr>
        <w:t>а</w:t>
      </w:r>
      <w:r w:rsidR="00C04981" w:rsidRPr="003C3007">
        <w:rPr>
          <w:sz w:val="28"/>
          <w:szCs w:val="28"/>
        </w:rPr>
        <w:t xml:space="preserve"> психолого-педагогической лите</w:t>
      </w:r>
      <w:r w:rsidRPr="003C3007">
        <w:rPr>
          <w:sz w:val="28"/>
          <w:szCs w:val="28"/>
        </w:rPr>
        <w:t>ратуры по проблеме исследования раскрыть содержание понятий «трудности в обучении», «неуспеваемость», «типы неуспеваемости»; дать психологическую характеристику детей младшего школьного возраста; определить психолого-педагогические особенности неуспевающих школьников.</w:t>
      </w:r>
    </w:p>
    <w:p w:rsidR="00C04981" w:rsidRPr="003C3007" w:rsidRDefault="003C3007" w:rsidP="003C300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3007">
        <w:rPr>
          <w:sz w:val="28"/>
          <w:szCs w:val="28"/>
        </w:rPr>
        <w:lastRenderedPageBreak/>
        <w:t>Р</w:t>
      </w:r>
      <w:r w:rsidR="00C04981" w:rsidRPr="003C3007">
        <w:rPr>
          <w:sz w:val="28"/>
          <w:szCs w:val="28"/>
        </w:rPr>
        <w:t>азработ</w:t>
      </w:r>
      <w:r w:rsidRPr="003C3007">
        <w:rPr>
          <w:sz w:val="28"/>
          <w:szCs w:val="28"/>
        </w:rPr>
        <w:t>ать</w:t>
      </w:r>
      <w:r w:rsidR="00C04981" w:rsidRPr="003C3007">
        <w:rPr>
          <w:sz w:val="28"/>
          <w:szCs w:val="28"/>
        </w:rPr>
        <w:t xml:space="preserve"> программ</w:t>
      </w:r>
      <w:r w:rsidRPr="003C3007">
        <w:rPr>
          <w:sz w:val="28"/>
          <w:szCs w:val="28"/>
        </w:rPr>
        <w:t>у</w:t>
      </w:r>
      <w:r w:rsidR="00C04981" w:rsidRPr="003C3007">
        <w:rPr>
          <w:sz w:val="28"/>
          <w:szCs w:val="28"/>
        </w:rPr>
        <w:t xml:space="preserve"> эмпирического исследования, </w:t>
      </w:r>
      <w:r w:rsidRPr="003C3007">
        <w:rPr>
          <w:sz w:val="28"/>
          <w:szCs w:val="28"/>
        </w:rPr>
        <w:t xml:space="preserve">осуществить </w:t>
      </w:r>
      <w:r w:rsidR="00C04981" w:rsidRPr="003C3007">
        <w:rPr>
          <w:sz w:val="28"/>
          <w:szCs w:val="28"/>
        </w:rPr>
        <w:t>подбор методик и прове</w:t>
      </w:r>
      <w:r w:rsidRPr="003C3007">
        <w:rPr>
          <w:sz w:val="28"/>
          <w:szCs w:val="28"/>
        </w:rPr>
        <w:t>сти</w:t>
      </w:r>
      <w:r w:rsidR="00C04981" w:rsidRPr="003C3007">
        <w:rPr>
          <w:sz w:val="28"/>
          <w:szCs w:val="28"/>
        </w:rPr>
        <w:t xml:space="preserve"> исследовани</w:t>
      </w:r>
      <w:r w:rsidRPr="003C3007">
        <w:rPr>
          <w:sz w:val="28"/>
          <w:szCs w:val="28"/>
        </w:rPr>
        <w:t>е</w:t>
      </w:r>
      <w:r w:rsidRPr="003C3007">
        <w:t xml:space="preserve"> </w:t>
      </w:r>
      <w:proofErr w:type="spellStart"/>
      <w:r w:rsidRPr="003C3007">
        <w:rPr>
          <w:sz w:val="28"/>
          <w:szCs w:val="28"/>
        </w:rPr>
        <w:t>психолого</w:t>
      </w:r>
      <w:proofErr w:type="spellEnd"/>
      <w:r w:rsidRPr="003C3007">
        <w:rPr>
          <w:sz w:val="28"/>
          <w:szCs w:val="28"/>
        </w:rPr>
        <w:t xml:space="preserve"> – педагогических  причин неуспеваемости младших школьников.</w:t>
      </w:r>
    </w:p>
    <w:p w:rsidR="00C04981" w:rsidRPr="003C3007" w:rsidRDefault="003C3007" w:rsidP="003C300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3007">
        <w:rPr>
          <w:sz w:val="28"/>
          <w:szCs w:val="28"/>
        </w:rPr>
        <w:t xml:space="preserve">Осуществить </w:t>
      </w:r>
      <w:r w:rsidR="00C04981" w:rsidRPr="003C3007">
        <w:rPr>
          <w:sz w:val="28"/>
          <w:szCs w:val="28"/>
        </w:rPr>
        <w:t>анализ и обобщение результатов исследования</w:t>
      </w:r>
      <w:r w:rsidRPr="003C3007">
        <w:t xml:space="preserve"> </w:t>
      </w:r>
      <w:proofErr w:type="spellStart"/>
      <w:r w:rsidRPr="003C3007">
        <w:rPr>
          <w:sz w:val="28"/>
          <w:szCs w:val="28"/>
        </w:rPr>
        <w:t>психолого</w:t>
      </w:r>
      <w:proofErr w:type="spellEnd"/>
      <w:r w:rsidRPr="003C3007">
        <w:rPr>
          <w:sz w:val="28"/>
          <w:szCs w:val="28"/>
        </w:rPr>
        <w:t xml:space="preserve"> – педагогических  причин неуспеваемости младших школьников</w:t>
      </w:r>
      <w:r w:rsidR="00C04981" w:rsidRPr="003C3007">
        <w:rPr>
          <w:sz w:val="28"/>
          <w:szCs w:val="28"/>
        </w:rPr>
        <w:t>.</w:t>
      </w:r>
    </w:p>
    <w:p w:rsidR="00C04981" w:rsidRDefault="00C04981" w:rsidP="00D0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исследования:</w:t>
      </w:r>
    </w:p>
    <w:p w:rsidR="00D029A0" w:rsidRPr="00D029A0" w:rsidRDefault="00D029A0" w:rsidP="00D029A0">
      <w:pPr>
        <w:spacing w:line="360" w:lineRule="auto"/>
        <w:ind w:firstLine="709"/>
        <w:jc w:val="both"/>
        <w:rPr>
          <w:sz w:val="28"/>
          <w:szCs w:val="28"/>
        </w:rPr>
      </w:pPr>
      <w:r w:rsidRPr="00D029A0">
        <w:rPr>
          <w:sz w:val="28"/>
          <w:szCs w:val="28"/>
        </w:rPr>
        <w:t>– теоретический анализ психолого-педагогической литературы;</w:t>
      </w:r>
    </w:p>
    <w:p w:rsidR="00D029A0" w:rsidRPr="00D029A0" w:rsidRDefault="00D029A0" w:rsidP="00D029A0">
      <w:pPr>
        <w:spacing w:line="360" w:lineRule="auto"/>
        <w:ind w:firstLine="709"/>
        <w:jc w:val="both"/>
        <w:rPr>
          <w:sz w:val="28"/>
          <w:szCs w:val="28"/>
        </w:rPr>
      </w:pPr>
      <w:r w:rsidRPr="00D029A0">
        <w:rPr>
          <w:sz w:val="28"/>
          <w:szCs w:val="28"/>
        </w:rPr>
        <w:t xml:space="preserve">– </w:t>
      </w:r>
      <w:r>
        <w:rPr>
          <w:sz w:val="28"/>
          <w:szCs w:val="28"/>
        </w:rPr>
        <w:t>наблюдение, беседа</w:t>
      </w:r>
      <w:r w:rsidRPr="00D029A0">
        <w:rPr>
          <w:sz w:val="28"/>
          <w:szCs w:val="28"/>
        </w:rPr>
        <w:t>, психо</w:t>
      </w:r>
      <w:r>
        <w:rPr>
          <w:sz w:val="28"/>
          <w:szCs w:val="28"/>
        </w:rPr>
        <w:t xml:space="preserve">логическая </w:t>
      </w:r>
      <w:r w:rsidRPr="00D029A0">
        <w:rPr>
          <w:sz w:val="28"/>
          <w:szCs w:val="28"/>
        </w:rPr>
        <w:t>диагностика;</w:t>
      </w:r>
    </w:p>
    <w:p w:rsidR="00D029A0" w:rsidRDefault="00D029A0" w:rsidP="00D029A0">
      <w:pPr>
        <w:spacing w:line="360" w:lineRule="auto"/>
        <w:ind w:firstLine="709"/>
        <w:jc w:val="both"/>
        <w:rPr>
          <w:sz w:val="28"/>
          <w:szCs w:val="28"/>
        </w:rPr>
      </w:pPr>
      <w:r w:rsidRPr="00D029A0">
        <w:rPr>
          <w:sz w:val="28"/>
          <w:szCs w:val="28"/>
        </w:rPr>
        <w:t>– методы математической обработки данных исследования.</w:t>
      </w:r>
    </w:p>
    <w:p w:rsidR="00E9735C" w:rsidRDefault="00110A6D" w:rsidP="00110A6D">
      <w:pPr>
        <w:spacing w:line="360" w:lineRule="auto"/>
        <w:ind w:firstLine="709"/>
        <w:jc w:val="both"/>
        <w:rPr>
          <w:sz w:val="28"/>
          <w:szCs w:val="28"/>
        </w:rPr>
      </w:pPr>
      <w:r w:rsidRPr="00110A6D">
        <w:rPr>
          <w:sz w:val="28"/>
          <w:szCs w:val="28"/>
        </w:rPr>
        <w:t xml:space="preserve">Гипотеза исследования состоит в предположении о том, </w:t>
      </w:r>
      <w:r w:rsidR="00E9735C" w:rsidRPr="00E9735C">
        <w:rPr>
          <w:sz w:val="28"/>
          <w:szCs w:val="28"/>
        </w:rPr>
        <w:t xml:space="preserve">что психолого-педагогическими  причинами неуспеваемости младших школьников могут служить: несформированность функций интеллектуально-познавательной сферы, особенности эмоционально-личностной сферы, и несформированность мотивации обучения. </w:t>
      </w:r>
    </w:p>
    <w:p w:rsidR="00C04981" w:rsidRDefault="00E9735C" w:rsidP="00110A6D">
      <w:pPr>
        <w:spacing w:line="360" w:lineRule="auto"/>
        <w:ind w:firstLine="709"/>
        <w:jc w:val="both"/>
        <w:rPr>
          <w:sz w:val="28"/>
          <w:szCs w:val="28"/>
        </w:rPr>
      </w:pPr>
      <w:r w:rsidRPr="00E9735C">
        <w:rPr>
          <w:sz w:val="28"/>
          <w:szCs w:val="28"/>
        </w:rPr>
        <w:t>Также нами проверялось предположение о том, что одной из причин неуспеваемости младших школьников может являться низкий уровень позитивного отношения родителей к обучению детей.</w:t>
      </w:r>
    </w:p>
    <w:p w:rsidR="00AB08BE" w:rsidRDefault="00776790" w:rsidP="00776790">
      <w:pPr>
        <w:spacing w:line="360" w:lineRule="auto"/>
        <w:ind w:firstLine="709"/>
        <w:jc w:val="both"/>
        <w:rPr>
          <w:sz w:val="28"/>
          <w:szCs w:val="28"/>
        </w:rPr>
      </w:pPr>
      <w:r w:rsidRPr="00776790">
        <w:rPr>
          <w:sz w:val="28"/>
          <w:szCs w:val="28"/>
        </w:rPr>
        <w:t xml:space="preserve">Методологической основой исследования </w:t>
      </w:r>
      <w:r>
        <w:rPr>
          <w:sz w:val="28"/>
          <w:szCs w:val="28"/>
        </w:rPr>
        <w:t>послужили:</w:t>
      </w:r>
    </w:p>
    <w:p w:rsidR="00776790" w:rsidRPr="00E9735C" w:rsidRDefault="00776790" w:rsidP="00E9735C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735C">
        <w:rPr>
          <w:sz w:val="28"/>
          <w:szCs w:val="28"/>
        </w:rPr>
        <w:t>системный подход в организации научных исследований Б.Ф. Ломова, Б.Г. Ананьева, А.Н. Леонтьева и других;</w:t>
      </w:r>
    </w:p>
    <w:p w:rsidR="00934B15" w:rsidRPr="006C70B4" w:rsidRDefault="00934B15" w:rsidP="00E9735C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70B4">
        <w:rPr>
          <w:sz w:val="28"/>
          <w:szCs w:val="28"/>
        </w:rPr>
        <w:t>понятие о возрасте и теория периодизации психического развития в работах зарубежных и отечественных психологов Ж.</w:t>
      </w:r>
      <w:r w:rsidR="00E9735C">
        <w:rPr>
          <w:sz w:val="28"/>
          <w:szCs w:val="28"/>
        </w:rPr>
        <w:t xml:space="preserve"> </w:t>
      </w:r>
      <w:r w:rsidRPr="006C70B4">
        <w:rPr>
          <w:sz w:val="28"/>
          <w:szCs w:val="28"/>
        </w:rPr>
        <w:t xml:space="preserve">Пиаже, З. Фрейда, Д. </w:t>
      </w:r>
      <w:proofErr w:type="spellStart"/>
      <w:r w:rsidRPr="006C70B4">
        <w:rPr>
          <w:sz w:val="28"/>
          <w:szCs w:val="28"/>
        </w:rPr>
        <w:t>Бокум</w:t>
      </w:r>
      <w:proofErr w:type="spellEnd"/>
      <w:r w:rsidRPr="006C70B4">
        <w:rPr>
          <w:sz w:val="28"/>
          <w:szCs w:val="28"/>
        </w:rPr>
        <w:t xml:space="preserve">, Г. </w:t>
      </w:r>
      <w:proofErr w:type="spellStart"/>
      <w:r w:rsidRPr="006C70B4">
        <w:rPr>
          <w:sz w:val="28"/>
          <w:szCs w:val="28"/>
        </w:rPr>
        <w:t>Крайг</w:t>
      </w:r>
      <w:proofErr w:type="spellEnd"/>
      <w:r w:rsidRPr="006C70B4">
        <w:rPr>
          <w:sz w:val="28"/>
          <w:szCs w:val="28"/>
        </w:rPr>
        <w:t>, Л.С. Выготского, А.Н. Леонтьев</w:t>
      </w:r>
      <w:r w:rsidR="004678C8">
        <w:rPr>
          <w:sz w:val="28"/>
          <w:szCs w:val="28"/>
        </w:rPr>
        <w:t xml:space="preserve">а, Д.Б. </w:t>
      </w:r>
      <w:proofErr w:type="spellStart"/>
      <w:r w:rsidR="004678C8">
        <w:rPr>
          <w:sz w:val="28"/>
          <w:szCs w:val="28"/>
        </w:rPr>
        <w:t>Эльконина</w:t>
      </w:r>
      <w:proofErr w:type="spellEnd"/>
      <w:r w:rsidR="004678C8">
        <w:rPr>
          <w:sz w:val="28"/>
          <w:szCs w:val="28"/>
        </w:rPr>
        <w:t xml:space="preserve">, Л.И. </w:t>
      </w:r>
      <w:proofErr w:type="spellStart"/>
      <w:r w:rsidR="004678C8">
        <w:rPr>
          <w:sz w:val="28"/>
          <w:szCs w:val="28"/>
        </w:rPr>
        <w:t>Божович</w:t>
      </w:r>
      <w:proofErr w:type="spellEnd"/>
      <w:r w:rsidRPr="006C70B4">
        <w:rPr>
          <w:sz w:val="28"/>
          <w:szCs w:val="28"/>
        </w:rPr>
        <w:t xml:space="preserve"> других;</w:t>
      </w:r>
    </w:p>
    <w:p w:rsidR="00776790" w:rsidRPr="006C70B4" w:rsidRDefault="00934B15" w:rsidP="006C70B4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70B4">
        <w:rPr>
          <w:sz w:val="28"/>
          <w:szCs w:val="28"/>
        </w:rPr>
        <w:t>принципы педагогической психологии в трудах А.К. Марковой, П.П. Борисова, И.В. Дубровиной,</w:t>
      </w:r>
      <w:r w:rsidRPr="00934B15">
        <w:t xml:space="preserve"> </w:t>
      </w:r>
      <w:r w:rsidRPr="006C70B4">
        <w:rPr>
          <w:sz w:val="28"/>
          <w:szCs w:val="28"/>
        </w:rPr>
        <w:t xml:space="preserve">А.А. </w:t>
      </w:r>
      <w:proofErr w:type="spellStart"/>
      <w:r w:rsidRPr="006C70B4">
        <w:rPr>
          <w:sz w:val="28"/>
          <w:szCs w:val="28"/>
        </w:rPr>
        <w:t>Реана</w:t>
      </w:r>
      <w:proofErr w:type="spellEnd"/>
      <w:r w:rsidRPr="006C70B4">
        <w:rPr>
          <w:sz w:val="28"/>
          <w:szCs w:val="28"/>
        </w:rPr>
        <w:t>, Л.М. Фридман</w:t>
      </w:r>
      <w:r w:rsidR="00E9735C">
        <w:rPr>
          <w:sz w:val="28"/>
          <w:szCs w:val="28"/>
        </w:rPr>
        <w:t>а</w:t>
      </w:r>
      <w:r w:rsidRPr="006C70B4">
        <w:rPr>
          <w:sz w:val="28"/>
          <w:szCs w:val="28"/>
        </w:rPr>
        <w:t>, Е.Е. Даниловой и других;</w:t>
      </w:r>
    </w:p>
    <w:p w:rsidR="00934B15" w:rsidRDefault="00934B15" w:rsidP="006C70B4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70B4">
        <w:rPr>
          <w:sz w:val="28"/>
          <w:szCs w:val="28"/>
        </w:rPr>
        <w:t xml:space="preserve">научно-методические исследования школьной неуспеваемости в работах П.П. </w:t>
      </w:r>
      <w:proofErr w:type="spellStart"/>
      <w:r w:rsidRPr="006C70B4">
        <w:rPr>
          <w:sz w:val="28"/>
          <w:szCs w:val="28"/>
        </w:rPr>
        <w:t>Блонского</w:t>
      </w:r>
      <w:proofErr w:type="spellEnd"/>
      <w:r w:rsidR="006C70B4" w:rsidRPr="006C70B4">
        <w:rPr>
          <w:sz w:val="28"/>
          <w:szCs w:val="28"/>
        </w:rPr>
        <w:t xml:space="preserve"> А.Р. </w:t>
      </w:r>
      <w:proofErr w:type="spellStart"/>
      <w:r w:rsidR="006C70B4" w:rsidRPr="006C70B4">
        <w:rPr>
          <w:sz w:val="28"/>
          <w:szCs w:val="28"/>
        </w:rPr>
        <w:t>Лурия</w:t>
      </w:r>
      <w:proofErr w:type="spellEnd"/>
      <w:r w:rsidR="006C70B4" w:rsidRPr="006C70B4">
        <w:rPr>
          <w:sz w:val="28"/>
          <w:szCs w:val="28"/>
        </w:rPr>
        <w:t>,</w:t>
      </w:r>
      <w:r w:rsidRPr="006C70B4">
        <w:rPr>
          <w:sz w:val="28"/>
          <w:szCs w:val="28"/>
        </w:rPr>
        <w:t xml:space="preserve"> А.М. </w:t>
      </w:r>
      <w:proofErr w:type="spellStart"/>
      <w:r w:rsidRPr="006C70B4">
        <w:rPr>
          <w:sz w:val="28"/>
          <w:szCs w:val="28"/>
        </w:rPr>
        <w:t>Гельмонта</w:t>
      </w:r>
      <w:proofErr w:type="spellEnd"/>
      <w:r w:rsidRPr="006C70B4">
        <w:rPr>
          <w:sz w:val="28"/>
          <w:szCs w:val="28"/>
        </w:rPr>
        <w:t xml:space="preserve">, </w:t>
      </w:r>
      <w:r w:rsidR="006C70B4" w:rsidRPr="006C70B4">
        <w:rPr>
          <w:sz w:val="28"/>
          <w:szCs w:val="28"/>
        </w:rPr>
        <w:t xml:space="preserve">М.А. Данилова, </w:t>
      </w:r>
      <w:r w:rsidRPr="006C70B4">
        <w:rPr>
          <w:sz w:val="28"/>
          <w:szCs w:val="28"/>
        </w:rPr>
        <w:t xml:space="preserve">Н.И. </w:t>
      </w:r>
      <w:proofErr w:type="spellStart"/>
      <w:proofErr w:type="gramStart"/>
      <w:r w:rsidRPr="006C70B4">
        <w:rPr>
          <w:sz w:val="28"/>
          <w:szCs w:val="28"/>
        </w:rPr>
        <w:lastRenderedPageBreak/>
        <w:t>Мурачковского</w:t>
      </w:r>
      <w:proofErr w:type="spellEnd"/>
      <w:r w:rsidR="006C70B4" w:rsidRPr="006C70B4">
        <w:rPr>
          <w:sz w:val="28"/>
          <w:szCs w:val="28"/>
        </w:rPr>
        <w:t xml:space="preserve">, </w:t>
      </w:r>
      <w:r w:rsidRPr="006C70B4">
        <w:rPr>
          <w:sz w:val="28"/>
          <w:szCs w:val="28"/>
        </w:rPr>
        <w:t xml:space="preserve"> </w:t>
      </w:r>
      <w:r w:rsidR="006C70B4" w:rsidRPr="006C70B4">
        <w:rPr>
          <w:sz w:val="28"/>
          <w:szCs w:val="28"/>
        </w:rPr>
        <w:t>В.И.</w:t>
      </w:r>
      <w:proofErr w:type="gramEnd"/>
      <w:r w:rsidR="006C70B4" w:rsidRPr="006C70B4">
        <w:rPr>
          <w:sz w:val="28"/>
          <w:szCs w:val="28"/>
        </w:rPr>
        <w:t xml:space="preserve"> Зыковой, Т.А. Власовой, М.С. Певзнер, А.А. Смирнова, Л.С. Славиной </w:t>
      </w:r>
      <w:r w:rsidRPr="006C70B4">
        <w:rPr>
          <w:sz w:val="28"/>
          <w:szCs w:val="28"/>
        </w:rPr>
        <w:t>и других.</w:t>
      </w:r>
    </w:p>
    <w:p w:rsidR="001F32E8" w:rsidRPr="006C70B4" w:rsidRDefault="001F32E8" w:rsidP="001F32E8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1F32E8">
        <w:rPr>
          <w:sz w:val="28"/>
          <w:szCs w:val="28"/>
        </w:rPr>
        <w:t xml:space="preserve">Практическая значимость заключается в том, что выводы и результаты </w:t>
      </w:r>
      <w:r>
        <w:rPr>
          <w:sz w:val="28"/>
          <w:szCs w:val="28"/>
        </w:rPr>
        <w:t xml:space="preserve">данной выпускной квалификационной </w:t>
      </w:r>
      <w:r w:rsidRPr="001F32E8">
        <w:rPr>
          <w:sz w:val="28"/>
          <w:szCs w:val="28"/>
        </w:rPr>
        <w:t xml:space="preserve">работы могут быть </w:t>
      </w:r>
      <w:r>
        <w:rPr>
          <w:sz w:val="28"/>
          <w:szCs w:val="28"/>
        </w:rPr>
        <w:t>востребованы</w:t>
      </w:r>
      <w:r w:rsidRPr="001F32E8">
        <w:rPr>
          <w:sz w:val="28"/>
          <w:szCs w:val="28"/>
        </w:rPr>
        <w:t xml:space="preserve"> в учебно-воспитательном процессе </w:t>
      </w:r>
      <w:r w:rsidR="00E9735C">
        <w:rPr>
          <w:sz w:val="28"/>
          <w:szCs w:val="28"/>
        </w:rPr>
        <w:t xml:space="preserve">начальной школы </w:t>
      </w:r>
      <w:r w:rsidRPr="001F32E8">
        <w:rPr>
          <w:sz w:val="28"/>
          <w:szCs w:val="28"/>
        </w:rPr>
        <w:t>общеобразовательных учреждени</w:t>
      </w:r>
      <w:r w:rsidR="00E9735C">
        <w:rPr>
          <w:sz w:val="28"/>
          <w:szCs w:val="28"/>
        </w:rPr>
        <w:t>й</w:t>
      </w:r>
      <w:r w:rsidRPr="001F32E8">
        <w:rPr>
          <w:sz w:val="28"/>
          <w:szCs w:val="28"/>
        </w:rPr>
        <w:t>.</w:t>
      </w:r>
    </w:p>
    <w:p w:rsidR="00776790" w:rsidRDefault="00934B15" w:rsidP="00776790">
      <w:pPr>
        <w:spacing w:line="360" w:lineRule="auto"/>
        <w:ind w:firstLine="709"/>
        <w:jc w:val="both"/>
        <w:rPr>
          <w:sz w:val="28"/>
          <w:szCs w:val="28"/>
        </w:rPr>
      </w:pPr>
      <w:r w:rsidRPr="00934B15">
        <w:rPr>
          <w:sz w:val="28"/>
          <w:szCs w:val="28"/>
        </w:rPr>
        <w:t>Структура выпускной квалификационной работы</w:t>
      </w:r>
      <w:r>
        <w:rPr>
          <w:sz w:val="28"/>
          <w:szCs w:val="28"/>
        </w:rPr>
        <w:t>:</w:t>
      </w:r>
      <w:r w:rsidRPr="00934B15">
        <w:rPr>
          <w:sz w:val="28"/>
          <w:szCs w:val="28"/>
        </w:rPr>
        <w:t xml:space="preserve"> состоит из введения, двух глав, заключения, библиографического списка и приложений. Содержит рисунки и таблицы.</w:t>
      </w:r>
    </w:p>
    <w:p w:rsidR="00776790" w:rsidRDefault="00776790" w:rsidP="00776790">
      <w:pPr>
        <w:spacing w:line="360" w:lineRule="auto"/>
        <w:ind w:firstLine="709"/>
        <w:jc w:val="both"/>
        <w:rPr>
          <w:sz w:val="28"/>
          <w:szCs w:val="28"/>
        </w:rPr>
        <w:sectPr w:rsidR="00776790" w:rsidSect="002859E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3AFB" w:rsidRDefault="00AB08BE" w:rsidP="00AB08B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ГЛАВА 1. ТЕОРЕТИЧЕСКИЙ АНАЛИЗ ПРОБЛЕМЫ </w:t>
      </w:r>
      <w:r w:rsidRPr="001A6CF0">
        <w:rPr>
          <w:rFonts w:eastAsia="Calibri"/>
          <w:sz w:val="28"/>
          <w:szCs w:val="28"/>
          <w:lang w:eastAsia="en-US"/>
        </w:rPr>
        <w:t xml:space="preserve">ПСИХОЛОГО </w:t>
      </w:r>
      <w:r>
        <w:rPr>
          <w:rFonts w:eastAsia="Calibri"/>
          <w:sz w:val="28"/>
          <w:szCs w:val="28"/>
          <w:lang w:eastAsia="en-US"/>
        </w:rPr>
        <w:t>–</w:t>
      </w:r>
      <w:r w:rsidRPr="001A6CF0">
        <w:rPr>
          <w:rFonts w:eastAsia="Calibri"/>
          <w:sz w:val="28"/>
          <w:szCs w:val="28"/>
          <w:lang w:eastAsia="en-US"/>
        </w:rPr>
        <w:t xml:space="preserve"> ПЕДАГОГИЧЕСКИ</w:t>
      </w:r>
      <w:r>
        <w:rPr>
          <w:rFonts w:eastAsia="Calibri"/>
          <w:sz w:val="28"/>
          <w:szCs w:val="28"/>
          <w:lang w:eastAsia="en-US"/>
        </w:rPr>
        <w:t>Х  ПРИЧИН</w:t>
      </w:r>
      <w:r w:rsidRPr="001A6CF0">
        <w:rPr>
          <w:rFonts w:eastAsia="Calibri"/>
          <w:sz w:val="28"/>
          <w:szCs w:val="28"/>
          <w:lang w:eastAsia="en-US"/>
        </w:rPr>
        <w:t xml:space="preserve"> НЕУСПЕВАЕМОСТИ МЛАДШИХ ШКОЛЬНИКОВ</w:t>
      </w:r>
    </w:p>
    <w:p w:rsidR="00AB08BE" w:rsidRDefault="00AB08BE" w:rsidP="00AB08B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AB08BE" w:rsidRDefault="00AB08BE" w:rsidP="00AB08BE">
      <w:pPr>
        <w:spacing w:line="360" w:lineRule="auto"/>
        <w:jc w:val="center"/>
        <w:rPr>
          <w:sz w:val="28"/>
          <w:szCs w:val="28"/>
        </w:rPr>
      </w:pPr>
      <w:r w:rsidRPr="00AB08BE">
        <w:rPr>
          <w:sz w:val="28"/>
          <w:szCs w:val="28"/>
        </w:rPr>
        <w:t>1.1. Теоретический анализ проблемы неуспеваемости в психолого-педагогической литературе</w:t>
      </w:r>
    </w:p>
    <w:p w:rsidR="00AB08BE" w:rsidRDefault="00AB08BE" w:rsidP="00AB08BE">
      <w:pPr>
        <w:spacing w:line="360" w:lineRule="auto"/>
        <w:jc w:val="center"/>
        <w:rPr>
          <w:sz w:val="28"/>
          <w:szCs w:val="28"/>
        </w:rPr>
      </w:pPr>
    </w:p>
    <w:p w:rsidR="00AB08BE" w:rsidRDefault="00AB08BE" w:rsidP="00AB0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1106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>психолог</w:t>
      </w:r>
      <w:r w:rsidR="009E1106">
        <w:rPr>
          <w:sz w:val="28"/>
          <w:szCs w:val="28"/>
        </w:rPr>
        <w:t xml:space="preserve">ии  и </w:t>
      </w:r>
      <w:r>
        <w:rPr>
          <w:sz w:val="28"/>
          <w:szCs w:val="28"/>
        </w:rPr>
        <w:t>педагоги</w:t>
      </w:r>
      <w:r w:rsidR="009E1106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9E1106">
        <w:rPr>
          <w:sz w:val="28"/>
          <w:szCs w:val="28"/>
        </w:rPr>
        <w:t xml:space="preserve">одновременно распространены </w:t>
      </w:r>
      <w:r>
        <w:rPr>
          <w:sz w:val="28"/>
          <w:szCs w:val="28"/>
        </w:rPr>
        <w:t xml:space="preserve">несколько </w:t>
      </w:r>
      <w:r w:rsidRPr="00AB08BE">
        <w:rPr>
          <w:sz w:val="28"/>
          <w:szCs w:val="28"/>
        </w:rPr>
        <w:t>определени</w:t>
      </w:r>
      <w:r>
        <w:rPr>
          <w:sz w:val="28"/>
          <w:szCs w:val="28"/>
        </w:rPr>
        <w:t>й</w:t>
      </w:r>
      <w:r w:rsidRPr="00AB08BE">
        <w:rPr>
          <w:sz w:val="28"/>
          <w:szCs w:val="28"/>
        </w:rPr>
        <w:t xml:space="preserve">, которые </w:t>
      </w:r>
      <w:r w:rsidR="009E1106">
        <w:rPr>
          <w:sz w:val="28"/>
          <w:szCs w:val="28"/>
        </w:rPr>
        <w:t>в большинстве случаев</w:t>
      </w:r>
      <w:r w:rsidRPr="00AB08BE">
        <w:rPr>
          <w:sz w:val="28"/>
          <w:szCs w:val="28"/>
        </w:rPr>
        <w:t xml:space="preserve"> употребляют</w:t>
      </w:r>
      <w:r w:rsidR="009E1106">
        <w:rPr>
          <w:sz w:val="28"/>
          <w:szCs w:val="28"/>
        </w:rPr>
        <w:t>ся</w:t>
      </w:r>
      <w:r w:rsidRPr="00AB08BE">
        <w:rPr>
          <w:sz w:val="28"/>
          <w:szCs w:val="28"/>
        </w:rPr>
        <w:t xml:space="preserve"> как синонимы: </w:t>
      </w:r>
      <w:r w:rsidR="009E1106">
        <w:rPr>
          <w:sz w:val="28"/>
          <w:szCs w:val="28"/>
        </w:rPr>
        <w:t>«</w:t>
      </w:r>
      <w:r w:rsidRPr="00AB08BE">
        <w:rPr>
          <w:sz w:val="28"/>
          <w:szCs w:val="28"/>
        </w:rPr>
        <w:t>неуспеваемость</w:t>
      </w:r>
      <w:r w:rsidR="009E1106">
        <w:rPr>
          <w:sz w:val="28"/>
          <w:szCs w:val="28"/>
        </w:rPr>
        <w:t>»</w:t>
      </w:r>
      <w:r w:rsidRPr="00AB08BE">
        <w:rPr>
          <w:sz w:val="28"/>
          <w:szCs w:val="28"/>
        </w:rPr>
        <w:t xml:space="preserve">, </w:t>
      </w:r>
      <w:r w:rsidR="009E1106">
        <w:rPr>
          <w:sz w:val="28"/>
          <w:szCs w:val="28"/>
        </w:rPr>
        <w:t>«</w:t>
      </w:r>
      <w:r w:rsidRPr="00AB08BE">
        <w:rPr>
          <w:sz w:val="28"/>
          <w:szCs w:val="28"/>
        </w:rPr>
        <w:t>трудности</w:t>
      </w:r>
      <w:r w:rsidR="009E1106">
        <w:rPr>
          <w:sz w:val="28"/>
          <w:szCs w:val="28"/>
        </w:rPr>
        <w:t xml:space="preserve"> в обучении»</w:t>
      </w:r>
      <w:r w:rsidRPr="00AB08BE">
        <w:rPr>
          <w:sz w:val="28"/>
          <w:szCs w:val="28"/>
        </w:rPr>
        <w:t xml:space="preserve">, </w:t>
      </w:r>
      <w:r w:rsidR="009E1106">
        <w:rPr>
          <w:sz w:val="28"/>
          <w:szCs w:val="28"/>
        </w:rPr>
        <w:t>«</w:t>
      </w:r>
      <w:r w:rsidRPr="00AB08BE">
        <w:rPr>
          <w:sz w:val="28"/>
          <w:szCs w:val="28"/>
        </w:rPr>
        <w:t xml:space="preserve">школьная </w:t>
      </w:r>
      <w:proofErr w:type="spellStart"/>
      <w:r w:rsidRPr="00AB08BE">
        <w:rPr>
          <w:sz w:val="28"/>
          <w:szCs w:val="28"/>
        </w:rPr>
        <w:t>дезадаптация</w:t>
      </w:r>
      <w:proofErr w:type="spellEnd"/>
      <w:r w:rsidR="009E1106">
        <w:rPr>
          <w:sz w:val="28"/>
          <w:szCs w:val="28"/>
        </w:rPr>
        <w:t>»</w:t>
      </w:r>
      <w:r w:rsidRPr="00DA047A">
        <w:rPr>
          <w:sz w:val="28"/>
          <w:szCs w:val="28"/>
        </w:rPr>
        <w:t>.</w:t>
      </w:r>
      <w:r w:rsidR="00DA047A" w:rsidRPr="00DA047A">
        <w:rPr>
          <w:sz w:val="28"/>
          <w:szCs w:val="28"/>
        </w:rPr>
        <w:t xml:space="preserve"> </w:t>
      </w:r>
      <w:r w:rsidR="009E1106">
        <w:rPr>
          <w:sz w:val="28"/>
          <w:szCs w:val="28"/>
        </w:rPr>
        <w:t>П</w:t>
      </w:r>
      <w:r w:rsidR="009E1106" w:rsidRPr="00DA047A">
        <w:rPr>
          <w:sz w:val="28"/>
          <w:szCs w:val="28"/>
        </w:rPr>
        <w:t xml:space="preserve">од </w:t>
      </w:r>
      <w:r w:rsidR="009E1106" w:rsidRPr="009E1106">
        <w:rPr>
          <w:sz w:val="28"/>
          <w:szCs w:val="28"/>
        </w:rPr>
        <w:t>«трудност</w:t>
      </w:r>
      <w:r w:rsidR="009E1106">
        <w:rPr>
          <w:sz w:val="28"/>
          <w:szCs w:val="28"/>
        </w:rPr>
        <w:t>ями</w:t>
      </w:r>
      <w:r w:rsidR="009E1106" w:rsidRPr="009E1106">
        <w:rPr>
          <w:sz w:val="28"/>
          <w:szCs w:val="28"/>
        </w:rPr>
        <w:t xml:space="preserve"> в обучении»</w:t>
      </w:r>
      <w:r w:rsidR="009E1106">
        <w:rPr>
          <w:sz w:val="28"/>
          <w:szCs w:val="28"/>
        </w:rPr>
        <w:t>, п</w:t>
      </w:r>
      <w:r w:rsidR="00DA047A" w:rsidRPr="00DA047A">
        <w:rPr>
          <w:sz w:val="28"/>
          <w:szCs w:val="28"/>
        </w:rPr>
        <w:t xml:space="preserve">ри этом, </w:t>
      </w:r>
      <w:r w:rsidR="009E1106">
        <w:rPr>
          <w:sz w:val="28"/>
          <w:szCs w:val="28"/>
        </w:rPr>
        <w:t>подразумевается широкий</w:t>
      </w:r>
      <w:r w:rsidR="00DA047A" w:rsidRPr="00DA047A">
        <w:rPr>
          <w:sz w:val="28"/>
          <w:szCs w:val="28"/>
        </w:rPr>
        <w:t xml:space="preserve"> </w:t>
      </w:r>
      <w:r w:rsidR="009E1106">
        <w:rPr>
          <w:sz w:val="28"/>
          <w:szCs w:val="28"/>
        </w:rPr>
        <w:t>диапазон</w:t>
      </w:r>
      <w:r w:rsidR="00DA047A" w:rsidRPr="00DA047A">
        <w:rPr>
          <w:sz w:val="28"/>
          <w:szCs w:val="28"/>
        </w:rPr>
        <w:t xml:space="preserve"> проблем, которые могут возникнуть у реб</w:t>
      </w:r>
      <w:r w:rsidR="006070DF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нка в связи с началом систематического обучения в школе. </w:t>
      </w:r>
      <w:r w:rsidR="009E1106">
        <w:rPr>
          <w:sz w:val="28"/>
          <w:szCs w:val="28"/>
        </w:rPr>
        <w:t>К</w:t>
      </w:r>
      <w:r w:rsidR="009E1106" w:rsidRPr="00DA047A">
        <w:rPr>
          <w:sz w:val="28"/>
          <w:szCs w:val="28"/>
        </w:rPr>
        <w:t>ак правило</w:t>
      </w:r>
      <w:r w:rsidR="009E1106">
        <w:rPr>
          <w:sz w:val="28"/>
          <w:szCs w:val="28"/>
        </w:rPr>
        <w:t>,</w:t>
      </w:r>
      <w:r w:rsidR="009E1106" w:rsidRPr="00DA047A">
        <w:rPr>
          <w:sz w:val="28"/>
          <w:szCs w:val="28"/>
        </w:rPr>
        <w:t xml:space="preserve"> </w:t>
      </w:r>
      <w:r w:rsidR="009E1106">
        <w:rPr>
          <w:sz w:val="28"/>
          <w:szCs w:val="28"/>
        </w:rPr>
        <w:t>эти затруднения</w:t>
      </w:r>
      <w:r w:rsidR="00DA047A" w:rsidRPr="00DA047A">
        <w:rPr>
          <w:sz w:val="28"/>
          <w:szCs w:val="28"/>
        </w:rPr>
        <w:t xml:space="preserve"> выраж</w:t>
      </w:r>
      <w:r w:rsidR="009E1106">
        <w:rPr>
          <w:sz w:val="28"/>
          <w:szCs w:val="28"/>
        </w:rPr>
        <w:t>аются в</w:t>
      </w:r>
      <w:r w:rsidR="00DA047A" w:rsidRPr="00DA047A">
        <w:rPr>
          <w:sz w:val="28"/>
          <w:szCs w:val="28"/>
        </w:rPr>
        <w:t xml:space="preserve"> нарушени</w:t>
      </w:r>
      <w:r w:rsidR="009E1106"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социально-психологической адаптации</w:t>
      </w:r>
      <w:r w:rsidR="00DA047A">
        <w:rPr>
          <w:sz w:val="28"/>
          <w:szCs w:val="28"/>
        </w:rPr>
        <w:t>,</w:t>
      </w:r>
      <w:r w:rsidR="00DA047A" w:rsidRPr="00DA047A">
        <w:rPr>
          <w:sz w:val="28"/>
          <w:szCs w:val="28"/>
        </w:rPr>
        <w:t xml:space="preserve"> </w:t>
      </w:r>
      <w:r w:rsidR="009E1106">
        <w:rPr>
          <w:sz w:val="28"/>
          <w:szCs w:val="28"/>
        </w:rPr>
        <w:t>проявляются в функциональном</w:t>
      </w:r>
      <w:r w:rsidR="00DA047A" w:rsidRPr="00DA047A">
        <w:rPr>
          <w:sz w:val="28"/>
          <w:szCs w:val="28"/>
        </w:rPr>
        <w:t xml:space="preserve"> на</w:t>
      </w:r>
      <w:r w:rsidR="009E1106">
        <w:rPr>
          <w:sz w:val="28"/>
          <w:szCs w:val="28"/>
        </w:rPr>
        <w:t>пряжении</w:t>
      </w:r>
      <w:r w:rsidR="00DA047A" w:rsidRPr="00DA047A">
        <w:rPr>
          <w:sz w:val="28"/>
          <w:szCs w:val="28"/>
        </w:rPr>
        <w:t xml:space="preserve">, </w:t>
      </w:r>
      <w:r w:rsidR="009E1106">
        <w:rPr>
          <w:sz w:val="28"/>
          <w:szCs w:val="28"/>
        </w:rPr>
        <w:t xml:space="preserve">приводят к </w:t>
      </w:r>
      <w:r w:rsidR="00DA047A" w:rsidRPr="00DA047A">
        <w:rPr>
          <w:sz w:val="28"/>
          <w:szCs w:val="28"/>
        </w:rPr>
        <w:t xml:space="preserve">ухудшению здоровья,  а также </w:t>
      </w:r>
      <w:r w:rsidR="006070DF">
        <w:rPr>
          <w:sz w:val="28"/>
          <w:szCs w:val="28"/>
        </w:rPr>
        <w:t>способств</w:t>
      </w:r>
      <w:r w:rsidR="009E1106">
        <w:rPr>
          <w:sz w:val="28"/>
          <w:szCs w:val="28"/>
        </w:rPr>
        <w:t>уют</w:t>
      </w:r>
      <w:r w:rsidR="00DA047A" w:rsidRPr="00DA047A">
        <w:rPr>
          <w:sz w:val="28"/>
          <w:szCs w:val="28"/>
        </w:rPr>
        <w:t xml:space="preserve"> снижению успешности обучения.</w:t>
      </w:r>
    </w:p>
    <w:p w:rsidR="00480DA3" w:rsidRDefault="009E1106" w:rsidP="00AB0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70DF" w:rsidRPr="006070DF">
        <w:rPr>
          <w:sz w:val="28"/>
          <w:szCs w:val="28"/>
        </w:rPr>
        <w:t xml:space="preserve">од </w:t>
      </w:r>
      <w:r w:rsidR="006070DF">
        <w:rPr>
          <w:sz w:val="28"/>
          <w:szCs w:val="28"/>
        </w:rPr>
        <w:t>«</w:t>
      </w:r>
      <w:r w:rsidR="006070DF" w:rsidRPr="006070DF">
        <w:rPr>
          <w:sz w:val="28"/>
          <w:szCs w:val="28"/>
        </w:rPr>
        <w:t>неуспеваемостью</w:t>
      </w:r>
      <w:r w:rsidR="006070DF">
        <w:rPr>
          <w:sz w:val="28"/>
          <w:szCs w:val="28"/>
        </w:rPr>
        <w:t>»</w:t>
      </w:r>
      <w:r>
        <w:rPr>
          <w:sz w:val="28"/>
          <w:szCs w:val="28"/>
        </w:rPr>
        <w:t xml:space="preserve">, как правило, </w:t>
      </w:r>
      <w:r w:rsidR="00480DA3">
        <w:rPr>
          <w:sz w:val="28"/>
          <w:szCs w:val="28"/>
        </w:rPr>
        <w:t>авторы</w:t>
      </w:r>
      <w:r w:rsidR="006070DF" w:rsidRPr="006070DF">
        <w:rPr>
          <w:sz w:val="28"/>
          <w:szCs w:val="28"/>
        </w:rPr>
        <w:t xml:space="preserve"> понима</w:t>
      </w:r>
      <w:r w:rsidR="00480DA3">
        <w:rPr>
          <w:sz w:val="28"/>
          <w:szCs w:val="28"/>
        </w:rPr>
        <w:t>ют</w:t>
      </w:r>
      <w:r w:rsidR="006070DF" w:rsidRPr="006070DF">
        <w:rPr>
          <w:sz w:val="28"/>
          <w:szCs w:val="28"/>
        </w:rPr>
        <w:t xml:space="preserve"> </w:t>
      </w:r>
      <w:r w:rsidR="006070DF">
        <w:rPr>
          <w:sz w:val="28"/>
          <w:szCs w:val="28"/>
        </w:rPr>
        <w:t>так</w:t>
      </w:r>
      <w:r w:rsidR="00480DA3">
        <w:rPr>
          <w:sz w:val="28"/>
          <w:szCs w:val="28"/>
        </w:rPr>
        <w:t>ую</w:t>
      </w:r>
      <w:r w:rsidR="006070DF">
        <w:rPr>
          <w:sz w:val="28"/>
          <w:szCs w:val="28"/>
        </w:rPr>
        <w:t xml:space="preserve"> </w:t>
      </w:r>
      <w:r w:rsidR="006070DF" w:rsidRPr="006070DF">
        <w:rPr>
          <w:sz w:val="28"/>
          <w:szCs w:val="28"/>
        </w:rPr>
        <w:t>ситуаци</w:t>
      </w:r>
      <w:r w:rsidR="00480DA3">
        <w:rPr>
          <w:sz w:val="28"/>
          <w:szCs w:val="28"/>
        </w:rPr>
        <w:t>ю</w:t>
      </w:r>
      <w:r w:rsidR="006070DF" w:rsidRPr="006070DF">
        <w:rPr>
          <w:sz w:val="28"/>
          <w:szCs w:val="28"/>
        </w:rPr>
        <w:t xml:space="preserve">, </w:t>
      </w:r>
      <w:r w:rsidR="006070DF">
        <w:rPr>
          <w:sz w:val="28"/>
          <w:szCs w:val="28"/>
        </w:rPr>
        <w:t>при</w:t>
      </w:r>
      <w:r w:rsidR="006070DF" w:rsidRPr="006070DF">
        <w:rPr>
          <w:sz w:val="28"/>
          <w:szCs w:val="28"/>
        </w:rPr>
        <w:t xml:space="preserve"> которой </w:t>
      </w:r>
      <w:r w:rsidR="00480DA3">
        <w:rPr>
          <w:sz w:val="28"/>
          <w:szCs w:val="28"/>
        </w:rPr>
        <w:t xml:space="preserve">особенности </w:t>
      </w:r>
      <w:r w:rsidR="00480DA3" w:rsidRPr="006070DF">
        <w:rPr>
          <w:sz w:val="28"/>
          <w:szCs w:val="28"/>
        </w:rPr>
        <w:t>поведени</w:t>
      </w:r>
      <w:r w:rsidR="00480DA3">
        <w:rPr>
          <w:sz w:val="28"/>
          <w:szCs w:val="28"/>
        </w:rPr>
        <w:t>я</w:t>
      </w:r>
      <w:r w:rsidR="00480DA3" w:rsidRPr="006070DF">
        <w:rPr>
          <w:sz w:val="28"/>
          <w:szCs w:val="28"/>
        </w:rPr>
        <w:t xml:space="preserve"> </w:t>
      </w:r>
      <w:r w:rsidR="00480DA3">
        <w:rPr>
          <w:sz w:val="28"/>
          <w:szCs w:val="28"/>
        </w:rPr>
        <w:t>и</w:t>
      </w:r>
      <w:r w:rsidR="00480DA3" w:rsidRPr="006070DF">
        <w:rPr>
          <w:sz w:val="28"/>
          <w:szCs w:val="28"/>
        </w:rPr>
        <w:t xml:space="preserve"> </w:t>
      </w:r>
      <w:r w:rsidR="006070DF" w:rsidRPr="006070DF">
        <w:rPr>
          <w:sz w:val="28"/>
          <w:szCs w:val="28"/>
        </w:rPr>
        <w:t xml:space="preserve">результаты обучения </w:t>
      </w:r>
      <w:r w:rsidR="00480DA3">
        <w:rPr>
          <w:sz w:val="28"/>
          <w:szCs w:val="28"/>
        </w:rPr>
        <w:t xml:space="preserve">школьника </w:t>
      </w:r>
      <w:r w:rsidR="006070DF">
        <w:rPr>
          <w:sz w:val="28"/>
          <w:szCs w:val="28"/>
        </w:rPr>
        <w:t xml:space="preserve"> </w:t>
      </w:r>
      <w:r w:rsidR="006070DF" w:rsidRPr="006070DF">
        <w:rPr>
          <w:sz w:val="28"/>
          <w:szCs w:val="28"/>
        </w:rPr>
        <w:t xml:space="preserve">не соответствуют </w:t>
      </w:r>
      <w:r w:rsidR="00480DA3" w:rsidRPr="006070DF">
        <w:rPr>
          <w:sz w:val="28"/>
          <w:szCs w:val="28"/>
        </w:rPr>
        <w:t xml:space="preserve">воспитательным и </w:t>
      </w:r>
      <w:r w:rsidR="006070DF" w:rsidRPr="006070DF">
        <w:rPr>
          <w:sz w:val="28"/>
          <w:szCs w:val="28"/>
        </w:rPr>
        <w:t xml:space="preserve">дидактическим требованиям </w:t>
      </w:r>
      <w:r w:rsidR="006070DF">
        <w:rPr>
          <w:sz w:val="28"/>
          <w:szCs w:val="28"/>
        </w:rPr>
        <w:t xml:space="preserve">современной </w:t>
      </w:r>
      <w:r w:rsidR="00480DA3">
        <w:rPr>
          <w:sz w:val="28"/>
          <w:szCs w:val="28"/>
        </w:rPr>
        <w:t>образовательной системы</w:t>
      </w:r>
      <w:r w:rsidR="006070DF" w:rsidRPr="006070DF">
        <w:rPr>
          <w:sz w:val="28"/>
          <w:szCs w:val="28"/>
        </w:rPr>
        <w:t xml:space="preserve">. </w:t>
      </w:r>
      <w:r w:rsidR="00480DA3">
        <w:rPr>
          <w:sz w:val="28"/>
          <w:szCs w:val="28"/>
        </w:rPr>
        <w:t>Н</w:t>
      </w:r>
      <w:r w:rsidR="00480DA3" w:rsidRPr="006070DF">
        <w:rPr>
          <w:sz w:val="28"/>
          <w:szCs w:val="28"/>
        </w:rPr>
        <w:t>еуспеваемость</w:t>
      </w:r>
      <w:r w:rsidR="00480DA3">
        <w:rPr>
          <w:sz w:val="28"/>
          <w:szCs w:val="28"/>
        </w:rPr>
        <w:t xml:space="preserve"> чаще всего</w:t>
      </w:r>
      <w:r w:rsidR="006070DF">
        <w:rPr>
          <w:sz w:val="28"/>
          <w:szCs w:val="28"/>
        </w:rPr>
        <w:t xml:space="preserve"> </w:t>
      </w:r>
      <w:r w:rsidR="00480DA3">
        <w:rPr>
          <w:sz w:val="28"/>
          <w:szCs w:val="28"/>
        </w:rPr>
        <w:t>проявляется в</w:t>
      </w:r>
      <w:r w:rsidR="006070DF" w:rsidRPr="006070DF">
        <w:rPr>
          <w:sz w:val="28"/>
          <w:szCs w:val="28"/>
        </w:rPr>
        <w:t xml:space="preserve"> слабы</w:t>
      </w:r>
      <w:r w:rsidR="00480DA3">
        <w:rPr>
          <w:sz w:val="28"/>
          <w:szCs w:val="28"/>
        </w:rPr>
        <w:t>х</w:t>
      </w:r>
      <w:r w:rsidR="006070DF" w:rsidRPr="006070DF">
        <w:rPr>
          <w:sz w:val="28"/>
          <w:szCs w:val="28"/>
        </w:rPr>
        <w:t xml:space="preserve"> навык</w:t>
      </w:r>
      <w:r w:rsidR="00480DA3">
        <w:rPr>
          <w:sz w:val="28"/>
          <w:szCs w:val="28"/>
        </w:rPr>
        <w:t>ах</w:t>
      </w:r>
      <w:r w:rsidR="006070DF" w:rsidRPr="006070DF">
        <w:rPr>
          <w:sz w:val="28"/>
          <w:szCs w:val="28"/>
        </w:rPr>
        <w:t xml:space="preserve"> чтения</w:t>
      </w:r>
      <w:r w:rsidR="00480DA3">
        <w:rPr>
          <w:sz w:val="28"/>
          <w:szCs w:val="28"/>
        </w:rPr>
        <w:t xml:space="preserve"> и</w:t>
      </w:r>
      <w:r w:rsidR="006070DF" w:rsidRPr="006070DF">
        <w:rPr>
          <w:sz w:val="28"/>
          <w:szCs w:val="28"/>
        </w:rPr>
        <w:t xml:space="preserve"> счета, </w:t>
      </w:r>
      <w:r w:rsidR="00480DA3">
        <w:rPr>
          <w:sz w:val="28"/>
          <w:szCs w:val="28"/>
        </w:rPr>
        <w:t xml:space="preserve">дети </w:t>
      </w:r>
      <w:r w:rsidR="006070DF" w:rsidRPr="006070DF">
        <w:rPr>
          <w:sz w:val="28"/>
          <w:szCs w:val="28"/>
        </w:rPr>
        <w:t>слабо владе</w:t>
      </w:r>
      <w:r w:rsidR="00480DA3">
        <w:rPr>
          <w:sz w:val="28"/>
          <w:szCs w:val="28"/>
        </w:rPr>
        <w:t>ю</w:t>
      </w:r>
      <w:r w:rsidR="006070DF" w:rsidRPr="006070DF">
        <w:rPr>
          <w:sz w:val="28"/>
          <w:szCs w:val="28"/>
        </w:rPr>
        <w:t>т интеллектуальн</w:t>
      </w:r>
      <w:r w:rsidR="006070DF">
        <w:rPr>
          <w:sz w:val="28"/>
          <w:szCs w:val="28"/>
        </w:rPr>
        <w:t xml:space="preserve">ыми </w:t>
      </w:r>
      <w:r w:rsidR="00480DA3">
        <w:rPr>
          <w:sz w:val="28"/>
          <w:szCs w:val="28"/>
        </w:rPr>
        <w:t>операциями анализа, синтеза и</w:t>
      </w:r>
      <w:r w:rsidR="006070DF">
        <w:rPr>
          <w:sz w:val="28"/>
          <w:szCs w:val="28"/>
        </w:rPr>
        <w:t xml:space="preserve"> обобщения. </w:t>
      </w:r>
      <w:r w:rsidR="00480DA3">
        <w:rPr>
          <w:sz w:val="28"/>
          <w:szCs w:val="28"/>
        </w:rPr>
        <w:t>При этом, основной к</w:t>
      </w:r>
      <w:r w:rsidR="006070DF" w:rsidRPr="006070DF">
        <w:rPr>
          <w:sz w:val="28"/>
          <w:szCs w:val="28"/>
        </w:rPr>
        <w:t>ритери</w:t>
      </w:r>
      <w:r w:rsidR="00480DA3">
        <w:rPr>
          <w:sz w:val="28"/>
          <w:szCs w:val="28"/>
        </w:rPr>
        <w:t>й</w:t>
      </w:r>
      <w:r w:rsidR="006070DF" w:rsidRPr="006070DF">
        <w:rPr>
          <w:sz w:val="28"/>
          <w:szCs w:val="28"/>
        </w:rPr>
        <w:t xml:space="preserve"> </w:t>
      </w:r>
      <w:r w:rsidR="00480DA3">
        <w:rPr>
          <w:sz w:val="28"/>
          <w:szCs w:val="28"/>
        </w:rPr>
        <w:t>школьной</w:t>
      </w:r>
      <w:r w:rsidR="006070DF" w:rsidRPr="006070DF">
        <w:rPr>
          <w:sz w:val="28"/>
          <w:szCs w:val="28"/>
        </w:rPr>
        <w:t xml:space="preserve"> неуспеваемости </w:t>
      </w:r>
      <w:r w:rsidR="00480DA3">
        <w:rPr>
          <w:sz w:val="28"/>
          <w:szCs w:val="28"/>
        </w:rPr>
        <w:t>– это за</w:t>
      </w:r>
      <w:r w:rsidR="006070DF" w:rsidRPr="006070DF">
        <w:rPr>
          <w:sz w:val="28"/>
          <w:szCs w:val="28"/>
        </w:rPr>
        <w:t xml:space="preserve">фиксированные педагогом неудовлетворительные </w:t>
      </w:r>
      <w:r w:rsidR="00480DA3">
        <w:rPr>
          <w:sz w:val="28"/>
          <w:szCs w:val="28"/>
        </w:rPr>
        <w:t>отметки</w:t>
      </w:r>
      <w:r w:rsidR="006070DF">
        <w:rPr>
          <w:sz w:val="28"/>
          <w:szCs w:val="28"/>
        </w:rPr>
        <w:t>.</w:t>
      </w:r>
      <w:r w:rsidR="006070DF" w:rsidRPr="006070DF">
        <w:rPr>
          <w:sz w:val="28"/>
          <w:szCs w:val="28"/>
        </w:rPr>
        <w:t xml:space="preserve"> </w:t>
      </w:r>
    </w:p>
    <w:p w:rsidR="00A0326C" w:rsidRDefault="00480DA3" w:rsidP="00AB0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многих исследованиях показано, что с</w:t>
      </w:r>
      <w:r w:rsidR="006070DF" w:rsidRPr="006070DF">
        <w:rPr>
          <w:sz w:val="28"/>
          <w:szCs w:val="28"/>
        </w:rPr>
        <w:t>истематическая неуспеваемость</w:t>
      </w:r>
      <w:r>
        <w:rPr>
          <w:sz w:val="28"/>
          <w:szCs w:val="28"/>
        </w:rPr>
        <w:t xml:space="preserve"> может приводить</w:t>
      </w:r>
      <w:r w:rsidR="006070DF" w:rsidRPr="006070D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так называемой</w:t>
      </w:r>
      <w:r w:rsidR="006070DF" w:rsidRPr="006070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070DF" w:rsidRPr="006070DF">
        <w:rPr>
          <w:sz w:val="28"/>
          <w:szCs w:val="28"/>
        </w:rPr>
        <w:t>педагогической запущенности</w:t>
      </w:r>
      <w:r>
        <w:rPr>
          <w:sz w:val="28"/>
          <w:szCs w:val="28"/>
        </w:rPr>
        <w:t>» ребенка. «П</w:t>
      </w:r>
      <w:r w:rsidRPr="00480DA3">
        <w:rPr>
          <w:sz w:val="28"/>
          <w:szCs w:val="28"/>
        </w:rPr>
        <w:t>едагогическ</w:t>
      </w:r>
      <w:r>
        <w:rPr>
          <w:sz w:val="28"/>
          <w:szCs w:val="28"/>
        </w:rPr>
        <w:t>ая</w:t>
      </w:r>
      <w:r w:rsidRPr="00480DA3">
        <w:rPr>
          <w:sz w:val="28"/>
          <w:szCs w:val="28"/>
        </w:rPr>
        <w:t xml:space="preserve"> запущенност</w:t>
      </w:r>
      <w:r>
        <w:rPr>
          <w:sz w:val="28"/>
          <w:szCs w:val="28"/>
        </w:rPr>
        <w:t>ь</w:t>
      </w:r>
      <w:r w:rsidRPr="00480DA3">
        <w:rPr>
          <w:sz w:val="28"/>
          <w:szCs w:val="28"/>
        </w:rPr>
        <w:t>»</w:t>
      </w:r>
      <w:r w:rsidR="006070DF" w:rsidRPr="006070DF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проявляется</w:t>
      </w:r>
      <w:r w:rsidR="006070DF" w:rsidRPr="006070DF">
        <w:rPr>
          <w:sz w:val="28"/>
          <w:szCs w:val="28"/>
        </w:rPr>
        <w:t xml:space="preserve"> </w:t>
      </w:r>
      <w:r w:rsidR="008351CF">
        <w:rPr>
          <w:sz w:val="28"/>
          <w:szCs w:val="28"/>
        </w:rPr>
        <w:t>как совокупность</w:t>
      </w:r>
      <w:r w:rsidR="006070DF" w:rsidRPr="006070DF">
        <w:rPr>
          <w:sz w:val="28"/>
          <w:szCs w:val="28"/>
        </w:rPr>
        <w:t xml:space="preserve"> негативных качеств личности, п</w:t>
      </w:r>
      <w:r w:rsidR="004D4871">
        <w:rPr>
          <w:sz w:val="28"/>
          <w:szCs w:val="28"/>
        </w:rPr>
        <w:t xml:space="preserve">ротиворечащих требованиям </w:t>
      </w:r>
      <w:r w:rsidR="004D4871">
        <w:rPr>
          <w:sz w:val="28"/>
          <w:szCs w:val="28"/>
        </w:rPr>
        <w:lastRenderedPageBreak/>
        <w:t>школы и</w:t>
      </w:r>
      <w:r w:rsidR="006070DF" w:rsidRPr="006070DF">
        <w:rPr>
          <w:sz w:val="28"/>
          <w:szCs w:val="28"/>
        </w:rPr>
        <w:t xml:space="preserve"> общества. Педагогически запущенные дети</w:t>
      </w:r>
      <w:r w:rsidR="00A0326C">
        <w:rPr>
          <w:sz w:val="28"/>
          <w:szCs w:val="28"/>
        </w:rPr>
        <w:t>,</w:t>
      </w:r>
      <w:r w:rsidR="006070DF" w:rsidRPr="006070DF">
        <w:rPr>
          <w:sz w:val="28"/>
          <w:szCs w:val="28"/>
        </w:rPr>
        <w:t xml:space="preserve"> </w:t>
      </w:r>
      <w:r w:rsidR="00A0326C">
        <w:rPr>
          <w:sz w:val="28"/>
          <w:szCs w:val="28"/>
        </w:rPr>
        <w:t>в конечном итоге,</w:t>
      </w:r>
      <w:r w:rsidR="006070DF" w:rsidRPr="006070DF">
        <w:rPr>
          <w:sz w:val="28"/>
          <w:szCs w:val="28"/>
        </w:rPr>
        <w:t xml:space="preserve"> </w:t>
      </w:r>
      <w:r w:rsidR="00A0326C">
        <w:rPr>
          <w:sz w:val="28"/>
          <w:szCs w:val="28"/>
        </w:rPr>
        <w:t>как правило</w:t>
      </w:r>
      <w:r w:rsidR="006070DF" w:rsidRPr="006070DF">
        <w:rPr>
          <w:sz w:val="28"/>
          <w:szCs w:val="28"/>
        </w:rPr>
        <w:t xml:space="preserve"> пополняют группы риска. </w:t>
      </w:r>
    </w:p>
    <w:p w:rsidR="006070DF" w:rsidRDefault="00A0326C" w:rsidP="00AB0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понимать школьную н</w:t>
      </w:r>
      <w:r w:rsidR="006070DF" w:rsidRPr="006070DF">
        <w:rPr>
          <w:sz w:val="28"/>
          <w:szCs w:val="28"/>
        </w:rPr>
        <w:t xml:space="preserve">еуспеваемость </w:t>
      </w:r>
      <w:r>
        <w:rPr>
          <w:sz w:val="28"/>
          <w:szCs w:val="28"/>
        </w:rPr>
        <w:t xml:space="preserve">необходимо как достаточно </w:t>
      </w:r>
      <w:r w:rsidRPr="006070DF">
        <w:rPr>
          <w:sz w:val="28"/>
          <w:szCs w:val="28"/>
        </w:rPr>
        <w:t xml:space="preserve">многогранное и </w:t>
      </w:r>
      <w:r w:rsidR="006070DF" w:rsidRPr="006070DF">
        <w:rPr>
          <w:sz w:val="28"/>
          <w:szCs w:val="28"/>
        </w:rPr>
        <w:t xml:space="preserve">сложное явление </w:t>
      </w:r>
      <w:r>
        <w:rPr>
          <w:sz w:val="28"/>
          <w:szCs w:val="28"/>
        </w:rPr>
        <w:t>современной реальности</w:t>
      </w:r>
      <w:r w:rsidR="006070DF" w:rsidRPr="006070DF">
        <w:rPr>
          <w:sz w:val="28"/>
          <w:szCs w:val="28"/>
        </w:rPr>
        <w:t>, требующ</w:t>
      </w:r>
      <w:r>
        <w:rPr>
          <w:sz w:val="28"/>
          <w:szCs w:val="28"/>
        </w:rPr>
        <w:t>ей</w:t>
      </w:r>
      <w:r w:rsidR="006070DF" w:rsidRPr="006070DF">
        <w:rPr>
          <w:sz w:val="28"/>
          <w:szCs w:val="28"/>
        </w:rPr>
        <w:t xml:space="preserve"> разносторонних подходов при ее изучении</w:t>
      </w:r>
      <w:r w:rsidR="00CC16E5">
        <w:rPr>
          <w:sz w:val="28"/>
          <w:szCs w:val="28"/>
        </w:rPr>
        <w:t xml:space="preserve">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30</w:t>
      </w:r>
      <w:r w:rsidR="00CC16E5">
        <w:rPr>
          <w:sz w:val="28"/>
          <w:szCs w:val="28"/>
        </w:rPr>
        <w:sym w:font="Symbol" w:char="F05D"/>
      </w:r>
      <w:r w:rsidR="006070DF">
        <w:rPr>
          <w:sz w:val="28"/>
          <w:szCs w:val="28"/>
        </w:rPr>
        <w:t>.</w:t>
      </w:r>
    </w:p>
    <w:p w:rsidR="006070DF" w:rsidRDefault="00A0326C" w:rsidP="00AB0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к про</w:t>
      </w:r>
      <w:r w:rsidR="006070DF" w:rsidRPr="006070DF">
        <w:rPr>
          <w:sz w:val="28"/>
          <w:szCs w:val="28"/>
        </w:rPr>
        <w:t>блеме школьной неуспеваемости</w:t>
      </w:r>
      <w:r w:rsidR="006070DF">
        <w:rPr>
          <w:sz w:val="28"/>
          <w:szCs w:val="28"/>
        </w:rPr>
        <w:t xml:space="preserve"> психологи и педагоги</w:t>
      </w:r>
      <w:r w:rsidR="006070DF" w:rsidRPr="006070DF">
        <w:rPr>
          <w:sz w:val="28"/>
          <w:szCs w:val="28"/>
        </w:rPr>
        <w:t xml:space="preserve"> в</w:t>
      </w:r>
      <w:r w:rsidR="006070DF">
        <w:rPr>
          <w:sz w:val="28"/>
          <w:szCs w:val="28"/>
        </w:rPr>
        <w:t xml:space="preserve">сегда </w:t>
      </w:r>
      <w:r w:rsidR="00531E8D">
        <w:rPr>
          <w:sz w:val="28"/>
          <w:szCs w:val="28"/>
        </w:rPr>
        <w:t>относились с пристальным</w:t>
      </w:r>
      <w:r w:rsidR="006070DF">
        <w:rPr>
          <w:sz w:val="28"/>
          <w:szCs w:val="28"/>
        </w:rPr>
        <w:t xml:space="preserve"> внимание</w:t>
      </w:r>
      <w:r w:rsidR="00531E8D">
        <w:rPr>
          <w:sz w:val="28"/>
          <w:szCs w:val="28"/>
        </w:rPr>
        <w:t>м</w:t>
      </w:r>
      <w:r w:rsidR="006070DF">
        <w:rPr>
          <w:sz w:val="28"/>
          <w:szCs w:val="28"/>
        </w:rPr>
        <w:t xml:space="preserve">.  </w:t>
      </w:r>
      <w:r w:rsidR="00531E8D">
        <w:rPr>
          <w:sz w:val="28"/>
          <w:szCs w:val="28"/>
        </w:rPr>
        <w:t>Определенную</w:t>
      </w:r>
      <w:r w:rsidR="006070DF">
        <w:rPr>
          <w:sz w:val="28"/>
          <w:szCs w:val="28"/>
        </w:rPr>
        <w:t xml:space="preserve"> роль в </w:t>
      </w:r>
      <w:r w:rsidR="00531E8D">
        <w:rPr>
          <w:sz w:val="28"/>
          <w:szCs w:val="28"/>
        </w:rPr>
        <w:t>исследовании</w:t>
      </w:r>
      <w:r w:rsidR="006070DF">
        <w:rPr>
          <w:sz w:val="28"/>
          <w:szCs w:val="28"/>
        </w:rPr>
        <w:t xml:space="preserve"> данной проблем</w:t>
      </w:r>
      <w:r w:rsidR="00531E8D">
        <w:rPr>
          <w:sz w:val="28"/>
          <w:szCs w:val="28"/>
        </w:rPr>
        <w:t>ы</w:t>
      </w:r>
      <w:r w:rsidR="006070DF">
        <w:rPr>
          <w:sz w:val="28"/>
          <w:szCs w:val="28"/>
        </w:rPr>
        <w:t xml:space="preserve"> </w:t>
      </w:r>
      <w:r w:rsidR="00531E8D">
        <w:rPr>
          <w:sz w:val="28"/>
          <w:szCs w:val="28"/>
        </w:rPr>
        <w:t>имеют</w:t>
      </w:r>
      <w:r w:rsidR="006070DF">
        <w:rPr>
          <w:sz w:val="28"/>
          <w:szCs w:val="28"/>
        </w:rPr>
        <w:t xml:space="preserve"> </w:t>
      </w:r>
      <w:r w:rsidR="00531E8D">
        <w:rPr>
          <w:sz w:val="28"/>
          <w:szCs w:val="28"/>
        </w:rPr>
        <w:t>научные работы</w:t>
      </w:r>
      <w:r w:rsidR="006070DF">
        <w:rPr>
          <w:sz w:val="28"/>
          <w:szCs w:val="28"/>
        </w:rPr>
        <w:t xml:space="preserve"> </w:t>
      </w:r>
      <w:r w:rsidR="00531E8D" w:rsidRPr="002816BF">
        <w:rPr>
          <w:sz w:val="28"/>
          <w:szCs w:val="28"/>
        </w:rPr>
        <w:t xml:space="preserve">П.П. </w:t>
      </w:r>
      <w:proofErr w:type="spellStart"/>
      <w:r w:rsidR="00531E8D" w:rsidRPr="002816BF">
        <w:rPr>
          <w:sz w:val="28"/>
          <w:szCs w:val="28"/>
        </w:rPr>
        <w:t>Блонского</w:t>
      </w:r>
      <w:proofErr w:type="spellEnd"/>
      <w:r w:rsidR="00531E8D" w:rsidRPr="002816BF">
        <w:rPr>
          <w:sz w:val="28"/>
          <w:szCs w:val="28"/>
        </w:rPr>
        <w:t xml:space="preserve">, </w:t>
      </w:r>
      <w:r w:rsidR="002816BF" w:rsidRPr="002816BF">
        <w:rPr>
          <w:sz w:val="28"/>
          <w:szCs w:val="28"/>
        </w:rPr>
        <w:t xml:space="preserve">А.М. </w:t>
      </w:r>
      <w:proofErr w:type="spellStart"/>
      <w:r w:rsidR="002816BF" w:rsidRPr="002816BF">
        <w:rPr>
          <w:sz w:val="28"/>
          <w:szCs w:val="28"/>
        </w:rPr>
        <w:t>Гельмонта</w:t>
      </w:r>
      <w:proofErr w:type="spellEnd"/>
      <w:r w:rsidR="002816BF" w:rsidRPr="002816BF">
        <w:rPr>
          <w:sz w:val="28"/>
          <w:szCs w:val="28"/>
        </w:rPr>
        <w:t xml:space="preserve">, Н.И. </w:t>
      </w:r>
      <w:proofErr w:type="spellStart"/>
      <w:r w:rsidR="002816BF" w:rsidRPr="002816BF">
        <w:rPr>
          <w:sz w:val="28"/>
          <w:szCs w:val="28"/>
        </w:rPr>
        <w:t>Мурачковского</w:t>
      </w:r>
      <w:proofErr w:type="spellEnd"/>
      <w:r w:rsidR="002816BF">
        <w:rPr>
          <w:sz w:val="28"/>
          <w:szCs w:val="28"/>
        </w:rPr>
        <w:t xml:space="preserve">, </w:t>
      </w:r>
      <w:r w:rsidR="006070DF" w:rsidRPr="006070DF">
        <w:rPr>
          <w:sz w:val="28"/>
          <w:szCs w:val="28"/>
        </w:rPr>
        <w:t xml:space="preserve">Ю.К. </w:t>
      </w:r>
      <w:proofErr w:type="spellStart"/>
      <w:r w:rsidR="006070DF" w:rsidRPr="006070DF">
        <w:rPr>
          <w:sz w:val="28"/>
          <w:szCs w:val="28"/>
        </w:rPr>
        <w:t>Бабанск</w:t>
      </w:r>
      <w:r w:rsidR="006070DF">
        <w:rPr>
          <w:sz w:val="28"/>
          <w:szCs w:val="28"/>
        </w:rPr>
        <w:t>ого</w:t>
      </w:r>
      <w:proofErr w:type="spellEnd"/>
      <w:r w:rsidR="006070DF">
        <w:rPr>
          <w:sz w:val="28"/>
          <w:szCs w:val="28"/>
        </w:rPr>
        <w:t xml:space="preserve">, </w:t>
      </w:r>
      <w:r w:rsidR="006070DF" w:rsidRPr="006070DF">
        <w:rPr>
          <w:sz w:val="28"/>
          <w:szCs w:val="28"/>
        </w:rPr>
        <w:t>А.Н. Леонтьев</w:t>
      </w:r>
      <w:r w:rsidR="006070DF">
        <w:rPr>
          <w:sz w:val="28"/>
          <w:szCs w:val="28"/>
        </w:rPr>
        <w:t>а</w:t>
      </w:r>
      <w:r w:rsidR="006070DF" w:rsidRPr="006070DF">
        <w:rPr>
          <w:sz w:val="28"/>
          <w:szCs w:val="28"/>
        </w:rPr>
        <w:t>, М.Н. Данилов</w:t>
      </w:r>
      <w:r w:rsidR="006070DF">
        <w:rPr>
          <w:sz w:val="28"/>
          <w:szCs w:val="28"/>
        </w:rPr>
        <w:t>а</w:t>
      </w:r>
      <w:r w:rsidR="006070DF" w:rsidRPr="006070DF">
        <w:rPr>
          <w:sz w:val="28"/>
          <w:szCs w:val="28"/>
        </w:rPr>
        <w:t xml:space="preserve">, Н.А. </w:t>
      </w:r>
      <w:proofErr w:type="spellStart"/>
      <w:r w:rsidR="006070DF" w:rsidRPr="006070DF">
        <w:rPr>
          <w:sz w:val="28"/>
          <w:szCs w:val="28"/>
        </w:rPr>
        <w:t>Менчинск</w:t>
      </w:r>
      <w:r w:rsidR="006070DF">
        <w:rPr>
          <w:sz w:val="28"/>
          <w:szCs w:val="28"/>
        </w:rPr>
        <w:t>ой</w:t>
      </w:r>
      <w:proofErr w:type="spellEnd"/>
      <w:r w:rsidR="006070DF" w:rsidRPr="006070DF">
        <w:rPr>
          <w:sz w:val="28"/>
          <w:szCs w:val="28"/>
        </w:rPr>
        <w:t>, В.И. Зы</w:t>
      </w:r>
      <w:r w:rsidR="006C70B4">
        <w:rPr>
          <w:sz w:val="28"/>
          <w:szCs w:val="28"/>
        </w:rPr>
        <w:t>к</w:t>
      </w:r>
      <w:r w:rsidR="006070DF" w:rsidRPr="006070DF">
        <w:rPr>
          <w:sz w:val="28"/>
          <w:szCs w:val="28"/>
        </w:rPr>
        <w:t>ов</w:t>
      </w:r>
      <w:r w:rsidR="006070DF">
        <w:rPr>
          <w:sz w:val="28"/>
          <w:szCs w:val="28"/>
        </w:rPr>
        <w:t>ой</w:t>
      </w:r>
      <w:r w:rsidR="006070DF" w:rsidRPr="006070DF">
        <w:rPr>
          <w:sz w:val="28"/>
          <w:szCs w:val="28"/>
        </w:rPr>
        <w:t xml:space="preserve">, А.Р. </w:t>
      </w:r>
      <w:proofErr w:type="spellStart"/>
      <w:r w:rsidR="006070DF" w:rsidRPr="006070DF">
        <w:rPr>
          <w:sz w:val="28"/>
          <w:szCs w:val="28"/>
        </w:rPr>
        <w:t>Лурия</w:t>
      </w:r>
      <w:proofErr w:type="spellEnd"/>
      <w:r w:rsidR="006070DF" w:rsidRPr="006070DF">
        <w:rPr>
          <w:sz w:val="28"/>
          <w:szCs w:val="28"/>
        </w:rPr>
        <w:t>, Т.А. Власов</w:t>
      </w:r>
      <w:r w:rsidR="006070DF">
        <w:rPr>
          <w:sz w:val="28"/>
          <w:szCs w:val="28"/>
        </w:rPr>
        <w:t>ой</w:t>
      </w:r>
      <w:r w:rsidR="006070DF" w:rsidRPr="006070DF">
        <w:rPr>
          <w:sz w:val="28"/>
          <w:szCs w:val="28"/>
        </w:rPr>
        <w:t>, М.С. Певзнер, А.А. Смирнов</w:t>
      </w:r>
      <w:r w:rsidR="006070DF">
        <w:rPr>
          <w:sz w:val="28"/>
          <w:szCs w:val="28"/>
        </w:rPr>
        <w:t>а</w:t>
      </w:r>
      <w:r w:rsidR="006070DF" w:rsidRPr="006070DF">
        <w:rPr>
          <w:sz w:val="28"/>
          <w:szCs w:val="28"/>
        </w:rPr>
        <w:t>, Л.С. Славин</w:t>
      </w:r>
      <w:r w:rsidR="006070DF">
        <w:rPr>
          <w:sz w:val="28"/>
          <w:szCs w:val="28"/>
        </w:rPr>
        <w:t>ой</w:t>
      </w:r>
      <w:r w:rsidR="006070DF" w:rsidRPr="006070DF">
        <w:rPr>
          <w:sz w:val="28"/>
          <w:szCs w:val="28"/>
        </w:rPr>
        <w:t xml:space="preserve">, </w:t>
      </w:r>
      <w:r w:rsidR="006070DF">
        <w:rPr>
          <w:sz w:val="28"/>
          <w:szCs w:val="28"/>
        </w:rPr>
        <w:t>и многих других</w:t>
      </w:r>
      <w:r w:rsidR="00CC16E5">
        <w:rPr>
          <w:sz w:val="28"/>
          <w:szCs w:val="28"/>
        </w:rPr>
        <w:t xml:space="preserve">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16</w:t>
      </w:r>
      <w:r w:rsidR="00CC16E5">
        <w:rPr>
          <w:sz w:val="28"/>
          <w:szCs w:val="28"/>
        </w:rPr>
        <w:sym w:font="Symbol" w:char="F05D"/>
      </w:r>
      <w:r w:rsidR="006070DF" w:rsidRPr="006070DF">
        <w:rPr>
          <w:sz w:val="28"/>
          <w:szCs w:val="28"/>
        </w:rPr>
        <w:t>.</w:t>
      </w:r>
    </w:p>
    <w:p w:rsidR="00531E8D" w:rsidRDefault="00531E8D" w:rsidP="00AB0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у</w:t>
      </w:r>
      <w:r w:rsidRPr="00531E8D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 xml:space="preserve">устойчивые </w:t>
      </w:r>
      <w:r w:rsidRPr="00531E8D">
        <w:rPr>
          <w:sz w:val="28"/>
          <w:szCs w:val="28"/>
        </w:rPr>
        <w:t xml:space="preserve">затруднения в обучении </w:t>
      </w:r>
      <w:r>
        <w:rPr>
          <w:sz w:val="28"/>
          <w:szCs w:val="28"/>
        </w:rPr>
        <w:t>ведут к</w:t>
      </w:r>
      <w:r w:rsidRPr="00531E8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ям</w:t>
      </w:r>
      <w:r w:rsidRPr="00531E8D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как</w:t>
      </w:r>
      <w:r w:rsidRPr="00531E8D">
        <w:rPr>
          <w:sz w:val="28"/>
          <w:szCs w:val="28"/>
        </w:rPr>
        <w:t xml:space="preserve"> в младшем школьном</w:t>
      </w:r>
      <w:r>
        <w:rPr>
          <w:sz w:val="28"/>
          <w:szCs w:val="28"/>
        </w:rPr>
        <w:t>, так</w:t>
      </w:r>
      <w:r w:rsidRPr="00531E8D">
        <w:rPr>
          <w:sz w:val="28"/>
          <w:szCs w:val="28"/>
        </w:rPr>
        <w:t xml:space="preserve"> и </w:t>
      </w:r>
      <w:r>
        <w:rPr>
          <w:sz w:val="28"/>
          <w:szCs w:val="28"/>
        </w:rPr>
        <w:t>в более поздние периоды развития</w:t>
      </w:r>
      <w:r w:rsidRPr="0053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</w:t>
      </w:r>
      <w:r w:rsidRPr="00531E8D">
        <w:rPr>
          <w:sz w:val="28"/>
          <w:szCs w:val="28"/>
        </w:rPr>
        <w:t>обострени</w:t>
      </w:r>
      <w:r>
        <w:rPr>
          <w:sz w:val="28"/>
          <w:szCs w:val="28"/>
        </w:rPr>
        <w:t>ю</w:t>
      </w:r>
      <w:r w:rsidRPr="00531E8D">
        <w:rPr>
          <w:sz w:val="28"/>
          <w:szCs w:val="28"/>
        </w:rPr>
        <w:t xml:space="preserve"> имеющихся и возникновени</w:t>
      </w:r>
      <w:r>
        <w:rPr>
          <w:sz w:val="28"/>
          <w:szCs w:val="28"/>
        </w:rPr>
        <w:t>ю</w:t>
      </w:r>
      <w:r w:rsidRPr="00531E8D">
        <w:rPr>
          <w:sz w:val="28"/>
          <w:szCs w:val="28"/>
        </w:rPr>
        <w:t xml:space="preserve"> новых нервно-психических расстройств. Школьная неуспеваемость </w:t>
      </w:r>
      <w:r>
        <w:rPr>
          <w:sz w:val="28"/>
          <w:szCs w:val="28"/>
        </w:rPr>
        <w:t>часто</w:t>
      </w:r>
      <w:r w:rsidRPr="00531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приводит к </w:t>
      </w:r>
      <w:r w:rsidRPr="00531E8D">
        <w:rPr>
          <w:sz w:val="28"/>
          <w:szCs w:val="28"/>
        </w:rPr>
        <w:t xml:space="preserve"> отрицательно</w:t>
      </w:r>
      <w:r>
        <w:rPr>
          <w:sz w:val="28"/>
          <w:szCs w:val="28"/>
        </w:rPr>
        <w:t>му</w:t>
      </w:r>
      <w:r w:rsidRPr="00531E8D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 xml:space="preserve">ю </w:t>
      </w:r>
      <w:r w:rsidRPr="00531E8D">
        <w:rPr>
          <w:sz w:val="28"/>
          <w:szCs w:val="28"/>
        </w:rPr>
        <w:t xml:space="preserve">не только к учебе, но и к любой деятельности, требующей волевых усилий и трудолюбия. </w:t>
      </w:r>
      <w:r>
        <w:rPr>
          <w:sz w:val="28"/>
          <w:szCs w:val="28"/>
        </w:rPr>
        <w:t>Возможные</w:t>
      </w:r>
      <w:r w:rsidRPr="00531E8D">
        <w:rPr>
          <w:sz w:val="28"/>
          <w:szCs w:val="28"/>
        </w:rPr>
        <w:t xml:space="preserve"> конфликты с </w:t>
      </w:r>
      <w:r>
        <w:rPr>
          <w:sz w:val="28"/>
          <w:szCs w:val="28"/>
        </w:rPr>
        <w:t>педагогами</w:t>
      </w:r>
      <w:r w:rsidRPr="00531E8D">
        <w:rPr>
          <w:sz w:val="28"/>
          <w:szCs w:val="28"/>
        </w:rPr>
        <w:t xml:space="preserve"> и родителями приводят к тому, что </w:t>
      </w:r>
      <w:r>
        <w:rPr>
          <w:sz w:val="28"/>
          <w:szCs w:val="28"/>
        </w:rPr>
        <w:t xml:space="preserve">неуспевающие </w:t>
      </w:r>
      <w:r w:rsidRPr="00531E8D">
        <w:rPr>
          <w:sz w:val="28"/>
          <w:szCs w:val="28"/>
        </w:rPr>
        <w:t>дети перестают посещать школу,</w:t>
      </w:r>
      <w:r>
        <w:rPr>
          <w:sz w:val="28"/>
          <w:szCs w:val="28"/>
        </w:rPr>
        <w:t xml:space="preserve"> а впоследствии</w:t>
      </w:r>
      <w:r w:rsidRPr="00531E8D">
        <w:rPr>
          <w:sz w:val="28"/>
          <w:szCs w:val="28"/>
        </w:rPr>
        <w:t xml:space="preserve"> приобщаются к асоциальным группам. </w:t>
      </w:r>
    </w:p>
    <w:p w:rsidR="006070DF" w:rsidRDefault="006070DF" w:rsidP="00AB0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F0F">
        <w:rPr>
          <w:sz w:val="28"/>
          <w:szCs w:val="28"/>
        </w:rPr>
        <w:t xml:space="preserve"> многочисленных исследованиях возможные</w:t>
      </w:r>
      <w:r>
        <w:rPr>
          <w:sz w:val="28"/>
          <w:szCs w:val="28"/>
        </w:rPr>
        <w:t xml:space="preserve"> п</w:t>
      </w:r>
      <w:r w:rsidRPr="006070DF">
        <w:rPr>
          <w:sz w:val="28"/>
          <w:szCs w:val="28"/>
        </w:rPr>
        <w:t>ричин</w:t>
      </w:r>
      <w:r w:rsidR="00DF4F0F">
        <w:rPr>
          <w:sz w:val="28"/>
          <w:szCs w:val="28"/>
        </w:rPr>
        <w:t>ы</w:t>
      </w:r>
      <w:r w:rsidRPr="006070DF">
        <w:rPr>
          <w:sz w:val="28"/>
          <w:szCs w:val="28"/>
        </w:rPr>
        <w:t xml:space="preserve"> школьной неуспеваемости </w:t>
      </w:r>
      <w:r w:rsidR="00DF4F0F">
        <w:rPr>
          <w:sz w:val="28"/>
          <w:szCs w:val="28"/>
        </w:rPr>
        <w:t>определялись, как следствие действия определенных факторов</w:t>
      </w:r>
      <w:r w:rsidRPr="006070DF">
        <w:rPr>
          <w:sz w:val="28"/>
          <w:szCs w:val="28"/>
        </w:rPr>
        <w:t>: неподготовленност</w:t>
      </w:r>
      <w:r w:rsidR="00DF4F0F">
        <w:rPr>
          <w:sz w:val="28"/>
          <w:szCs w:val="28"/>
        </w:rPr>
        <w:t>и</w:t>
      </w:r>
      <w:r w:rsidRPr="006070DF">
        <w:rPr>
          <w:sz w:val="28"/>
          <w:szCs w:val="28"/>
        </w:rPr>
        <w:t xml:space="preserve"> к школьному обучению, </w:t>
      </w:r>
      <w:r w:rsidR="00DF4F0F" w:rsidRPr="006070DF">
        <w:rPr>
          <w:sz w:val="28"/>
          <w:szCs w:val="28"/>
        </w:rPr>
        <w:t>социальная и педагогическая запущенность</w:t>
      </w:r>
      <w:r w:rsidR="00DF4F0F">
        <w:rPr>
          <w:sz w:val="28"/>
          <w:szCs w:val="28"/>
        </w:rPr>
        <w:t>,</w:t>
      </w:r>
      <w:r w:rsidRPr="006070DF">
        <w:rPr>
          <w:sz w:val="28"/>
          <w:szCs w:val="28"/>
        </w:rPr>
        <w:t xml:space="preserve"> </w:t>
      </w:r>
      <w:r w:rsidR="00DF4F0F">
        <w:rPr>
          <w:sz w:val="28"/>
          <w:szCs w:val="28"/>
        </w:rPr>
        <w:t xml:space="preserve"> физическая и психическая </w:t>
      </w:r>
      <w:proofErr w:type="spellStart"/>
      <w:r w:rsidR="00DF4F0F" w:rsidRPr="006070DF">
        <w:rPr>
          <w:sz w:val="28"/>
          <w:szCs w:val="28"/>
        </w:rPr>
        <w:t>ослабленность</w:t>
      </w:r>
      <w:proofErr w:type="spellEnd"/>
      <w:r w:rsidR="00DF4F0F" w:rsidRPr="006070DF">
        <w:rPr>
          <w:sz w:val="28"/>
          <w:szCs w:val="28"/>
        </w:rPr>
        <w:t xml:space="preserve"> </w:t>
      </w:r>
      <w:r w:rsidR="00DF4F0F">
        <w:rPr>
          <w:sz w:val="28"/>
          <w:szCs w:val="28"/>
        </w:rPr>
        <w:t xml:space="preserve">детей </w:t>
      </w:r>
      <w:r w:rsidRPr="006070DF">
        <w:rPr>
          <w:sz w:val="28"/>
          <w:szCs w:val="28"/>
        </w:rPr>
        <w:t xml:space="preserve"> в результате длительных заболеваний в дошкольный период</w:t>
      </w:r>
      <w:r w:rsidR="00DF4F0F">
        <w:rPr>
          <w:sz w:val="28"/>
          <w:szCs w:val="28"/>
        </w:rPr>
        <w:t>,</w:t>
      </w:r>
      <w:r w:rsidRPr="006070DF">
        <w:rPr>
          <w:sz w:val="28"/>
          <w:szCs w:val="28"/>
        </w:rPr>
        <w:t xml:space="preserve"> </w:t>
      </w:r>
      <w:r w:rsidR="00DF4F0F">
        <w:rPr>
          <w:sz w:val="28"/>
          <w:szCs w:val="28"/>
        </w:rPr>
        <w:t xml:space="preserve">врожденные и онтогенетические </w:t>
      </w:r>
      <w:r w:rsidRPr="006070DF">
        <w:rPr>
          <w:sz w:val="28"/>
          <w:szCs w:val="28"/>
        </w:rPr>
        <w:t xml:space="preserve">дефекты речи, </w:t>
      </w:r>
      <w:r w:rsidR="00DF4F0F">
        <w:rPr>
          <w:sz w:val="28"/>
          <w:szCs w:val="28"/>
        </w:rPr>
        <w:t xml:space="preserve">которые </w:t>
      </w:r>
      <w:r w:rsidRPr="006070DF">
        <w:rPr>
          <w:sz w:val="28"/>
          <w:szCs w:val="28"/>
        </w:rPr>
        <w:t>не</w:t>
      </w:r>
      <w:r w:rsidR="00DF4F0F">
        <w:rPr>
          <w:sz w:val="28"/>
          <w:szCs w:val="28"/>
        </w:rPr>
        <w:t xml:space="preserve"> были исправлен</w:t>
      </w:r>
      <w:r w:rsidRPr="006070DF">
        <w:rPr>
          <w:sz w:val="28"/>
          <w:szCs w:val="28"/>
        </w:rPr>
        <w:t xml:space="preserve">ы в дошкольном возрасте, недостатки </w:t>
      </w:r>
      <w:r w:rsidR="00DF4F0F" w:rsidRPr="006070DF">
        <w:rPr>
          <w:sz w:val="28"/>
          <w:szCs w:val="28"/>
        </w:rPr>
        <w:t xml:space="preserve">слуха и </w:t>
      </w:r>
      <w:r w:rsidRPr="006070DF">
        <w:rPr>
          <w:sz w:val="28"/>
          <w:szCs w:val="28"/>
        </w:rPr>
        <w:t>зрения</w:t>
      </w:r>
      <w:r w:rsidR="00DF4F0F">
        <w:rPr>
          <w:sz w:val="28"/>
          <w:szCs w:val="28"/>
        </w:rPr>
        <w:t>, разные степени</w:t>
      </w:r>
      <w:r w:rsidRPr="006070DF">
        <w:rPr>
          <w:sz w:val="28"/>
          <w:szCs w:val="28"/>
        </w:rPr>
        <w:t xml:space="preserve"> умственн</w:t>
      </w:r>
      <w:r w:rsidR="00DF4F0F">
        <w:rPr>
          <w:sz w:val="28"/>
          <w:szCs w:val="28"/>
        </w:rPr>
        <w:t>ой</w:t>
      </w:r>
      <w:r w:rsidRPr="006070DF">
        <w:rPr>
          <w:sz w:val="28"/>
          <w:szCs w:val="28"/>
        </w:rPr>
        <w:t xml:space="preserve"> отсталост</w:t>
      </w:r>
      <w:r w:rsidR="00DF4F0F">
        <w:rPr>
          <w:sz w:val="28"/>
          <w:szCs w:val="28"/>
        </w:rPr>
        <w:t>и,</w:t>
      </w:r>
      <w:r w:rsidRPr="006070DF">
        <w:rPr>
          <w:sz w:val="28"/>
          <w:szCs w:val="28"/>
        </w:rPr>
        <w:t xml:space="preserve"> негативные взаимоотношения с </w:t>
      </w:r>
      <w:r w:rsidR="00DF4F0F">
        <w:rPr>
          <w:sz w:val="28"/>
          <w:szCs w:val="28"/>
        </w:rPr>
        <w:t xml:space="preserve">педагогами и </w:t>
      </w:r>
      <w:r w:rsidRPr="006070DF">
        <w:rPr>
          <w:sz w:val="28"/>
          <w:szCs w:val="28"/>
        </w:rPr>
        <w:t xml:space="preserve">одноклассниками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14</w:t>
      </w:r>
      <w:r w:rsidR="00CC16E5">
        <w:rPr>
          <w:sz w:val="28"/>
          <w:szCs w:val="28"/>
        </w:rPr>
        <w:sym w:font="Symbol" w:char="F05D"/>
      </w:r>
      <w:r w:rsidRPr="006070DF">
        <w:rPr>
          <w:sz w:val="28"/>
          <w:szCs w:val="28"/>
        </w:rPr>
        <w:t>.</w:t>
      </w:r>
    </w:p>
    <w:p w:rsidR="002859E6" w:rsidRDefault="002859E6" w:rsidP="00AB08BE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современной психолого-педагогической науке наибольшее распространение</w:t>
      </w:r>
      <w:r w:rsidRPr="002859E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получила</w:t>
      </w:r>
      <w:r w:rsidRPr="002859E6">
        <w:rPr>
          <w:sz w:val="28"/>
          <w:szCs w:val="28"/>
        </w:rPr>
        <w:t xml:space="preserve"> теория </w:t>
      </w:r>
      <w:r>
        <w:rPr>
          <w:sz w:val="28"/>
          <w:szCs w:val="28"/>
        </w:rPr>
        <w:t xml:space="preserve">конвергенции (сочетания) </w:t>
      </w:r>
      <w:r w:rsidRPr="002859E6">
        <w:rPr>
          <w:sz w:val="28"/>
          <w:szCs w:val="28"/>
        </w:rPr>
        <w:t xml:space="preserve">двух факторов как биологических, так и социальных. </w:t>
      </w:r>
      <w:r>
        <w:rPr>
          <w:sz w:val="28"/>
          <w:szCs w:val="28"/>
        </w:rPr>
        <w:t>Ученые</w:t>
      </w:r>
      <w:r w:rsidRPr="002859E6">
        <w:rPr>
          <w:sz w:val="28"/>
          <w:szCs w:val="28"/>
        </w:rPr>
        <w:t xml:space="preserve"> отмечают, что проблема </w:t>
      </w:r>
      <w:r>
        <w:rPr>
          <w:sz w:val="28"/>
          <w:szCs w:val="28"/>
        </w:rPr>
        <w:t xml:space="preserve">школьной </w:t>
      </w:r>
      <w:r w:rsidRPr="002859E6">
        <w:rPr>
          <w:sz w:val="28"/>
          <w:szCs w:val="28"/>
        </w:rPr>
        <w:t>неуспеваемости является и педагогической, и медицинской, и психологической, и социальной. Именно поэтому в последнее десятилетие все чаще и чаще звучат призывы к объединению усилий специалистов разного профиля в деле повышения успеваемости школьников. Существует мнение, что для выявления причин неуспеваемости необходимо комплексное обследование. К психологическому обследованию необходимо добавить антропометрическое (тип телосложения) и психофизиологическое (свойства нервной системы) обследования</w:t>
      </w:r>
      <w:r w:rsidR="00CC16E5">
        <w:rPr>
          <w:sz w:val="28"/>
          <w:szCs w:val="28"/>
        </w:rPr>
        <w:t xml:space="preserve">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15</w:t>
      </w:r>
      <w:r w:rsidR="00CC16E5">
        <w:rPr>
          <w:sz w:val="28"/>
          <w:szCs w:val="28"/>
        </w:rPr>
        <w:sym w:font="Symbol" w:char="F05D"/>
      </w:r>
      <w:r w:rsidRPr="002859E6">
        <w:rPr>
          <w:sz w:val="28"/>
          <w:szCs w:val="28"/>
        </w:rPr>
        <w:t>.</w:t>
      </w:r>
    </w:p>
    <w:p w:rsidR="006070DF" w:rsidRDefault="006070DF" w:rsidP="00AB0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современн</w:t>
      </w:r>
      <w:r w:rsidR="00DF4F0F">
        <w:rPr>
          <w:sz w:val="28"/>
          <w:szCs w:val="28"/>
        </w:rPr>
        <w:t>ая</w:t>
      </w:r>
      <w:r>
        <w:rPr>
          <w:sz w:val="28"/>
          <w:szCs w:val="28"/>
        </w:rPr>
        <w:t xml:space="preserve"> педагогическ</w:t>
      </w:r>
      <w:r w:rsidR="00DF4F0F">
        <w:rPr>
          <w:sz w:val="28"/>
          <w:szCs w:val="28"/>
        </w:rPr>
        <w:t>ая</w:t>
      </w:r>
      <w:r>
        <w:rPr>
          <w:sz w:val="28"/>
          <w:szCs w:val="28"/>
        </w:rPr>
        <w:t xml:space="preserve"> наук</w:t>
      </w:r>
      <w:r w:rsidR="00DF4F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F0F" w:rsidRPr="006070DF">
        <w:rPr>
          <w:sz w:val="28"/>
          <w:szCs w:val="28"/>
        </w:rPr>
        <w:t>трактует</w:t>
      </w:r>
      <w:r w:rsidR="00DF4F0F">
        <w:rPr>
          <w:sz w:val="28"/>
          <w:szCs w:val="28"/>
        </w:rPr>
        <w:t xml:space="preserve"> школьную </w:t>
      </w:r>
      <w:r>
        <w:rPr>
          <w:sz w:val="28"/>
          <w:szCs w:val="28"/>
        </w:rPr>
        <w:t>н</w:t>
      </w:r>
      <w:r w:rsidRPr="006070DF">
        <w:rPr>
          <w:sz w:val="28"/>
          <w:szCs w:val="28"/>
        </w:rPr>
        <w:t>еуспеваемость как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 Предупреждение неуспеваемости предполагает своевременное обнаружение и устранение всех ее элементов.</w:t>
      </w:r>
    </w:p>
    <w:p w:rsidR="002859E6" w:rsidRPr="002859E6" w:rsidRDefault="002859E6" w:rsidP="00285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с</w:t>
      </w:r>
      <w:r w:rsidRPr="002859E6">
        <w:rPr>
          <w:sz w:val="28"/>
          <w:szCs w:val="28"/>
        </w:rPr>
        <w:t xml:space="preserve">уществуют различные концепции и теории неуспеваемости. </w:t>
      </w:r>
      <w:r w:rsidR="00DF4F0F">
        <w:rPr>
          <w:sz w:val="28"/>
          <w:szCs w:val="28"/>
        </w:rPr>
        <w:t>К</w:t>
      </w:r>
      <w:r w:rsidR="00DF4F0F" w:rsidRPr="002859E6">
        <w:rPr>
          <w:sz w:val="28"/>
          <w:szCs w:val="28"/>
        </w:rPr>
        <w:t xml:space="preserve"> классификации типов школьной неуспеваемости</w:t>
      </w:r>
      <w:r w:rsidR="00DF4F0F">
        <w:rPr>
          <w:sz w:val="28"/>
          <w:szCs w:val="28"/>
        </w:rPr>
        <w:t>,</w:t>
      </w:r>
      <w:r w:rsidR="00DF4F0F" w:rsidRPr="002859E6">
        <w:rPr>
          <w:sz w:val="28"/>
          <w:szCs w:val="28"/>
        </w:rPr>
        <w:t xml:space="preserve"> </w:t>
      </w:r>
      <w:r w:rsidR="00DF4F0F">
        <w:rPr>
          <w:sz w:val="28"/>
          <w:szCs w:val="28"/>
        </w:rPr>
        <w:t>в</w:t>
      </w:r>
      <w:r w:rsidRPr="002859E6">
        <w:rPr>
          <w:sz w:val="28"/>
          <w:szCs w:val="28"/>
        </w:rPr>
        <w:t xml:space="preserve"> зависимости от причин, которые</w:t>
      </w:r>
      <w:r w:rsidR="00DF4F0F">
        <w:rPr>
          <w:sz w:val="28"/>
          <w:szCs w:val="28"/>
        </w:rPr>
        <w:t xml:space="preserve"> ее</w:t>
      </w:r>
      <w:r w:rsidRPr="002859E6">
        <w:rPr>
          <w:sz w:val="28"/>
          <w:szCs w:val="28"/>
        </w:rPr>
        <w:t xml:space="preserve"> вызывают, существует несколько походов.</w:t>
      </w:r>
    </w:p>
    <w:p w:rsidR="00BE6C41" w:rsidRDefault="00DF4F0F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 xml:space="preserve">А.А. </w:t>
      </w:r>
      <w:proofErr w:type="spellStart"/>
      <w:r w:rsidRPr="002859E6">
        <w:rPr>
          <w:sz w:val="28"/>
          <w:szCs w:val="28"/>
        </w:rPr>
        <w:t>Бударн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8</w:t>
      </w:r>
      <w:r w:rsidR="00CC16E5">
        <w:rPr>
          <w:sz w:val="28"/>
          <w:szCs w:val="28"/>
        </w:rPr>
        <w:sym w:font="Symbol" w:char="F05D"/>
      </w:r>
      <w:r w:rsidR="002859E6" w:rsidRPr="00285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считает </w:t>
      </w:r>
      <w:r w:rsidR="002859E6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="002859E6">
        <w:rPr>
          <w:sz w:val="28"/>
          <w:szCs w:val="28"/>
        </w:rPr>
        <w:t xml:space="preserve"> выделя</w:t>
      </w:r>
      <w:r w:rsidR="002859E6" w:rsidRPr="002859E6">
        <w:rPr>
          <w:sz w:val="28"/>
          <w:szCs w:val="28"/>
        </w:rPr>
        <w:t>т</w:t>
      </w:r>
      <w:r w:rsidR="002859E6">
        <w:rPr>
          <w:sz w:val="28"/>
          <w:szCs w:val="28"/>
        </w:rPr>
        <w:t>ь</w:t>
      </w:r>
      <w:r w:rsidR="002859E6" w:rsidRPr="002859E6">
        <w:rPr>
          <w:sz w:val="28"/>
          <w:szCs w:val="28"/>
        </w:rPr>
        <w:t xml:space="preserve"> два типа неуспеваемости - </w:t>
      </w:r>
      <w:r w:rsidR="00BE6C41" w:rsidRPr="002859E6">
        <w:rPr>
          <w:sz w:val="28"/>
          <w:szCs w:val="28"/>
        </w:rPr>
        <w:t xml:space="preserve">относительную и </w:t>
      </w:r>
      <w:r w:rsidR="002859E6" w:rsidRPr="002859E6">
        <w:rPr>
          <w:sz w:val="28"/>
          <w:szCs w:val="28"/>
        </w:rPr>
        <w:t>абсолютную.</w:t>
      </w:r>
      <w:r w:rsidR="00BE6C41" w:rsidRPr="00BE6C41">
        <w:rPr>
          <w:sz w:val="28"/>
          <w:szCs w:val="28"/>
        </w:rPr>
        <w:t xml:space="preserve"> </w:t>
      </w:r>
    </w:p>
    <w:p w:rsidR="002859E6" w:rsidRPr="002859E6" w:rsidRDefault="00BE6C41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 xml:space="preserve">Относительная неуспеваемость </w:t>
      </w:r>
      <w:r>
        <w:rPr>
          <w:sz w:val="28"/>
          <w:szCs w:val="28"/>
        </w:rPr>
        <w:t>определяется</w:t>
      </w:r>
      <w:r w:rsidRPr="002859E6">
        <w:rPr>
          <w:sz w:val="28"/>
          <w:szCs w:val="28"/>
        </w:rPr>
        <w:t xml:space="preserve"> недостаточно</w:t>
      </w:r>
      <w:r>
        <w:rPr>
          <w:sz w:val="28"/>
          <w:szCs w:val="28"/>
        </w:rPr>
        <w:t>стью</w:t>
      </w:r>
      <w:r w:rsidRPr="002859E6">
        <w:rPr>
          <w:sz w:val="28"/>
          <w:szCs w:val="28"/>
        </w:rPr>
        <w:t xml:space="preserve"> познавательной нагрузк</w:t>
      </w:r>
      <w:r>
        <w:rPr>
          <w:sz w:val="28"/>
          <w:szCs w:val="28"/>
        </w:rPr>
        <w:t>и</w:t>
      </w:r>
      <w:r w:rsidRPr="002859E6">
        <w:rPr>
          <w:sz w:val="28"/>
          <w:szCs w:val="28"/>
        </w:rPr>
        <w:t xml:space="preserve"> тех </w:t>
      </w:r>
      <w:r>
        <w:rPr>
          <w:sz w:val="28"/>
          <w:szCs w:val="28"/>
        </w:rPr>
        <w:t>учеников</w:t>
      </w:r>
      <w:r w:rsidRPr="002859E6">
        <w:rPr>
          <w:sz w:val="28"/>
          <w:szCs w:val="28"/>
        </w:rPr>
        <w:t>, которые могли бы пр</w:t>
      </w:r>
      <w:r>
        <w:rPr>
          <w:sz w:val="28"/>
          <w:szCs w:val="28"/>
        </w:rPr>
        <w:t>евысить обязательные требования.</w:t>
      </w:r>
      <w:r w:rsidRPr="002859E6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Pr="002859E6">
        <w:rPr>
          <w:sz w:val="28"/>
          <w:szCs w:val="28"/>
        </w:rPr>
        <w:t xml:space="preserve"> соотносится с минимальными требованиями </w:t>
      </w:r>
      <w:r>
        <w:rPr>
          <w:sz w:val="28"/>
          <w:szCs w:val="28"/>
        </w:rPr>
        <w:t>образовательной</w:t>
      </w:r>
      <w:r w:rsidRPr="002859E6">
        <w:rPr>
          <w:sz w:val="28"/>
          <w:szCs w:val="28"/>
        </w:rPr>
        <w:t xml:space="preserve"> программы и возможностями отдельных учащихся.</w:t>
      </w:r>
    </w:p>
    <w:p w:rsidR="00BE6C41" w:rsidRDefault="002859E6" w:rsidP="00BE6C41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>Абсолютная неуспеваемость выраж</w:t>
      </w:r>
      <w:r>
        <w:rPr>
          <w:sz w:val="28"/>
          <w:szCs w:val="28"/>
        </w:rPr>
        <w:t>е</w:t>
      </w:r>
      <w:r w:rsidR="00BE6C41">
        <w:rPr>
          <w:sz w:val="28"/>
          <w:szCs w:val="28"/>
        </w:rPr>
        <w:t>на</w:t>
      </w:r>
      <w:r>
        <w:rPr>
          <w:sz w:val="28"/>
          <w:szCs w:val="28"/>
        </w:rPr>
        <w:t xml:space="preserve"> в </w:t>
      </w:r>
      <w:r w:rsidR="00BE6C41">
        <w:rPr>
          <w:sz w:val="28"/>
          <w:szCs w:val="28"/>
        </w:rPr>
        <w:t xml:space="preserve">педагогических неудовлетворительных </w:t>
      </w:r>
      <w:r w:rsidRPr="002859E6">
        <w:rPr>
          <w:sz w:val="28"/>
          <w:szCs w:val="28"/>
        </w:rPr>
        <w:t>оценка</w:t>
      </w:r>
      <w:r>
        <w:rPr>
          <w:sz w:val="28"/>
          <w:szCs w:val="28"/>
        </w:rPr>
        <w:t>х</w:t>
      </w:r>
      <w:r w:rsidR="00BE6C41">
        <w:rPr>
          <w:sz w:val="28"/>
          <w:szCs w:val="28"/>
        </w:rPr>
        <w:t xml:space="preserve"> </w:t>
      </w:r>
      <w:r w:rsidRPr="002859E6">
        <w:rPr>
          <w:sz w:val="28"/>
          <w:szCs w:val="28"/>
        </w:rPr>
        <w:t xml:space="preserve">и соотносится с минимальными требованиями школьной </w:t>
      </w:r>
      <w:r w:rsidR="00BE6C41" w:rsidRPr="00BE6C41">
        <w:rPr>
          <w:sz w:val="28"/>
          <w:szCs w:val="28"/>
        </w:rPr>
        <w:t xml:space="preserve">образовательной </w:t>
      </w:r>
      <w:r w:rsidRPr="002859E6">
        <w:rPr>
          <w:sz w:val="28"/>
          <w:szCs w:val="28"/>
        </w:rPr>
        <w:t>программы</w:t>
      </w:r>
      <w:r w:rsidR="00BE6C41">
        <w:rPr>
          <w:sz w:val="28"/>
          <w:szCs w:val="28"/>
        </w:rPr>
        <w:t xml:space="preserve"> </w:t>
      </w:r>
      <w:r w:rsidR="00BE6C41" w:rsidRPr="002859E6">
        <w:rPr>
          <w:sz w:val="28"/>
          <w:szCs w:val="28"/>
        </w:rPr>
        <w:t>[</w:t>
      </w:r>
      <w:r w:rsidR="00BE6C41">
        <w:rPr>
          <w:sz w:val="28"/>
          <w:szCs w:val="28"/>
        </w:rPr>
        <w:t>8</w:t>
      </w:r>
      <w:r w:rsidR="00BE6C41" w:rsidRPr="002859E6">
        <w:rPr>
          <w:sz w:val="28"/>
          <w:szCs w:val="28"/>
        </w:rPr>
        <w:t>].</w:t>
      </w:r>
    </w:p>
    <w:p w:rsidR="007174D6" w:rsidRDefault="00BE6C41" w:rsidP="007174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7174D6">
        <w:rPr>
          <w:sz w:val="28"/>
          <w:szCs w:val="28"/>
        </w:rPr>
        <w:t>онцепци</w:t>
      </w:r>
      <w:r>
        <w:rPr>
          <w:sz w:val="28"/>
          <w:szCs w:val="28"/>
        </w:rPr>
        <w:t>я</w:t>
      </w:r>
      <w:r w:rsidR="007174D6">
        <w:rPr>
          <w:sz w:val="28"/>
          <w:szCs w:val="28"/>
        </w:rPr>
        <w:t xml:space="preserve"> </w:t>
      </w:r>
      <w:r w:rsidR="007174D6" w:rsidRPr="007174D6">
        <w:rPr>
          <w:sz w:val="28"/>
          <w:szCs w:val="28"/>
        </w:rPr>
        <w:t>М.А. Данилов</w:t>
      </w:r>
      <w:r>
        <w:rPr>
          <w:sz w:val="28"/>
          <w:szCs w:val="28"/>
        </w:rPr>
        <w:t>а</w:t>
      </w:r>
      <w:r w:rsidR="007174D6" w:rsidRPr="007174D6">
        <w:rPr>
          <w:sz w:val="28"/>
          <w:szCs w:val="28"/>
        </w:rPr>
        <w:t xml:space="preserve"> неуспеваемость связывает с </w:t>
      </w:r>
      <w:r w:rsidRPr="007174D6">
        <w:rPr>
          <w:sz w:val="28"/>
          <w:szCs w:val="28"/>
        </w:rPr>
        <w:t>противоречиями процесса обучения</w:t>
      </w:r>
      <w:r>
        <w:rPr>
          <w:sz w:val="28"/>
          <w:szCs w:val="28"/>
        </w:rPr>
        <w:t xml:space="preserve">, с </w:t>
      </w:r>
      <w:r w:rsidRPr="007174D6">
        <w:rPr>
          <w:sz w:val="28"/>
          <w:szCs w:val="28"/>
        </w:rPr>
        <w:t xml:space="preserve"> его </w:t>
      </w:r>
      <w:r w:rsidR="007174D6" w:rsidRPr="007174D6">
        <w:rPr>
          <w:sz w:val="28"/>
          <w:szCs w:val="28"/>
        </w:rPr>
        <w:t>движущими силами</w:t>
      </w:r>
      <w:r>
        <w:rPr>
          <w:sz w:val="28"/>
          <w:szCs w:val="28"/>
        </w:rPr>
        <w:t>.</w:t>
      </w:r>
      <w:r w:rsidR="007174D6" w:rsidRPr="007174D6">
        <w:rPr>
          <w:sz w:val="28"/>
          <w:szCs w:val="28"/>
        </w:rPr>
        <w:t xml:space="preserve"> </w:t>
      </w:r>
      <w:r w:rsidRPr="00BE6C41">
        <w:rPr>
          <w:sz w:val="28"/>
          <w:szCs w:val="28"/>
        </w:rPr>
        <w:t>М.А. Данилов</w:t>
      </w:r>
      <w:r>
        <w:rPr>
          <w:sz w:val="28"/>
          <w:szCs w:val="28"/>
        </w:rPr>
        <w:t xml:space="preserve"> </w:t>
      </w:r>
      <w:r w:rsidR="007174D6" w:rsidRPr="007174D6">
        <w:rPr>
          <w:sz w:val="28"/>
          <w:szCs w:val="28"/>
        </w:rPr>
        <w:t xml:space="preserve">считает, что неуспеваемость возникает в тех случаях, когда </w:t>
      </w:r>
      <w:r w:rsidR="0042610C" w:rsidRPr="007174D6">
        <w:rPr>
          <w:sz w:val="28"/>
          <w:szCs w:val="28"/>
        </w:rPr>
        <w:t>наруша</w:t>
      </w:r>
      <w:r w:rsidR="0042610C">
        <w:rPr>
          <w:sz w:val="28"/>
          <w:szCs w:val="28"/>
        </w:rPr>
        <w:t>е</w:t>
      </w:r>
      <w:r w:rsidR="0042610C" w:rsidRPr="007174D6">
        <w:rPr>
          <w:sz w:val="28"/>
          <w:szCs w:val="28"/>
        </w:rPr>
        <w:t xml:space="preserve">тся </w:t>
      </w:r>
      <w:r w:rsidR="007174D6" w:rsidRPr="007174D6">
        <w:rPr>
          <w:sz w:val="28"/>
          <w:szCs w:val="28"/>
        </w:rPr>
        <w:t xml:space="preserve">противоречивое единство </w:t>
      </w:r>
      <w:r w:rsidR="0042610C">
        <w:rPr>
          <w:sz w:val="28"/>
          <w:szCs w:val="28"/>
        </w:rPr>
        <w:t>того, что</w:t>
      </w:r>
      <w:r w:rsidR="0042610C" w:rsidRPr="007174D6">
        <w:rPr>
          <w:sz w:val="28"/>
          <w:szCs w:val="28"/>
        </w:rPr>
        <w:t xml:space="preserve"> </w:t>
      </w:r>
      <w:r w:rsidR="0042610C">
        <w:rPr>
          <w:sz w:val="28"/>
          <w:szCs w:val="28"/>
        </w:rPr>
        <w:t>требуется</w:t>
      </w:r>
      <w:r w:rsidR="0042610C" w:rsidRPr="007174D6">
        <w:rPr>
          <w:sz w:val="28"/>
          <w:szCs w:val="28"/>
        </w:rPr>
        <w:t xml:space="preserve"> </w:t>
      </w:r>
      <w:r w:rsidR="0042610C">
        <w:rPr>
          <w:sz w:val="28"/>
          <w:szCs w:val="28"/>
        </w:rPr>
        <w:t>от</w:t>
      </w:r>
      <w:r w:rsidR="0042610C" w:rsidRPr="007174D6">
        <w:rPr>
          <w:sz w:val="28"/>
          <w:szCs w:val="28"/>
        </w:rPr>
        <w:t xml:space="preserve"> учащихс</w:t>
      </w:r>
      <w:r w:rsidR="0042610C">
        <w:rPr>
          <w:sz w:val="28"/>
          <w:szCs w:val="28"/>
        </w:rPr>
        <w:t>я</w:t>
      </w:r>
      <w:r w:rsidR="0042610C" w:rsidRPr="007174D6">
        <w:rPr>
          <w:sz w:val="28"/>
          <w:szCs w:val="28"/>
        </w:rPr>
        <w:t xml:space="preserve"> </w:t>
      </w:r>
      <w:r w:rsidR="00A179AB">
        <w:rPr>
          <w:sz w:val="28"/>
          <w:szCs w:val="28"/>
        </w:rPr>
        <w:t>и</w:t>
      </w:r>
      <w:r w:rsidR="00A179AB" w:rsidRPr="007174D6">
        <w:rPr>
          <w:sz w:val="28"/>
          <w:szCs w:val="28"/>
        </w:rPr>
        <w:t xml:space="preserve"> </w:t>
      </w:r>
      <w:r w:rsidR="00A179AB">
        <w:rPr>
          <w:sz w:val="28"/>
          <w:szCs w:val="28"/>
        </w:rPr>
        <w:t xml:space="preserve">их возможностей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11</w:t>
      </w:r>
      <w:r w:rsidR="00CC16E5">
        <w:rPr>
          <w:sz w:val="28"/>
          <w:szCs w:val="28"/>
        </w:rPr>
        <w:sym w:font="Symbol" w:char="F05D"/>
      </w:r>
      <w:r w:rsidR="007174D6" w:rsidRPr="007174D6">
        <w:rPr>
          <w:sz w:val="28"/>
          <w:szCs w:val="28"/>
        </w:rPr>
        <w:t>.</w:t>
      </w:r>
    </w:p>
    <w:p w:rsidR="007174D6" w:rsidRDefault="00A179AB" w:rsidP="007174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74D6">
        <w:rPr>
          <w:sz w:val="28"/>
          <w:szCs w:val="28"/>
        </w:rPr>
        <w:t xml:space="preserve">нение </w:t>
      </w:r>
      <w:r>
        <w:rPr>
          <w:sz w:val="28"/>
          <w:szCs w:val="28"/>
        </w:rPr>
        <w:t xml:space="preserve">польского педагога </w:t>
      </w:r>
      <w:proofErr w:type="spellStart"/>
      <w:r w:rsidRPr="007174D6">
        <w:rPr>
          <w:sz w:val="28"/>
          <w:szCs w:val="28"/>
        </w:rPr>
        <w:t>В</w:t>
      </w:r>
      <w:r>
        <w:rPr>
          <w:sz w:val="28"/>
          <w:szCs w:val="28"/>
        </w:rPr>
        <w:t>инцента</w:t>
      </w:r>
      <w:proofErr w:type="spellEnd"/>
      <w:r w:rsidRPr="007174D6">
        <w:rPr>
          <w:sz w:val="28"/>
          <w:szCs w:val="28"/>
        </w:rPr>
        <w:t xml:space="preserve"> </w:t>
      </w:r>
      <w:proofErr w:type="spellStart"/>
      <w:r w:rsidRPr="007174D6">
        <w:rPr>
          <w:sz w:val="28"/>
          <w:szCs w:val="28"/>
        </w:rPr>
        <w:t>Оконь</w:t>
      </w:r>
      <w:proofErr w:type="spellEnd"/>
      <w:r>
        <w:rPr>
          <w:sz w:val="28"/>
          <w:szCs w:val="28"/>
        </w:rPr>
        <w:t xml:space="preserve"> согласуется с представлениями</w:t>
      </w:r>
      <w:r w:rsidRPr="007174D6">
        <w:rPr>
          <w:sz w:val="28"/>
          <w:szCs w:val="28"/>
        </w:rPr>
        <w:t xml:space="preserve"> </w:t>
      </w:r>
      <w:r w:rsidR="007174D6" w:rsidRPr="007174D6">
        <w:rPr>
          <w:sz w:val="28"/>
          <w:szCs w:val="28"/>
        </w:rPr>
        <w:t>М.А. Данилов</w:t>
      </w:r>
      <w:r w:rsidR="007174D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174D6" w:rsidRPr="007174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174D6">
        <w:rPr>
          <w:sz w:val="28"/>
          <w:szCs w:val="28"/>
        </w:rPr>
        <w:t xml:space="preserve">н </w:t>
      </w:r>
      <w:r w:rsidR="007174D6" w:rsidRPr="007174D6">
        <w:rPr>
          <w:sz w:val="28"/>
          <w:szCs w:val="28"/>
        </w:rPr>
        <w:t>определя</w:t>
      </w:r>
      <w:r>
        <w:rPr>
          <w:sz w:val="28"/>
          <w:szCs w:val="28"/>
        </w:rPr>
        <w:t>л</w:t>
      </w:r>
      <w:r w:rsidR="007174D6" w:rsidRPr="007174D6">
        <w:rPr>
          <w:sz w:val="28"/>
          <w:szCs w:val="28"/>
        </w:rPr>
        <w:t xml:space="preserve"> неуспеваемость, как нарушение взаимодействия между </w:t>
      </w:r>
      <w:r w:rsidRPr="007174D6">
        <w:rPr>
          <w:sz w:val="28"/>
          <w:szCs w:val="28"/>
        </w:rPr>
        <w:t xml:space="preserve">внешними условиями и </w:t>
      </w:r>
      <w:r w:rsidR="007174D6" w:rsidRPr="007174D6">
        <w:rPr>
          <w:sz w:val="28"/>
          <w:szCs w:val="28"/>
        </w:rPr>
        <w:t xml:space="preserve">участниками учебного процесса (учениками и учителями). </w:t>
      </w:r>
    </w:p>
    <w:p w:rsidR="007174D6" w:rsidRPr="007174D6" w:rsidRDefault="00A179AB" w:rsidP="007174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Гельмонт</w:t>
      </w:r>
      <w:proofErr w:type="spellEnd"/>
      <w:r>
        <w:rPr>
          <w:sz w:val="28"/>
          <w:szCs w:val="28"/>
        </w:rPr>
        <w:t>,</w:t>
      </w:r>
      <w:r w:rsidRPr="007174D6">
        <w:rPr>
          <w:sz w:val="28"/>
          <w:szCs w:val="28"/>
        </w:rPr>
        <w:t xml:space="preserve"> </w:t>
      </w:r>
      <w:r>
        <w:rPr>
          <w:sz w:val="28"/>
          <w:szCs w:val="28"/>
        </w:rPr>
        <w:t>в своих</w:t>
      </w:r>
      <w:r w:rsidR="007174D6" w:rsidRPr="007174D6">
        <w:rPr>
          <w:sz w:val="28"/>
          <w:szCs w:val="28"/>
        </w:rPr>
        <w:t xml:space="preserve"> работ</w:t>
      </w:r>
      <w:r w:rsidR="007174D6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7174D6" w:rsidRPr="007174D6">
        <w:rPr>
          <w:sz w:val="28"/>
          <w:szCs w:val="28"/>
        </w:rPr>
        <w:t xml:space="preserve"> </w:t>
      </w:r>
      <w:r w:rsidR="007174D6">
        <w:rPr>
          <w:sz w:val="28"/>
          <w:szCs w:val="28"/>
        </w:rPr>
        <w:t>раскры</w:t>
      </w:r>
      <w:r>
        <w:rPr>
          <w:sz w:val="28"/>
          <w:szCs w:val="28"/>
        </w:rPr>
        <w:t>вает</w:t>
      </w:r>
      <w:r w:rsidR="007174D6">
        <w:rPr>
          <w:sz w:val="28"/>
          <w:szCs w:val="28"/>
        </w:rPr>
        <w:t xml:space="preserve"> наиболее значимые </w:t>
      </w:r>
      <w:r w:rsidR="007174D6" w:rsidRPr="007174D6">
        <w:rPr>
          <w:sz w:val="28"/>
          <w:szCs w:val="28"/>
        </w:rPr>
        <w:t xml:space="preserve">характеристики учебного труда. Он указывает на разные уровни усвоения учебного материала. </w:t>
      </w:r>
      <w:r w:rsidRPr="00A179AB">
        <w:rPr>
          <w:sz w:val="28"/>
          <w:szCs w:val="28"/>
        </w:rPr>
        <w:t xml:space="preserve">А.М. </w:t>
      </w:r>
      <w:proofErr w:type="spellStart"/>
      <w:r w:rsidRPr="00A179AB">
        <w:rPr>
          <w:sz w:val="28"/>
          <w:szCs w:val="28"/>
        </w:rPr>
        <w:t>Гельмонт</w:t>
      </w:r>
      <w:proofErr w:type="spellEnd"/>
      <w:r w:rsidRPr="00A179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174D6" w:rsidRPr="007174D6">
        <w:rPr>
          <w:sz w:val="28"/>
          <w:szCs w:val="28"/>
        </w:rPr>
        <w:t xml:space="preserve">од учебным материалом </w:t>
      </w:r>
      <w:r>
        <w:rPr>
          <w:sz w:val="28"/>
          <w:szCs w:val="28"/>
        </w:rPr>
        <w:t>подразумевает</w:t>
      </w:r>
      <w:r w:rsidR="007174D6" w:rsidRPr="00717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определенные </w:t>
      </w:r>
      <w:r w:rsidR="007174D6" w:rsidRPr="007174D6">
        <w:rPr>
          <w:sz w:val="28"/>
          <w:szCs w:val="28"/>
        </w:rPr>
        <w:t>параграфы</w:t>
      </w:r>
      <w:r>
        <w:rPr>
          <w:sz w:val="28"/>
          <w:szCs w:val="28"/>
        </w:rPr>
        <w:t xml:space="preserve"> и главы</w:t>
      </w:r>
      <w:r w:rsidR="007174D6" w:rsidRPr="007174D6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ов</w:t>
      </w:r>
      <w:r w:rsidR="007174D6" w:rsidRPr="007174D6">
        <w:rPr>
          <w:sz w:val="28"/>
          <w:szCs w:val="28"/>
        </w:rPr>
        <w:t xml:space="preserve">, </w:t>
      </w:r>
      <w:r>
        <w:rPr>
          <w:sz w:val="28"/>
          <w:szCs w:val="28"/>
        </w:rPr>
        <w:t>при этом,</w:t>
      </w:r>
      <w:r w:rsidR="007174D6" w:rsidRPr="007174D6">
        <w:rPr>
          <w:sz w:val="28"/>
          <w:szCs w:val="28"/>
        </w:rPr>
        <w:t xml:space="preserve"> разные типы усвоения соотнос</w:t>
      </w:r>
      <w:r>
        <w:rPr>
          <w:sz w:val="28"/>
          <w:szCs w:val="28"/>
        </w:rPr>
        <w:t>ятся</w:t>
      </w:r>
      <w:r w:rsidR="007174D6" w:rsidRPr="007174D6">
        <w:rPr>
          <w:sz w:val="28"/>
          <w:szCs w:val="28"/>
        </w:rPr>
        <w:t xml:space="preserve"> с определ</w:t>
      </w:r>
      <w:r w:rsidR="007174D6">
        <w:rPr>
          <w:sz w:val="28"/>
          <w:szCs w:val="28"/>
        </w:rPr>
        <w:t>е</w:t>
      </w:r>
      <w:r w:rsidR="007174D6" w:rsidRPr="007174D6">
        <w:rPr>
          <w:sz w:val="28"/>
          <w:szCs w:val="28"/>
        </w:rPr>
        <w:t xml:space="preserve">нным уровнем смысловой переработки текста. А.М. </w:t>
      </w:r>
      <w:proofErr w:type="spellStart"/>
      <w:r w:rsidR="007174D6" w:rsidRPr="007174D6">
        <w:rPr>
          <w:sz w:val="28"/>
          <w:szCs w:val="28"/>
        </w:rPr>
        <w:t>Гельмонт</w:t>
      </w:r>
      <w:proofErr w:type="spellEnd"/>
      <w:r w:rsidR="007174D6" w:rsidRPr="007174D6">
        <w:rPr>
          <w:sz w:val="28"/>
          <w:szCs w:val="28"/>
        </w:rPr>
        <w:t xml:space="preserve"> делит учащихся на следующие группы [1</w:t>
      </w:r>
      <w:r w:rsidR="00CC16E5">
        <w:rPr>
          <w:sz w:val="28"/>
          <w:szCs w:val="28"/>
        </w:rPr>
        <w:t>1</w:t>
      </w:r>
      <w:r w:rsidR="007174D6" w:rsidRPr="007174D6">
        <w:rPr>
          <w:sz w:val="28"/>
          <w:szCs w:val="28"/>
        </w:rPr>
        <w:t>]:</w:t>
      </w:r>
    </w:p>
    <w:p w:rsidR="007174D6" w:rsidRPr="007174D6" w:rsidRDefault="007174D6" w:rsidP="007174D6">
      <w:pPr>
        <w:spacing w:line="360" w:lineRule="auto"/>
        <w:ind w:firstLine="709"/>
        <w:jc w:val="both"/>
        <w:rPr>
          <w:sz w:val="28"/>
          <w:szCs w:val="28"/>
        </w:rPr>
      </w:pPr>
      <w:r w:rsidRPr="007174D6">
        <w:rPr>
          <w:sz w:val="28"/>
          <w:szCs w:val="28"/>
        </w:rPr>
        <w:t xml:space="preserve">1. Неуспевающие </w:t>
      </w:r>
      <w:r w:rsidR="00A179AB">
        <w:rPr>
          <w:sz w:val="28"/>
          <w:szCs w:val="28"/>
        </w:rPr>
        <w:t>учащиеся</w:t>
      </w:r>
      <w:r w:rsidRPr="007174D6">
        <w:rPr>
          <w:sz w:val="28"/>
          <w:szCs w:val="28"/>
        </w:rPr>
        <w:t>,</w:t>
      </w:r>
      <w:r w:rsidR="00A179AB">
        <w:rPr>
          <w:sz w:val="28"/>
          <w:szCs w:val="28"/>
        </w:rPr>
        <w:t xml:space="preserve"> у</w:t>
      </w:r>
      <w:r w:rsidRPr="007174D6">
        <w:rPr>
          <w:sz w:val="28"/>
          <w:szCs w:val="28"/>
        </w:rPr>
        <w:t xml:space="preserve"> которы</w:t>
      </w:r>
      <w:r w:rsidR="00A179AB">
        <w:rPr>
          <w:sz w:val="28"/>
          <w:szCs w:val="28"/>
        </w:rPr>
        <w:t>х</w:t>
      </w:r>
      <w:r w:rsidRPr="007174D6">
        <w:rPr>
          <w:sz w:val="28"/>
          <w:szCs w:val="28"/>
        </w:rPr>
        <w:t xml:space="preserve"> </w:t>
      </w:r>
      <w:r w:rsidR="00A179AB">
        <w:rPr>
          <w:sz w:val="28"/>
          <w:szCs w:val="28"/>
        </w:rPr>
        <w:t>возникают</w:t>
      </w:r>
      <w:r w:rsidR="00A179AB" w:rsidRPr="007174D6">
        <w:rPr>
          <w:sz w:val="28"/>
          <w:szCs w:val="28"/>
        </w:rPr>
        <w:t xml:space="preserve"> трудности при понимании текста учебника</w:t>
      </w:r>
      <w:r w:rsidR="00A179AB">
        <w:rPr>
          <w:sz w:val="28"/>
          <w:szCs w:val="28"/>
        </w:rPr>
        <w:t>, и которые</w:t>
      </w:r>
      <w:r w:rsidR="00A179AB" w:rsidRPr="007174D6">
        <w:rPr>
          <w:sz w:val="28"/>
          <w:szCs w:val="28"/>
        </w:rPr>
        <w:t xml:space="preserve"> </w:t>
      </w:r>
      <w:r w:rsidRPr="007174D6">
        <w:rPr>
          <w:sz w:val="28"/>
          <w:szCs w:val="28"/>
        </w:rPr>
        <w:t xml:space="preserve">не могут </w:t>
      </w:r>
      <w:r w:rsidR="00A179AB">
        <w:rPr>
          <w:sz w:val="28"/>
          <w:szCs w:val="28"/>
        </w:rPr>
        <w:t>у</w:t>
      </w:r>
      <w:r w:rsidRPr="007174D6">
        <w:rPr>
          <w:sz w:val="28"/>
          <w:szCs w:val="28"/>
        </w:rPr>
        <w:t>след</w:t>
      </w:r>
      <w:r w:rsidR="00A179AB">
        <w:rPr>
          <w:sz w:val="28"/>
          <w:szCs w:val="28"/>
        </w:rPr>
        <w:t>ить за ходом объяснения учителя</w:t>
      </w:r>
      <w:r w:rsidRPr="007174D6">
        <w:rPr>
          <w:sz w:val="28"/>
          <w:szCs w:val="28"/>
        </w:rPr>
        <w:t>.</w:t>
      </w:r>
    </w:p>
    <w:p w:rsidR="007174D6" w:rsidRDefault="007174D6" w:rsidP="007174D6">
      <w:pPr>
        <w:spacing w:line="360" w:lineRule="auto"/>
        <w:ind w:firstLine="709"/>
        <w:jc w:val="both"/>
        <w:rPr>
          <w:sz w:val="28"/>
          <w:szCs w:val="28"/>
        </w:rPr>
      </w:pPr>
      <w:r w:rsidRPr="007174D6">
        <w:rPr>
          <w:sz w:val="28"/>
          <w:szCs w:val="28"/>
        </w:rPr>
        <w:t xml:space="preserve">2. Неуспевающие учащиеся, которые </w:t>
      </w:r>
      <w:r w:rsidR="00A179AB">
        <w:rPr>
          <w:sz w:val="28"/>
          <w:szCs w:val="28"/>
        </w:rPr>
        <w:t>в определенной степени</w:t>
      </w:r>
      <w:r w:rsidRPr="007174D6">
        <w:rPr>
          <w:sz w:val="28"/>
          <w:szCs w:val="28"/>
        </w:rPr>
        <w:t xml:space="preserve"> справляются анализом-синтезом, например, только тогда, когда речь ид</w:t>
      </w:r>
      <w:r w:rsidR="00AE7C0D">
        <w:rPr>
          <w:sz w:val="28"/>
          <w:szCs w:val="28"/>
        </w:rPr>
        <w:t>е</w:t>
      </w:r>
      <w:r w:rsidRPr="007174D6">
        <w:rPr>
          <w:sz w:val="28"/>
          <w:szCs w:val="28"/>
        </w:rPr>
        <w:t>т о конкретных предметах, явлениях.</w:t>
      </w:r>
    </w:p>
    <w:p w:rsidR="00A179AB" w:rsidRDefault="00A179AB" w:rsidP="007174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число </w:t>
      </w:r>
      <w:r w:rsidR="007174D6" w:rsidRPr="007174D6">
        <w:rPr>
          <w:sz w:val="28"/>
          <w:szCs w:val="28"/>
        </w:rPr>
        <w:t>учены</w:t>
      </w:r>
      <w:r>
        <w:rPr>
          <w:sz w:val="28"/>
          <w:szCs w:val="28"/>
        </w:rPr>
        <w:t xml:space="preserve">х педагогов </w:t>
      </w:r>
      <w:r w:rsidRPr="007174D6">
        <w:rPr>
          <w:sz w:val="28"/>
          <w:szCs w:val="28"/>
        </w:rPr>
        <w:t>вид</w:t>
      </w:r>
      <w:r>
        <w:rPr>
          <w:sz w:val="28"/>
          <w:szCs w:val="28"/>
        </w:rPr>
        <w:t>ели</w:t>
      </w:r>
      <w:r w:rsidR="007174D6" w:rsidRPr="007174D6">
        <w:rPr>
          <w:sz w:val="28"/>
          <w:szCs w:val="28"/>
        </w:rPr>
        <w:t xml:space="preserve"> основную причину неуспеваемости, прежде всего, в несовершенстве методов преподавания. </w:t>
      </w:r>
      <w:r>
        <w:rPr>
          <w:sz w:val="28"/>
          <w:szCs w:val="28"/>
        </w:rPr>
        <w:t>Так, например практический о</w:t>
      </w:r>
      <w:r w:rsidR="007174D6" w:rsidRPr="007174D6">
        <w:rPr>
          <w:sz w:val="28"/>
          <w:szCs w:val="28"/>
        </w:rPr>
        <w:t xml:space="preserve">пыт педагогов-новаторов </w:t>
      </w:r>
      <w:r w:rsidRPr="007174D6">
        <w:rPr>
          <w:sz w:val="28"/>
          <w:szCs w:val="28"/>
        </w:rPr>
        <w:t xml:space="preserve">С.Н. </w:t>
      </w:r>
      <w:proofErr w:type="spellStart"/>
      <w:r w:rsidRPr="007174D6">
        <w:rPr>
          <w:sz w:val="28"/>
          <w:szCs w:val="28"/>
        </w:rPr>
        <w:t>Лысенковой</w:t>
      </w:r>
      <w:proofErr w:type="spellEnd"/>
      <w:r w:rsidRPr="007174D6">
        <w:rPr>
          <w:sz w:val="28"/>
          <w:szCs w:val="28"/>
        </w:rPr>
        <w:t xml:space="preserve">, </w:t>
      </w:r>
      <w:r w:rsidR="007174D6" w:rsidRPr="007174D6">
        <w:rPr>
          <w:sz w:val="28"/>
          <w:szCs w:val="28"/>
        </w:rPr>
        <w:t xml:space="preserve">В.Н. Шаталова и </w:t>
      </w:r>
      <w:r>
        <w:rPr>
          <w:sz w:val="28"/>
          <w:szCs w:val="28"/>
        </w:rPr>
        <w:t xml:space="preserve">ряда </w:t>
      </w:r>
      <w:r w:rsidR="007174D6" w:rsidRPr="007174D6">
        <w:rPr>
          <w:sz w:val="28"/>
          <w:szCs w:val="28"/>
        </w:rPr>
        <w:t xml:space="preserve">других подтверждает верность такой точки зрения. </w:t>
      </w:r>
    </w:p>
    <w:p w:rsidR="001A4937" w:rsidRDefault="00A179AB" w:rsidP="007174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174D6" w:rsidRPr="007174D6">
        <w:rPr>
          <w:sz w:val="28"/>
          <w:szCs w:val="28"/>
        </w:rPr>
        <w:t xml:space="preserve">ем </w:t>
      </w:r>
      <w:r>
        <w:rPr>
          <w:sz w:val="28"/>
          <w:szCs w:val="28"/>
        </w:rPr>
        <w:t>не менее, ряд</w:t>
      </w:r>
      <w:r w:rsidR="007174D6" w:rsidRPr="007174D6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</w:t>
      </w:r>
      <w:r w:rsidR="007174D6" w:rsidRPr="007174D6">
        <w:rPr>
          <w:sz w:val="28"/>
          <w:szCs w:val="28"/>
        </w:rPr>
        <w:t xml:space="preserve"> объясня</w:t>
      </w:r>
      <w:r w:rsidR="001A4937">
        <w:rPr>
          <w:sz w:val="28"/>
          <w:szCs w:val="28"/>
        </w:rPr>
        <w:t>ют</w:t>
      </w:r>
      <w:r w:rsidR="007174D6" w:rsidRPr="007174D6">
        <w:rPr>
          <w:sz w:val="28"/>
          <w:szCs w:val="28"/>
        </w:rPr>
        <w:t xml:space="preserve"> </w:t>
      </w:r>
      <w:r w:rsidR="001A4937">
        <w:rPr>
          <w:sz w:val="28"/>
          <w:szCs w:val="28"/>
        </w:rPr>
        <w:t>низкую</w:t>
      </w:r>
      <w:r w:rsidR="007174D6" w:rsidRPr="007174D6">
        <w:rPr>
          <w:sz w:val="28"/>
          <w:szCs w:val="28"/>
        </w:rPr>
        <w:t xml:space="preserve"> успеваемость недостат</w:t>
      </w:r>
      <w:r w:rsidR="001A4937">
        <w:rPr>
          <w:sz w:val="28"/>
          <w:szCs w:val="28"/>
        </w:rPr>
        <w:t>очным развитием</w:t>
      </w:r>
      <w:r w:rsidR="007174D6" w:rsidRPr="007174D6">
        <w:rPr>
          <w:sz w:val="28"/>
          <w:szCs w:val="28"/>
        </w:rPr>
        <w:t xml:space="preserve"> </w:t>
      </w:r>
      <w:r w:rsidR="001A4937">
        <w:rPr>
          <w:sz w:val="28"/>
          <w:szCs w:val="28"/>
        </w:rPr>
        <w:t xml:space="preserve">интеллектуальных, </w:t>
      </w:r>
      <w:r w:rsidR="007174D6" w:rsidRPr="007174D6">
        <w:rPr>
          <w:sz w:val="28"/>
          <w:szCs w:val="28"/>
        </w:rPr>
        <w:t xml:space="preserve">волевых и </w:t>
      </w:r>
      <w:r w:rsidR="001A4937">
        <w:rPr>
          <w:sz w:val="28"/>
          <w:szCs w:val="28"/>
        </w:rPr>
        <w:t>отдельных</w:t>
      </w:r>
      <w:r w:rsidR="007174D6" w:rsidRPr="007174D6">
        <w:rPr>
          <w:sz w:val="28"/>
          <w:szCs w:val="28"/>
        </w:rPr>
        <w:t xml:space="preserve"> нравственных качеств </w:t>
      </w:r>
      <w:r w:rsidR="001A4937">
        <w:rPr>
          <w:sz w:val="28"/>
          <w:szCs w:val="28"/>
        </w:rPr>
        <w:t>школьников и</w:t>
      </w:r>
      <w:r w:rsidR="007174D6" w:rsidRPr="007174D6">
        <w:rPr>
          <w:sz w:val="28"/>
          <w:szCs w:val="28"/>
        </w:rPr>
        <w:t xml:space="preserve"> отсутствием </w:t>
      </w:r>
      <w:r w:rsidR="001A4937" w:rsidRPr="007174D6">
        <w:rPr>
          <w:sz w:val="28"/>
          <w:szCs w:val="28"/>
        </w:rPr>
        <w:t xml:space="preserve">прилежания и </w:t>
      </w:r>
      <w:r w:rsidR="007174D6" w:rsidRPr="007174D6">
        <w:rPr>
          <w:sz w:val="28"/>
          <w:szCs w:val="28"/>
        </w:rPr>
        <w:t>усердия</w:t>
      </w:r>
      <w:r w:rsidR="001A4937">
        <w:rPr>
          <w:sz w:val="28"/>
          <w:szCs w:val="28"/>
        </w:rPr>
        <w:t xml:space="preserve"> в обучении</w:t>
      </w:r>
      <w:r w:rsidR="007174D6" w:rsidRPr="007174D6">
        <w:rPr>
          <w:sz w:val="28"/>
          <w:szCs w:val="28"/>
        </w:rPr>
        <w:t xml:space="preserve">. Не умея достаточно хорошо дифференцировать причины </w:t>
      </w:r>
      <w:r w:rsidR="007174D6" w:rsidRPr="007174D6">
        <w:rPr>
          <w:sz w:val="28"/>
          <w:szCs w:val="28"/>
        </w:rPr>
        <w:lastRenderedPageBreak/>
        <w:t>неуспеваемости, учителя обычно используют весьма скудный и далекий от совершенства набор средств помощи отстающим ученикам.</w:t>
      </w:r>
    </w:p>
    <w:p w:rsidR="007174D6" w:rsidRDefault="001A4937" w:rsidP="007174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74D6" w:rsidRPr="007174D6">
        <w:rPr>
          <w:sz w:val="28"/>
          <w:szCs w:val="28"/>
        </w:rPr>
        <w:t xml:space="preserve">иды </w:t>
      </w:r>
      <w:r>
        <w:rPr>
          <w:sz w:val="28"/>
          <w:szCs w:val="28"/>
        </w:rPr>
        <w:t>практической</w:t>
      </w:r>
      <w:r w:rsidRPr="007174D6">
        <w:rPr>
          <w:sz w:val="28"/>
          <w:szCs w:val="28"/>
        </w:rPr>
        <w:t xml:space="preserve"> </w:t>
      </w:r>
      <w:r w:rsidR="007174D6" w:rsidRPr="007174D6">
        <w:rPr>
          <w:sz w:val="28"/>
          <w:szCs w:val="28"/>
        </w:rPr>
        <w:t>педагогической помощи</w:t>
      </w:r>
      <w:r>
        <w:rPr>
          <w:sz w:val="28"/>
          <w:szCs w:val="28"/>
        </w:rPr>
        <w:t>, как правило</w:t>
      </w:r>
      <w:r w:rsidR="007174D6" w:rsidRPr="007174D6">
        <w:rPr>
          <w:sz w:val="28"/>
          <w:szCs w:val="28"/>
        </w:rPr>
        <w:t xml:space="preserve"> </w:t>
      </w:r>
      <w:r>
        <w:rPr>
          <w:sz w:val="28"/>
          <w:szCs w:val="28"/>
        </w:rPr>
        <w:t>сводятся</w:t>
      </w:r>
      <w:r w:rsidR="007174D6" w:rsidRPr="007174D6">
        <w:rPr>
          <w:sz w:val="28"/>
          <w:szCs w:val="28"/>
        </w:rPr>
        <w:t xml:space="preserve"> к двум: организация дополнительных занятий, на которых применяются традиционные (такие же, как на уроке) методы обучения, и оказание различных мер давления на ученика. Все эти средства не только малоэффективны, но нередко оказываются и вредны, так как не воздействуют на причину и позволяют запустить </w:t>
      </w:r>
      <w:r w:rsidR="007174D6">
        <w:rPr>
          <w:sz w:val="28"/>
          <w:szCs w:val="28"/>
        </w:rPr>
        <w:t>«болезнь»</w:t>
      </w:r>
      <w:r w:rsidR="007174D6" w:rsidRPr="007174D6">
        <w:rPr>
          <w:sz w:val="28"/>
          <w:szCs w:val="28"/>
        </w:rPr>
        <w:t xml:space="preserve"> неуспеваемости</w:t>
      </w:r>
      <w:r w:rsidR="00CC16E5">
        <w:rPr>
          <w:sz w:val="28"/>
          <w:szCs w:val="28"/>
        </w:rPr>
        <w:t xml:space="preserve">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11</w:t>
      </w:r>
      <w:r w:rsidR="00CC16E5">
        <w:rPr>
          <w:sz w:val="28"/>
          <w:szCs w:val="28"/>
        </w:rPr>
        <w:sym w:font="Symbol" w:char="F05D"/>
      </w:r>
      <w:r w:rsidR="007174D6" w:rsidRPr="007174D6">
        <w:rPr>
          <w:sz w:val="28"/>
          <w:szCs w:val="28"/>
        </w:rPr>
        <w:t>.</w:t>
      </w:r>
    </w:p>
    <w:p w:rsidR="002859E6" w:rsidRPr="002859E6" w:rsidRDefault="001A4937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>Г.И. Щукин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45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,</w:t>
      </w:r>
      <w:r w:rsidRPr="002859E6">
        <w:rPr>
          <w:sz w:val="28"/>
          <w:szCs w:val="28"/>
        </w:rPr>
        <w:t xml:space="preserve"> </w:t>
      </w:r>
      <w:r>
        <w:rPr>
          <w:sz w:val="28"/>
          <w:szCs w:val="28"/>
        </w:rPr>
        <w:t>в своих</w:t>
      </w:r>
      <w:r w:rsidR="002859E6">
        <w:rPr>
          <w:sz w:val="28"/>
          <w:szCs w:val="28"/>
        </w:rPr>
        <w:t xml:space="preserve"> исследованиях</w:t>
      </w:r>
      <w:r>
        <w:rPr>
          <w:sz w:val="28"/>
          <w:szCs w:val="28"/>
        </w:rPr>
        <w:t>,</w:t>
      </w:r>
      <w:r w:rsidR="002859E6">
        <w:rPr>
          <w:sz w:val="28"/>
          <w:szCs w:val="28"/>
        </w:rPr>
        <w:t xml:space="preserve"> </w:t>
      </w:r>
      <w:r w:rsidR="002859E6" w:rsidRPr="002859E6">
        <w:rPr>
          <w:sz w:val="28"/>
          <w:szCs w:val="28"/>
        </w:rPr>
        <w:t>представл</w:t>
      </w:r>
      <w:r>
        <w:rPr>
          <w:sz w:val="28"/>
          <w:szCs w:val="28"/>
        </w:rPr>
        <w:t>яет</w:t>
      </w:r>
      <w:r w:rsidR="002859E6" w:rsidRPr="002859E6">
        <w:rPr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 w:rsidR="002859E6" w:rsidRPr="002859E6">
        <w:rPr>
          <w:sz w:val="28"/>
          <w:szCs w:val="28"/>
        </w:rPr>
        <w:t xml:space="preserve"> классификаци</w:t>
      </w:r>
      <w:r>
        <w:rPr>
          <w:sz w:val="28"/>
          <w:szCs w:val="28"/>
        </w:rPr>
        <w:t>ю</w:t>
      </w:r>
      <w:r w:rsidR="007174D6">
        <w:rPr>
          <w:sz w:val="28"/>
          <w:szCs w:val="28"/>
        </w:rPr>
        <w:t xml:space="preserve"> причин неуспеваемости</w:t>
      </w:r>
      <w:r w:rsidR="002859E6" w:rsidRPr="002859E6">
        <w:rPr>
          <w:sz w:val="28"/>
          <w:szCs w:val="28"/>
        </w:rPr>
        <w:t>, построенн</w:t>
      </w:r>
      <w:r>
        <w:rPr>
          <w:sz w:val="28"/>
          <w:szCs w:val="28"/>
        </w:rPr>
        <w:t>ую</w:t>
      </w:r>
      <w:r w:rsidR="002859E6" w:rsidRPr="002859E6">
        <w:rPr>
          <w:sz w:val="28"/>
          <w:szCs w:val="28"/>
        </w:rPr>
        <w:t xml:space="preserve"> </w:t>
      </w:r>
      <w:r w:rsidR="002859E6">
        <w:rPr>
          <w:sz w:val="28"/>
          <w:szCs w:val="28"/>
        </w:rPr>
        <w:t>на основе фактора</w:t>
      </w:r>
      <w:r w:rsidR="002859E6" w:rsidRPr="002859E6">
        <w:rPr>
          <w:sz w:val="28"/>
          <w:szCs w:val="28"/>
        </w:rPr>
        <w:t xml:space="preserve"> устойчивости отставания. </w:t>
      </w:r>
      <w:r w:rsidR="00996B60" w:rsidRPr="00996B60">
        <w:rPr>
          <w:sz w:val="28"/>
          <w:szCs w:val="28"/>
        </w:rPr>
        <w:t>Г.И. Щукин</w:t>
      </w:r>
      <w:r w:rsidR="00996B60">
        <w:rPr>
          <w:sz w:val="28"/>
          <w:szCs w:val="28"/>
        </w:rPr>
        <w:t>а</w:t>
      </w:r>
      <w:r w:rsidR="002859E6" w:rsidRPr="002859E6">
        <w:rPr>
          <w:sz w:val="28"/>
          <w:szCs w:val="28"/>
        </w:rPr>
        <w:t xml:space="preserve"> выделя</w:t>
      </w:r>
      <w:r w:rsidR="00996B60">
        <w:rPr>
          <w:sz w:val="28"/>
          <w:szCs w:val="28"/>
        </w:rPr>
        <w:t>е</w:t>
      </w:r>
      <w:r w:rsidR="002859E6" w:rsidRPr="002859E6">
        <w:rPr>
          <w:sz w:val="28"/>
          <w:szCs w:val="28"/>
        </w:rPr>
        <w:t>т три степени школьной неуспеваемости и причин е</w:t>
      </w:r>
      <w:r w:rsidR="00996B60">
        <w:rPr>
          <w:sz w:val="28"/>
          <w:szCs w:val="28"/>
        </w:rPr>
        <w:t>е</w:t>
      </w:r>
      <w:r w:rsidR="002859E6" w:rsidRPr="002859E6">
        <w:rPr>
          <w:sz w:val="28"/>
          <w:szCs w:val="28"/>
        </w:rPr>
        <w:t xml:space="preserve"> возникновения в каждом случае:</w:t>
      </w:r>
    </w:p>
    <w:p w:rsidR="002859E6" w:rsidRPr="00996B60" w:rsidRDefault="001A4937" w:rsidP="00996B60">
      <w:pPr>
        <w:pStyle w:val="a7"/>
        <w:numPr>
          <w:ilvl w:val="0"/>
          <w:numId w:val="1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996B60">
        <w:rPr>
          <w:sz w:val="28"/>
          <w:szCs w:val="28"/>
        </w:rPr>
        <w:t xml:space="preserve">глубокое и </w:t>
      </w:r>
      <w:r w:rsidR="002859E6" w:rsidRPr="00996B60">
        <w:rPr>
          <w:sz w:val="28"/>
          <w:szCs w:val="28"/>
        </w:rPr>
        <w:t xml:space="preserve">общее отставание (по </w:t>
      </w:r>
      <w:r w:rsidRPr="00996B60">
        <w:rPr>
          <w:sz w:val="28"/>
          <w:szCs w:val="28"/>
        </w:rPr>
        <w:t xml:space="preserve">всем или </w:t>
      </w:r>
      <w:r w:rsidR="002859E6" w:rsidRPr="00996B60">
        <w:rPr>
          <w:sz w:val="28"/>
          <w:szCs w:val="28"/>
        </w:rPr>
        <w:t>многим предметам</w:t>
      </w:r>
      <w:r>
        <w:rPr>
          <w:sz w:val="28"/>
          <w:szCs w:val="28"/>
        </w:rPr>
        <w:t xml:space="preserve"> в течение</w:t>
      </w:r>
      <w:r w:rsidR="002859E6" w:rsidRPr="00996B60">
        <w:rPr>
          <w:sz w:val="28"/>
          <w:szCs w:val="28"/>
        </w:rPr>
        <w:t xml:space="preserve"> длительно</w:t>
      </w:r>
      <w:r>
        <w:rPr>
          <w:sz w:val="28"/>
          <w:szCs w:val="28"/>
        </w:rPr>
        <w:t>го</w:t>
      </w:r>
      <w:r w:rsidR="002859E6" w:rsidRPr="00996B60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="002859E6" w:rsidRPr="00996B60">
        <w:rPr>
          <w:sz w:val="28"/>
          <w:szCs w:val="28"/>
        </w:rPr>
        <w:t>);</w:t>
      </w:r>
    </w:p>
    <w:p w:rsidR="002859E6" w:rsidRPr="00996B60" w:rsidRDefault="001A4937" w:rsidP="00996B60">
      <w:pPr>
        <w:pStyle w:val="a7"/>
        <w:numPr>
          <w:ilvl w:val="0"/>
          <w:numId w:val="1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996B60">
        <w:rPr>
          <w:sz w:val="28"/>
          <w:szCs w:val="28"/>
        </w:rPr>
        <w:t>стойкая</w:t>
      </w:r>
      <w:r>
        <w:rPr>
          <w:sz w:val="28"/>
          <w:szCs w:val="28"/>
        </w:rPr>
        <w:t>,</w:t>
      </w:r>
      <w:r w:rsidRPr="00996B60">
        <w:rPr>
          <w:sz w:val="28"/>
          <w:szCs w:val="28"/>
        </w:rPr>
        <w:t xml:space="preserve"> но относительно частичная неуспеваемость</w:t>
      </w:r>
      <w:r w:rsidR="002859E6" w:rsidRPr="00996B60">
        <w:rPr>
          <w:sz w:val="28"/>
          <w:szCs w:val="28"/>
        </w:rPr>
        <w:t xml:space="preserve">, (по </w:t>
      </w:r>
      <w:r>
        <w:rPr>
          <w:sz w:val="28"/>
          <w:szCs w:val="28"/>
        </w:rPr>
        <w:t>нескольким</w:t>
      </w:r>
      <w:r w:rsidR="002859E6" w:rsidRPr="00996B60">
        <w:rPr>
          <w:sz w:val="28"/>
          <w:szCs w:val="28"/>
        </w:rPr>
        <w:t xml:space="preserve"> наиболее сложным предметам);</w:t>
      </w:r>
    </w:p>
    <w:p w:rsidR="002859E6" w:rsidRPr="00996B60" w:rsidRDefault="002859E6" w:rsidP="00996B60">
      <w:pPr>
        <w:pStyle w:val="a7"/>
        <w:numPr>
          <w:ilvl w:val="0"/>
          <w:numId w:val="1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996B60">
        <w:rPr>
          <w:sz w:val="28"/>
          <w:szCs w:val="28"/>
        </w:rPr>
        <w:t>эпизодическая неуспеваемость (по разным предметам в разное время) [</w:t>
      </w:r>
      <w:r w:rsidR="00CC16E5">
        <w:rPr>
          <w:sz w:val="28"/>
          <w:szCs w:val="28"/>
        </w:rPr>
        <w:t>45</w:t>
      </w:r>
      <w:r w:rsidRPr="00996B60">
        <w:rPr>
          <w:sz w:val="28"/>
          <w:szCs w:val="28"/>
        </w:rPr>
        <w:t>].</w:t>
      </w:r>
    </w:p>
    <w:p w:rsidR="002859E6" w:rsidRPr="002859E6" w:rsidRDefault="001A4937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>К.В. Бардин</w:t>
      </w:r>
      <w:r>
        <w:rPr>
          <w:sz w:val="28"/>
          <w:szCs w:val="28"/>
        </w:rPr>
        <w:t>, в своих</w:t>
      </w:r>
      <w:r w:rsidR="00996B60">
        <w:rPr>
          <w:sz w:val="28"/>
          <w:szCs w:val="28"/>
        </w:rPr>
        <w:t xml:space="preserve"> работах</w:t>
      </w:r>
      <w:r>
        <w:rPr>
          <w:sz w:val="28"/>
          <w:szCs w:val="28"/>
        </w:rPr>
        <w:t>,</w:t>
      </w:r>
      <w:r w:rsidR="00996B60">
        <w:rPr>
          <w:sz w:val="28"/>
          <w:szCs w:val="28"/>
        </w:rPr>
        <w:t xml:space="preserve"> </w:t>
      </w:r>
      <w:r w:rsidR="002859E6" w:rsidRPr="002859E6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более</w:t>
      </w:r>
      <w:r w:rsidR="002859E6" w:rsidRPr="002859E6">
        <w:rPr>
          <w:sz w:val="28"/>
          <w:szCs w:val="28"/>
        </w:rPr>
        <w:t xml:space="preserve"> подробн</w:t>
      </w:r>
      <w:r>
        <w:rPr>
          <w:sz w:val="28"/>
          <w:szCs w:val="28"/>
        </w:rPr>
        <w:t xml:space="preserve">ую </w:t>
      </w:r>
      <w:r w:rsidR="002859E6" w:rsidRPr="002859E6">
        <w:rPr>
          <w:sz w:val="28"/>
          <w:szCs w:val="28"/>
        </w:rPr>
        <w:t>классификаци</w:t>
      </w:r>
      <w:r>
        <w:rPr>
          <w:sz w:val="28"/>
          <w:szCs w:val="28"/>
        </w:rPr>
        <w:t>ю</w:t>
      </w:r>
      <w:r w:rsidR="00996B60">
        <w:rPr>
          <w:sz w:val="28"/>
          <w:szCs w:val="28"/>
        </w:rPr>
        <w:t xml:space="preserve"> причин неуспеваемости.</w:t>
      </w:r>
      <w:r w:rsidR="002859E6" w:rsidRPr="002859E6">
        <w:rPr>
          <w:sz w:val="28"/>
          <w:szCs w:val="28"/>
        </w:rPr>
        <w:t xml:space="preserve"> </w:t>
      </w:r>
      <w:r w:rsidR="00996B60">
        <w:rPr>
          <w:sz w:val="28"/>
          <w:szCs w:val="28"/>
        </w:rPr>
        <w:t>В</w:t>
      </w:r>
      <w:r w:rsidR="00996B60" w:rsidRPr="002859E6">
        <w:rPr>
          <w:sz w:val="28"/>
          <w:szCs w:val="28"/>
        </w:rPr>
        <w:t xml:space="preserve">се возможные причины </w:t>
      </w:r>
      <w:r>
        <w:rPr>
          <w:sz w:val="28"/>
          <w:szCs w:val="28"/>
        </w:rPr>
        <w:t xml:space="preserve">он </w:t>
      </w:r>
      <w:r w:rsidR="002859E6" w:rsidRPr="002859E6">
        <w:rPr>
          <w:sz w:val="28"/>
          <w:szCs w:val="28"/>
        </w:rPr>
        <w:t>объединя</w:t>
      </w:r>
      <w:r>
        <w:rPr>
          <w:sz w:val="28"/>
          <w:szCs w:val="28"/>
        </w:rPr>
        <w:t>е</w:t>
      </w:r>
      <w:r w:rsidR="00996B6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59E6" w:rsidRPr="002859E6">
        <w:rPr>
          <w:sz w:val="28"/>
          <w:szCs w:val="28"/>
        </w:rPr>
        <w:t>в четыре крупных блока:</w:t>
      </w:r>
    </w:p>
    <w:p w:rsidR="002859E6" w:rsidRPr="002859E6" w:rsidRDefault="002859E6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>1. Педагогические причины: недостатки преподавания отдельных предметов, пробелы в знаниях за предыдущие годы;</w:t>
      </w:r>
    </w:p>
    <w:p w:rsidR="002859E6" w:rsidRPr="002859E6" w:rsidRDefault="002859E6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>2. Психологические причины: особенности развития внимания, памяти, недостаточный уровень развития речи, несформированность познавательных процессов, узость кругозора, индивидуальные особенности личности;</w:t>
      </w:r>
    </w:p>
    <w:p w:rsidR="002859E6" w:rsidRPr="002859E6" w:rsidRDefault="002859E6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>3. Социально-бытовые причины: неблагополучные условия жизни, материальная обеспеченность семьи, отсутствие домашнего режима, отсутствие контроля со стороны родителей.</w:t>
      </w:r>
    </w:p>
    <w:p w:rsidR="002859E6" w:rsidRDefault="002859E6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lastRenderedPageBreak/>
        <w:t>4. Физиологические причины: болезни, общая слабость здоровья, заболевания нервной системы [</w:t>
      </w:r>
      <w:r w:rsidR="00CC16E5">
        <w:rPr>
          <w:sz w:val="28"/>
          <w:szCs w:val="28"/>
        </w:rPr>
        <w:t>11</w:t>
      </w:r>
      <w:r w:rsidRPr="002859E6">
        <w:rPr>
          <w:sz w:val="28"/>
          <w:szCs w:val="28"/>
        </w:rPr>
        <w:t>].</w:t>
      </w:r>
    </w:p>
    <w:p w:rsidR="007174D6" w:rsidRDefault="00C96282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C96282">
        <w:rPr>
          <w:sz w:val="28"/>
          <w:szCs w:val="28"/>
        </w:rPr>
        <w:t>И.В. Дубровина рассматрива</w:t>
      </w:r>
      <w:r>
        <w:rPr>
          <w:sz w:val="28"/>
          <w:szCs w:val="28"/>
        </w:rPr>
        <w:t>ла</w:t>
      </w:r>
      <w:r w:rsidRPr="00C96282">
        <w:rPr>
          <w:sz w:val="28"/>
          <w:szCs w:val="28"/>
        </w:rPr>
        <w:t xml:space="preserve"> особенности неуспевающих школьников, отличающихся несформированностью правильн</w:t>
      </w:r>
      <w:r>
        <w:rPr>
          <w:sz w:val="28"/>
          <w:szCs w:val="28"/>
        </w:rPr>
        <w:t>ых приемов учебной деятельности, и выделила собственно п</w:t>
      </w:r>
      <w:r w:rsidR="007174D6" w:rsidRPr="007174D6">
        <w:rPr>
          <w:sz w:val="28"/>
          <w:szCs w:val="28"/>
        </w:rPr>
        <w:t xml:space="preserve">сихологические причины, </w:t>
      </w:r>
      <w:r>
        <w:rPr>
          <w:sz w:val="28"/>
          <w:szCs w:val="28"/>
        </w:rPr>
        <w:t>лежащие в основе неуспеваемости. По мнению</w:t>
      </w:r>
      <w:r w:rsidR="007174D6" w:rsidRPr="007174D6">
        <w:rPr>
          <w:sz w:val="28"/>
          <w:szCs w:val="28"/>
        </w:rPr>
        <w:t xml:space="preserve"> И.В. Дубровин</w:t>
      </w:r>
      <w:r>
        <w:rPr>
          <w:sz w:val="28"/>
          <w:szCs w:val="28"/>
        </w:rPr>
        <w:t>ой</w:t>
      </w:r>
      <w:r w:rsidR="007174D6" w:rsidRPr="007174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ее последователей эти факторы можно </w:t>
      </w:r>
      <w:r w:rsidR="007174D6" w:rsidRPr="007174D6">
        <w:rPr>
          <w:sz w:val="28"/>
          <w:szCs w:val="28"/>
        </w:rPr>
        <w:t xml:space="preserve"> объедини</w:t>
      </w:r>
      <w:r>
        <w:rPr>
          <w:sz w:val="28"/>
          <w:szCs w:val="28"/>
        </w:rPr>
        <w:t>ть</w:t>
      </w:r>
      <w:r w:rsidR="007174D6" w:rsidRPr="007174D6">
        <w:rPr>
          <w:sz w:val="28"/>
          <w:szCs w:val="28"/>
        </w:rPr>
        <w:t xml:space="preserve"> в две группы</w:t>
      </w:r>
      <w:r>
        <w:rPr>
          <w:sz w:val="28"/>
          <w:szCs w:val="28"/>
        </w:rPr>
        <w:t>:</w:t>
      </w:r>
      <w:r w:rsidR="007174D6" w:rsidRPr="007174D6">
        <w:rPr>
          <w:sz w:val="28"/>
          <w:szCs w:val="28"/>
        </w:rPr>
        <w:t xml:space="preserve"> к первой из которых отн</w:t>
      </w:r>
      <w:r>
        <w:rPr>
          <w:sz w:val="28"/>
          <w:szCs w:val="28"/>
        </w:rPr>
        <w:t>осятся</w:t>
      </w:r>
      <w:r w:rsidR="007174D6" w:rsidRPr="007174D6">
        <w:rPr>
          <w:sz w:val="28"/>
          <w:szCs w:val="28"/>
        </w:rPr>
        <w:t xml:space="preserve"> недостатки познавательной деятельности в широком смысле слова, а ко второй - недостатки в развитии мотивационной сферы детей</w:t>
      </w:r>
      <w:r w:rsidR="00CC16E5">
        <w:rPr>
          <w:sz w:val="28"/>
          <w:szCs w:val="28"/>
        </w:rPr>
        <w:t xml:space="preserve">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30</w:t>
      </w:r>
      <w:r w:rsidR="00CC16E5">
        <w:rPr>
          <w:sz w:val="28"/>
          <w:szCs w:val="28"/>
        </w:rPr>
        <w:sym w:font="Symbol" w:char="F05D"/>
      </w:r>
      <w:r w:rsidR="007174D6" w:rsidRPr="007174D6">
        <w:rPr>
          <w:sz w:val="28"/>
          <w:szCs w:val="28"/>
        </w:rPr>
        <w:t>.</w:t>
      </w:r>
    </w:p>
    <w:p w:rsidR="00C96282" w:rsidRDefault="00C96282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C96282">
        <w:rPr>
          <w:sz w:val="28"/>
          <w:szCs w:val="28"/>
        </w:rPr>
        <w:t xml:space="preserve">Имеющиеся в отечественной литературе данные также свидетельствуют о том, что недостаток семейного воспитания, отрицательно влияет на, успешность учения школьников: С.М. </w:t>
      </w:r>
      <w:proofErr w:type="spellStart"/>
      <w:r w:rsidRPr="00C96282">
        <w:rPr>
          <w:sz w:val="28"/>
          <w:szCs w:val="28"/>
        </w:rPr>
        <w:t>Жакупов</w:t>
      </w:r>
      <w:proofErr w:type="spellEnd"/>
      <w:r w:rsidRPr="00C96282">
        <w:rPr>
          <w:sz w:val="28"/>
          <w:szCs w:val="28"/>
        </w:rPr>
        <w:t xml:space="preserve">, Х.Т. </w:t>
      </w:r>
      <w:proofErr w:type="spellStart"/>
      <w:r w:rsidRPr="00C96282">
        <w:rPr>
          <w:sz w:val="28"/>
          <w:szCs w:val="28"/>
        </w:rPr>
        <w:t>Шерьязданова</w:t>
      </w:r>
      <w:proofErr w:type="spellEnd"/>
      <w:r w:rsidRPr="00C96282">
        <w:rPr>
          <w:sz w:val="28"/>
          <w:szCs w:val="28"/>
        </w:rPr>
        <w:t xml:space="preserve">, У.И. </w:t>
      </w:r>
      <w:proofErr w:type="spellStart"/>
      <w:r w:rsidRPr="00C96282">
        <w:rPr>
          <w:sz w:val="28"/>
          <w:szCs w:val="28"/>
        </w:rPr>
        <w:t>Ауталипова</w:t>
      </w:r>
      <w:proofErr w:type="spellEnd"/>
      <w:r w:rsidRPr="00C96282">
        <w:rPr>
          <w:sz w:val="28"/>
          <w:szCs w:val="28"/>
        </w:rPr>
        <w:t xml:space="preserve"> и др.</w:t>
      </w:r>
      <w:r w:rsidRPr="00C96282">
        <w:t xml:space="preserve"> </w:t>
      </w:r>
      <w:r w:rsidRPr="00C96282">
        <w:rPr>
          <w:sz w:val="28"/>
          <w:szCs w:val="28"/>
        </w:rPr>
        <w:t>Из социально-бытовых причин неуспеваемости отмечаются такие, как разлад в семье или ее распад, грубость отношении, алкоголизм, антиобщественное поведение родителей. Вскрыты и такие причины, как равнодушие родителей к детям и к их образованию ошибки в воспитании, неумелая помощь детям</w:t>
      </w:r>
      <w:r w:rsidR="00CC16E5">
        <w:rPr>
          <w:sz w:val="28"/>
          <w:szCs w:val="28"/>
        </w:rPr>
        <w:t xml:space="preserve"> </w:t>
      </w:r>
      <w:r w:rsidR="00CC16E5">
        <w:rPr>
          <w:sz w:val="28"/>
          <w:szCs w:val="28"/>
        </w:rPr>
        <w:sym w:font="Symbol" w:char="F05B"/>
      </w:r>
      <w:r w:rsidR="00CC16E5">
        <w:rPr>
          <w:sz w:val="28"/>
          <w:szCs w:val="28"/>
        </w:rPr>
        <w:t>30</w:t>
      </w:r>
      <w:r w:rsidR="00CC16E5"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A74C55" w:rsidRDefault="001A4937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A74C55">
        <w:rPr>
          <w:sz w:val="28"/>
          <w:szCs w:val="28"/>
        </w:rPr>
        <w:t xml:space="preserve">А.К. Марковой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, в своих</w:t>
      </w:r>
      <w:r w:rsidR="00A74C55" w:rsidRPr="00A74C55">
        <w:rPr>
          <w:sz w:val="28"/>
          <w:szCs w:val="28"/>
        </w:rPr>
        <w:t xml:space="preserve"> работ</w:t>
      </w:r>
      <w:r w:rsidR="00A74C55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A74C55" w:rsidRPr="00A74C55">
        <w:rPr>
          <w:sz w:val="28"/>
          <w:szCs w:val="28"/>
        </w:rPr>
        <w:t xml:space="preserve"> изуч</w:t>
      </w:r>
      <w:r>
        <w:rPr>
          <w:sz w:val="28"/>
          <w:szCs w:val="28"/>
        </w:rPr>
        <w:t>ала</w:t>
      </w:r>
      <w:r w:rsidR="00AC6494">
        <w:rPr>
          <w:sz w:val="28"/>
          <w:szCs w:val="28"/>
        </w:rPr>
        <w:t xml:space="preserve"> </w:t>
      </w:r>
      <w:r w:rsidR="00A74C55" w:rsidRPr="00A74C55">
        <w:rPr>
          <w:sz w:val="28"/>
          <w:szCs w:val="28"/>
        </w:rPr>
        <w:t xml:space="preserve"> влияние среды на способных и неспособных учеников. </w:t>
      </w:r>
      <w:r>
        <w:rPr>
          <w:sz w:val="28"/>
          <w:szCs w:val="28"/>
        </w:rPr>
        <w:t>Она установила</w:t>
      </w:r>
      <w:r w:rsidR="00A74C55" w:rsidRPr="00A74C55">
        <w:rPr>
          <w:sz w:val="28"/>
          <w:szCs w:val="28"/>
        </w:rPr>
        <w:t>, что окружение влияет на успешное развитие способных детей в большей степени, чем на успехи малоспособных.</w:t>
      </w:r>
    </w:p>
    <w:p w:rsidR="00AC6494" w:rsidRPr="002859E6" w:rsidRDefault="00AC6494" w:rsidP="00285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было установлено</w:t>
      </w:r>
      <w:r w:rsidRPr="00AC6494">
        <w:rPr>
          <w:sz w:val="28"/>
          <w:szCs w:val="28"/>
        </w:rPr>
        <w:t xml:space="preserve">, что для отстающих детей, в отношении к ним родителей, </w:t>
      </w:r>
      <w:r>
        <w:rPr>
          <w:sz w:val="28"/>
          <w:szCs w:val="28"/>
        </w:rPr>
        <w:t xml:space="preserve">особенно </w:t>
      </w:r>
      <w:r w:rsidRPr="00AC6494">
        <w:rPr>
          <w:sz w:val="28"/>
          <w:szCs w:val="28"/>
        </w:rPr>
        <w:t xml:space="preserve">важна поддержка, внимание, </w:t>
      </w:r>
      <w:r>
        <w:rPr>
          <w:sz w:val="28"/>
          <w:szCs w:val="28"/>
        </w:rPr>
        <w:t>а</w:t>
      </w:r>
      <w:r w:rsidRPr="00AC6494">
        <w:rPr>
          <w:sz w:val="28"/>
          <w:szCs w:val="28"/>
        </w:rPr>
        <w:t xml:space="preserve"> для способных же главное </w:t>
      </w:r>
      <w:r>
        <w:rPr>
          <w:sz w:val="28"/>
          <w:szCs w:val="28"/>
        </w:rPr>
        <w:sym w:font="Symbol" w:char="F02D"/>
      </w:r>
      <w:r w:rsidRPr="00AC6494">
        <w:rPr>
          <w:sz w:val="28"/>
          <w:szCs w:val="28"/>
        </w:rPr>
        <w:t xml:space="preserve">положительное отношение родителей к образованию. В исследовании были получены также данные о том, что наибольший урон образованию наносится в семье до школы. Аналогичные данные приводятся и в работе Л.М. Фридман. </w:t>
      </w:r>
      <w:r>
        <w:rPr>
          <w:sz w:val="28"/>
          <w:szCs w:val="28"/>
        </w:rPr>
        <w:t>О</w:t>
      </w:r>
      <w:r w:rsidRPr="00AC6494">
        <w:rPr>
          <w:sz w:val="28"/>
          <w:szCs w:val="28"/>
        </w:rPr>
        <w:t>тмечает</w:t>
      </w:r>
      <w:r>
        <w:rPr>
          <w:sz w:val="28"/>
          <w:szCs w:val="28"/>
        </w:rPr>
        <w:t>ся</w:t>
      </w:r>
      <w:r w:rsidRPr="00AC6494">
        <w:rPr>
          <w:sz w:val="28"/>
          <w:szCs w:val="28"/>
        </w:rPr>
        <w:t xml:space="preserve">, что для успешности учения у ребенка </w:t>
      </w:r>
      <w:r w:rsidRPr="00AC6494">
        <w:rPr>
          <w:sz w:val="28"/>
          <w:szCs w:val="28"/>
        </w:rPr>
        <w:lastRenderedPageBreak/>
        <w:t>благоприятствует атмосфера дружбы с родителями, совместное проведение досуга, взаимное доверие</w:t>
      </w:r>
      <w:r>
        <w:rPr>
          <w:sz w:val="28"/>
          <w:szCs w:val="28"/>
        </w:rPr>
        <w:t>.</w:t>
      </w:r>
    </w:p>
    <w:p w:rsidR="002859E6" w:rsidRDefault="002859E6" w:rsidP="002859E6">
      <w:pPr>
        <w:spacing w:line="360" w:lineRule="auto"/>
        <w:ind w:firstLine="709"/>
        <w:jc w:val="both"/>
        <w:rPr>
          <w:sz w:val="28"/>
          <w:szCs w:val="28"/>
        </w:rPr>
      </w:pPr>
      <w:r w:rsidRPr="002859E6">
        <w:rPr>
          <w:sz w:val="28"/>
          <w:szCs w:val="28"/>
        </w:rPr>
        <w:t>Особое внимание специалистов привлекает проблема школьной неуспеваемости в начальных классах, так как начальное образование - фундамент, на котором строится вс</w:t>
      </w:r>
      <w:r w:rsidR="00AE7C0D">
        <w:rPr>
          <w:sz w:val="28"/>
          <w:szCs w:val="28"/>
        </w:rPr>
        <w:t>е</w:t>
      </w:r>
      <w:r w:rsidRPr="002859E6">
        <w:rPr>
          <w:sz w:val="28"/>
          <w:szCs w:val="28"/>
        </w:rPr>
        <w:t xml:space="preserve"> среднее образование. Именно младший школьный возраст имеет значение для последующего становления личности.</w:t>
      </w:r>
    </w:p>
    <w:p w:rsidR="00674AA4" w:rsidRDefault="00674AA4" w:rsidP="00AB08BE">
      <w:pPr>
        <w:spacing w:line="360" w:lineRule="auto"/>
        <w:ind w:firstLine="709"/>
        <w:jc w:val="both"/>
        <w:rPr>
          <w:sz w:val="28"/>
          <w:szCs w:val="28"/>
        </w:rPr>
      </w:pPr>
    </w:p>
    <w:p w:rsidR="00674AA4" w:rsidRDefault="00674AA4" w:rsidP="00AB08BE">
      <w:pPr>
        <w:spacing w:line="360" w:lineRule="auto"/>
        <w:ind w:firstLine="709"/>
        <w:jc w:val="both"/>
        <w:rPr>
          <w:sz w:val="28"/>
          <w:szCs w:val="28"/>
        </w:rPr>
      </w:pPr>
    </w:p>
    <w:p w:rsidR="00674AA4" w:rsidRDefault="00674AA4" w:rsidP="00674AA4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363F7">
        <w:rPr>
          <w:rFonts w:eastAsia="Calibri"/>
          <w:sz w:val="28"/>
          <w:szCs w:val="28"/>
          <w:lang w:eastAsia="en-US"/>
        </w:rPr>
        <w:t xml:space="preserve">1.2. </w:t>
      </w:r>
      <w:r w:rsidRPr="00C04981">
        <w:rPr>
          <w:rFonts w:eastAsia="Calibri"/>
          <w:sz w:val="28"/>
          <w:szCs w:val="28"/>
          <w:lang w:eastAsia="en-US"/>
        </w:rPr>
        <w:t>Психологическая характеристика детей младшего школьного возраста</w:t>
      </w:r>
    </w:p>
    <w:p w:rsidR="00810548" w:rsidRDefault="00810548" w:rsidP="00674AA4">
      <w:pPr>
        <w:spacing w:line="360" w:lineRule="auto"/>
        <w:ind w:firstLine="709"/>
        <w:jc w:val="both"/>
        <w:rPr>
          <w:sz w:val="28"/>
          <w:szCs w:val="28"/>
        </w:rPr>
      </w:pPr>
    </w:p>
    <w:p w:rsidR="00DA047A" w:rsidRDefault="00DA047A" w:rsidP="00674AA4">
      <w:pPr>
        <w:spacing w:line="360" w:lineRule="auto"/>
        <w:ind w:firstLine="709"/>
        <w:jc w:val="both"/>
        <w:rPr>
          <w:sz w:val="28"/>
          <w:szCs w:val="28"/>
        </w:rPr>
      </w:pPr>
    </w:p>
    <w:p w:rsidR="004F1E03" w:rsidRDefault="004F1E03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теоретических концепций м</w:t>
      </w:r>
      <w:r w:rsidR="00810548" w:rsidRPr="00810548">
        <w:rPr>
          <w:sz w:val="28"/>
          <w:szCs w:val="28"/>
        </w:rPr>
        <w:t xml:space="preserve">ладший школьный возраст </w:t>
      </w:r>
      <w:r>
        <w:rPr>
          <w:sz w:val="28"/>
          <w:szCs w:val="28"/>
        </w:rPr>
        <w:t>определяется как</w:t>
      </w:r>
      <w:r w:rsidR="00810548" w:rsidRPr="00810548">
        <w:rPr>
          <w:sz w:val="28"/>
          <w:szCs w:val="28"/>
        </w:rPr>
        <w:t xml:space="preserve"> возраст 6-11-летних детей, обучающихся в 1 </w:t>
      </w:r>
      <w:r w:rsidR="00810548">
        <w:rPr>
          <w:sz w:val="28"/>
          <w:szCs w:val="28"/>
        </w:rPr>
        <w:sym w:font="Symbol" w:char="F02D"/>
      </w:r>
      <w:r w:rsidR="00810548" w:rsidRPr="00810548">
        <w:rPr>
          <w:sz w:val="28"/>
          <w:szCs w:val="28"/>
        </w:rPr>
        <w:t xml:space="preserve"> 4 классах начальной школы. </w:t>
      </w:r>
    </w:p>
    <w:p w:rsidR="00810548" w:rsidRDefault="00810548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810548">
        <w:rPr>
          <w:sz w:val="28"/>
          <w:szCs w:val="28"/>
        </w:rPr>
        <w:t xml:space="preserve">Границы </w:t>
      </w:r>
      <w:r w:rsidR="004F1E03" w:rsidRPr="004F1E03">
        <w:rPr>
          <w:sz w:val="28"/>
          <w:szCs w:val="28"/>
        </w:rPr>
        <w:t>младш</w:t>
      </w:r>
      <w:r w:rsidR="004F1E03">
        <w:rPr>
          <w:sz w:val="28"/>
          <w:szCs w:val="28"/>
        </w:rPr>
        <w:t>его</w:t>
      </w:r>
      <w:r w:rsidR="004F1E03" w:rsidRPr="004F1E03">
        <w:rPr>
          <w:sz w:val="28"/>
          <w:szCs w:val="28"/>
        </w:rPr>
        <w:t xml:space="preserve"> школьн</w:t>
      </w:r>
      <w:r w:rsidR="004F1E03">
        <w:rPr>
          <w:sz w:val="28"/>
          <w:szCs w:val="28"/>
        </w:rPr>
        <w:t>ого</w:t>
      </w:r>
      <w:r w:rsidR="004F1E03" w:rsidRPr="004F1E03">
        <w:rPr>
          <w:sz w:val="28"/>
          <w:szCs w:val="28"/>
        </w:rPr>
        <w:t xml:space="preserve"> </w:t>
      </w:r>
      <w:r w:rsidRPr="00810548">
        <w:rPr>
          <w:sz w:val="28"/>
          <w:szCs w:val="28"/>
        </w:rPr>
        <w:t xml:space="preserve">возраста и его психологические характеристики определяются </w:t>
      </w:r>
      <w:r w:rsidR="004F1E03">
        <w:rPr>
          <w:sz w:val="28"/>
          <w:szCs w:val="28"/>
        </w:rPr>
        <w:t xml:space="preserve">теорией психического развития и </w:t>
      </w:r>
      <w:r w:rsidR="004F1E03" w:rsidRPr="00810548">
        <w:rPr>
          <w:sz w:val="28"/>
          <w:szCs w:val="28"/>
        </w:rPr>
        <w:t xml:space="preserve">психологической возрастной периодизацией </w:t>
      </w:r>
      <w:r w:rsidR="004F1E03">
        <w:rPr>
          <w:sz w:val="28"/>
          <w:szCs w:val="28"/>
        </w:rPr>
        <w:t xml:space="preserve"> </w:t>
      </w:r>
      <w:r w:rsidR="004F1E03" w:rsidRPr="00810548">
        <w:rPr>
          <w:sz w:val="28"/>
          <w:szCs w:val="28"/>
        </w:rPr>
        <w:t xml:space="preserve">(Л.С. Выготский, Д.Б. </w:t>
      </w:r>
      <w:proofErr w:type="spellStart"/>
      <w:r w:rsidR="004F1E03" w:rsidRPr="00810548">
        <w:rPr>
          <w:sz w:val="28"/>
          <w:szCs w:val="28"/>
        </w:rPr>
        <w:t>Эльконин</w:t>
      </w:r>
      <w:proofErr w:type="spellEnd"/>
      <w:r w:rsidR="004F1E03" w:rsidRPr="00810548">
        <w:rPr>
          <w:sz w:val="28"/>
          <w:szCs w:val="28"/>
        </w:rPr>
        <w:t xml:space="preserve">, Л.И. </w:t>
      </w:r>
      <w:proofErr w:type="spellStart"/>
      <w:r w:rsidR="004F1E03" w:rsidRPr="00810548">
        <w:rPr>
          <w:sz w:val="28"/>
          <w:szCs w:val="28"/>
        </w:rPr>
        <w:t>Божович</w:t>
      </w:r>
      <w:proofErr w:type="spellEnd"/>
      <w:r w:rsidR="004F1E03">
        <w:rPr>
          <w:sz w:val="28"/>
          <w:szCs w:val="28"/>
        </w:rPr>
        <w:t xml:space="preserve">, Ж. Пиаже, Д. </w:t>
      </w:r>
      <w:proofErr w:type="spellStart"/>
      <w:r w:rsidR="004F1E03">
        <w:rPr>
          <w:sz w:val="28"/>
          <w:szCs w:val="28"/>
        </w:rPr>
        <w:t>Бокум</w:t>
      </w:r>
      <w:proofErr w:type="spellEnd"/>
      <w:r w:rsidR="004F1E03">
        <w:rPr>
          <w:sz w:val="28"/>
          <w:szCs w:val="28"/>
        </w:rPr>
        <w:t xml:space="preserve">, Э. </w:t>
      </w:r>
      <w:proofErr w:type="spellStart"/>
      <w:r w:rsidR="004F1E03">
        <w:rPr>
          <w:sz w:val="28"/>
          <w:szCs w:val="28"/>
        </w:rPr>
        <w:t>Крайг</w:t>
      </w:r>
      <w:proofErr w:type="spellEnd"/>
      <w:r w:rsidR="004F1E03" w:rsidRPr="00810548">
        <w:rPr>
          <w:sz w:val="28"/>
          <w:szCs w:val="28"/>
        </w:rPr>
        <w:t xml:space="preserve"> и другие) </w:t>
      </w:r>
      <w:r w:rsidR="004F1E03">
        <w:rPr>
          <w:sz w:val="28"/>
          <w:szCs w:val="28"/>
        </w:rPr>
        <w:t>и существующими в данное</w:t>
      </w:r>
      <w:r w:rsidRPr="00810548">
        <w:rPr>
          <w:sz w:val="28"/>
          <w:szCs w:val="28"/>
        </w:rPr>
        <w:t xml:space="preserve"> врем</w:t>
      </w:r>
      <w:r w:rsidR="004F1E03">
        <w:rPr>
          <w:sz w:val="28"/>
          <w:szCs w:val="28"/>
        </w:rPr>
        <w:t>я</w:t>
      </w:r>
      <w:r w:rsidRPr="00810548">
        <w:rPr>
          <w:sz w:val="28"/>
          <w:szCs w:val="28"/>
        </w:rPr>
        <w:t xml:space="preserve"> </w:t>
      </w:r>
      <w:r w:rsidR="004F1E03">
        <w:rPr>
          <w:sz w:val="28"/>
          <w:szCs w:val="28"/>
        </w:rPr>
        <w:t>особенностями</w:t>
      </w:r>
      <w:r w:rsidRPr="00810548">
        <w:rPr>
          <w:sz w:val="28"/>
          <w:szCs w:val="28"/>
        </w:rPr>
        <w:t xml:space="preserve"> систем</w:t>
      </w:r>
      <w:r w:rsidR="004F1E03">
        <w:rPr>
          <w:sz w:val="28"/>
          <w:szCs w:val="28"/>
        </w:rPr>
        <w:t xml:space="preserve">ы образования </w:t>
      </w:r>
      <w:r w:rsidRPr="00810548">
        <w:rPr>
          <w:sz w:val="28"/>
          <w:szCs w:val="28"/>
        </w:rPr>
        <w:t>[</w:t>
      </w:r>
      <w:r w:rsidR="00CC16E5">
        <w:rPr>
          <w:sz w:val="28"/>
          <w:szCs w:val="28"/>
        </w:rPr>
        <w:t>11</w:t>
      </w:r>
      <w:r w:rsidRPr="00810548">
        <w:rPr>
          <w:sz w:val="28"/>
          <w:szCs w:val="28"/>
        </w:rPr>
        <w:t xml:space="preserve">, </w:t>
      </w:r>
      <w:r w:rsidR="00CC16E5">
        <w:rPr>
          <w:sz w:val="28"/>
          <w:szCs w:val="28"/>
        </w:rPr>
        <w:t>23,47</w:t>
      </w:r>
      <w:r w:rsidRPr="00810548">
        <w:rPr>
          <w:sz w:val="28"/>
          <w:szCs w:val="28"/>
        </w:rPr>
        <w:t xml:space="preserve">]. </w:t>
      </w:r>
    </w:p>
    <w:p w:rsidR="00810548" w:rsidRDefault="00810548" w:rsidP="00674AA4">
      <w:pPr>
        <w:spacing w:line="360" w:lineRule="auto"/>
        <w:ind w:firstLine="709"/>
        <w:jc w:val="both"/>
        <w:rPr>
          <w:sz w:val="28"/>
          <w:szCs w:val="28"/>
        </w:rPr>
      </w:pPr>
      <w:r w:rsidRPr="00810548">
        <w:rPr>
          <w:sz w:val="28"/>
          <w:szCs w:val="28"/>
        </w:rPr>
        <w:t xml:space="preserve">В </w:t>
      </w:r>
      <w:r w:rsidR="00DA047A">
        <w:rPr>
          <w:sz w:val="28"/>
          <w:szCs w:val="28"/>
        </w:rPr>
        <w:t>научных исследованиях показано, что на этом этапе</w:t>
      </w:r>
      <w:r w:rsidRPr="00810548">
        <w:rPr>
          <w:sz w:val="28"/>
          <w:szCs w:val="28"/>
        </w:rPr>
        <w:t xml:space="preserve"> происходит</w:t>
      </w:r>
      <w:r w:rsidR="00DA047A">
        <w:rPr>
          <w:sz w:val="28"/>
          <w:szCs w:val="28"/>
        </w:rPr>
        <w:t>, прежде всего,</w:t>
      </w:r>
      <w:r w:rsidRPr="00810548">
        <w:rPr>
          <w:sz w:val="28"/>
          <w:szCs w:val="28"/>
        </w:rPr>
        <w:t xml:space="preserve"> интенсивное биологическое развитие детского организма. Сдвиги, происходящие в этот период, </w:t>
      </w:r>
      <w:r w:rsidR="00DA047A">
        <w:rPr>
          <w:sz w:val="28"/>
          <w:szCs w:val="28"/>
        </w:rPr>
        <w:sym w:font="Symbol" w:char="F02D"/>
      </w:r>
      <w:r w:rsidRPr="00810548">
        <w:rPr>
          <w:sz w:val="28"/>
          <w:szCs w:val="28"/>
        </w:rPr>
        <w:t xml:space="preserve"> это изменения в центральной нервной системе, в развитии костной и мышечной системе, а так же в деятельности внутренних органов [</w:t>
      </w:r>
      <w:r w:rsidR="00CC16E5">
        <w:rPr>
          <w:sz w:val="28"/>
          <w:szCs w:val="28"/>
        </w:rPr>
        <w:t>11</w:t>
      </w:r>
      <w:r w:rsidRPr="00810548">
        <w:rPr>
          <w:sz w:val="28"/>
          <w:szCs w:val="28"/>
        </w:rPr>
        <w:t>].</w:t>
      </w:r>
    </w:p>
    <w:p w:rsidR="004F1E03" w:rsidRDefault="004F1E03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F1E03">
        <w:rPr>
          <w:sz w:val="28"/>
          <w:szCs w:val="28"/>
        </w:rPr>
        <w:t xml:space="preserve">ладший школьный возраст </w:t>
      </w:r>
      <w:r>
        <w:rPr>
          <w:sz w:val="28"/>
          <w:szCs w:val="28"/>
        </w:rPr>
        <w:t xml:space="preserve">представляет собой период </w:t>
      </w:r>
      <w:r w:rsidR="00DA047A" w:rsidRPr="00DA047A">
        <w:rPr>
          <w:sz w:val="28"/>
          <w:szCs w:val="28"/>
        </w:rPr>
        <w:t>относительно спокойного и равномерного физического развития.</w:t>
      </w:r>
      <w:r>
        <w:rPr>
          <w:sz w:val="28"/>
          <w:szCs w:val="28"/>
        </w:rPr>
        <w:t xml:space="preserve"> Он характеризуется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A047A" w:rsidRPr="00DA047A">
        <w:rPr>
          <w:sz w:val="28"/>
          <w:szCs w:val="28"/>
        </w:rPr>
        <w:t>величение</w:t>
      </w:r>
      <w:r>
        <w:rPr>
          <w:sz w:val="28"/>
          <w:szCs w:val="28"/>
        </w:rPr>
        <w:t>м</w:t>
      </w:r>
      <w:r w:rsidR="00DA047A" w:rsidRPr="00DA047A">
        <w:rPr>
          <w:sz w:val="28"/>
          <w:szCs w:val="28"/>
        </w:rPr>
        <w:t xml:space="preserve"> роста и веса, </w:t>
      </w:r>
      <w:r w:rsidRPr="00DA047A">
        <w:rPr>
          <w:sz w:val="28"/>
          <w:szCs w:val="28"/>
        </w:rPr>
        <w:t xml:space="preserve">жизненной </w:t>
      </w:r>
      <w:r>
        <w:rPr>
          <w:sz w:val="28"/>
          <w:szCs w:val="28"/>
        </w:rPr>
        <w:t>е</w:t>
      </w:r>
      <w:r w:rsidRPr="00DA047A">
        <w:rPr>
          <w:sz w:val="28"/>
          <w:szCs w:val="28"/>
        </w:rPr>
        <w:t>мкости л</w:t>
      </w:r>
      <w:r>
        <w:rPr>
          <w:sz w:val="28"/>
          <w:szCs w:val="28"/>
        </w:rPr>
        <w:t>е</w:t>
      </w:r>
      <w:r w:rsidRPr="00DA047A">
        <w:rPr>
          <w:sz w:val="28"/>
          <w:szCs w:val="28"/>
        </w:rPr>
        <w:t>гких</w:t>
      </w:r>
      <w:r>
        <w:rPr>
          <w:sz w:val="28"/>
          <w:szCs w:val="28"/>
        </w:rPr>
        <w:t>, общей физической выносливости и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протекает </w:t>
      </w:r>
      <w:r w:rsidR="00DA047A" w:rsidRPr="00DA047A">
        <w:rPr>
          <w:sz w:val="28"/>
          <w:szCs w:val="28"/>
        </w:rPr>
        <w:t xml:space="preserve">довольно </w:t>
      </w:r>
      <w:r w:rsidRPr="00DA047A">
        <w:rPr>
          <w:sz w:val="28"/>
          <w:szCs w:val="28"/>
        </w:rPr>
        <w:t xml:space="preserve">пропорционально и </w:t>
      </w:r>
      <w:r w:rsidR="00DA047A" w:rsidRPr="00DA047A">
        <w:rPr>
          <w:sz w:val="28"/>
          <w:szCs w:val="28"/>
        </w:rPr>
        <w:t xml:space="preserve">равномерно. </w:t>
      </w:r>
    </w:p>
    <w:p w:rsidR="00DA047A" w:rsidRPr="00DA047A" w:rsidRDefault="00C0088D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анатомо-физиологической точки зрения </w:t>
      </w:r>
      <w:r w:rsidRPr="00DA047A">
        <w:rPr>
          <w:sz w:val="28"/>
          <w:szCs w:val="28"/>
        </w:rPr>
        <w:t>в младшем школьном возрасте ещ</w:t>
      </w:r>
      <w:r>
        <w:rPr>
          <w:sz w:val="28"/>
          <w:szCs w:val="28"/>
        </w:rPr>
        <w:t>е</w:t>
      </w:r>
      <w:r w:rsidRPr="00DA047A">
        <w:rPr>
          <w:sz w:val="28"/>
          <w:szCs w:val="28"/>
        </w:rPr>
        <w:t xml:space="preserve"> не зак</w:t>
      </w:r>
      <w:r>
        <w:rPr>
          <w:sz w:val="28"/>
          <w:szCs w:val="28"/>
        </w:rPr>
        <w:t>ончен</w:t>
      </w:r>
      <w:r w:rsidRPr="00DA047A">
        <w:rPr>
          <w:sz w:val="28"/>
          <w:szCs w:val="28"/>
        </w:rPr>
        <w:t xml:space="preserve"> полностью </w:t>
      </w:r>
      <w:r>
        <w:rPr>
          <w:sz w:val="28"/>
          <w:szCs w:val="28"/>
        </w:rPr>
        <w:t>п</w:t>
      </w:r>
      <w:r w:rsidR="00DA047A" w:rsidRPr="00DA047A">
        <w:rPr>
          <w:sz w:val="28"/>
          <w:szCs w:val="28"/>
        </w:rPr>
        <w:t xml:space="preserve">роцесс окостенения кисти и пальцев, поэтому мелкие и точные движения пальцев и кисти руки </w:t>
      </w:r>
      <w:r>
        <w:rPr>
          <w:sz w:val="28"/>
          <w:szCs w:val="28"/>
        </w:rPr>
        <w:t xml:space="preserve">могут вызвать </w:t>
      </w:r>
      <w:r w:rsidR="00DA047A" w:rsidRPr="00DA047A">
        <w:rPr>
          <w:sz w:val="28"/>
          <w:szCs w:val="28"/>
        </w:rPr>
        <w:t>затрудн</w:t>
      </w:r>
      <w:r>
        <w:rPr>
          <w:sz w:val="28"/>
          <w:szCs w:val="28"/>
        </w:rPr>
        <w:t xml:space="preserve">ения </w:t>
      </w:r>
      <w:r w:rsidR="00DA047A" w:rsidRPr="00DA047A">
        <w:rPr>
          <w:sz w:val="28"/>
          <w:szCs w:val="28"/>
        </w:rPr>
        <w:t>и утомительны</w:t>
      </w:r>
      <w:r>
        <w:rPr>
          <w:sz w:val="28"/>
          <w:szCs w:val="28"/>
        </w:rPr>
        <w:t xml:space="preserve"> для ребенка</w:t>
      </w:r>
      <w:r w:rsidR="00DA047A" w:rsidRPr="00DA047A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Продолжается</w:t>
      </w:r>
      <w:r w:rsidR="00DA047A" w:rsidRPr="00DA047A">
        <w:rPr>
          <w:sz w:val="28"/>
          <w:szCs w:val="28"/>
        </w:rPr>
        <w:t xml:space="preserve"> функциональное совершенствование мозга</w:t>
      </w:r>
      <w:r>
        <w:rPr>
          <w:sz w:val="28"/>
          <w:szCs w:val="28"/>
        </w:rPr>
        <w:t xml:space="preserve">, проявляющееся в активном </w:t>
      </w:r>
      <w:r w:rsidR="00DA047A" w:rsidRPr="00DA047A">
        <w:rPr>
          <w:sz w:val="28"/>
          <w:szCs w:val="28"/>
        </w:rPr>
        <w:t>разви</w:t>
      </w:r>
      <w:r>
        <w:rPr>
          <w:sz w:val="28"/>
          <w:szCs w:val="28"/>
        </w:rPr>
        <w:t>тии</w:t>
      </w:r>
      <w:r w:rsidR="00DA047A" w:rsidRPr="00DA047A">
        <w:rPr>
          <w:sz w:val="28"/>
          <w:szCs w:val="28"/>
        </w:rPr>
        <w:t xml:space="preserve"> аналити</w:t>
      </w:r>
      <w:r>
        <w:rPr>
          <w:sz w:val="28"/>
          <w:szCs w:val="28"/>
        </w:rPr>
        <w:t>ко-систематическая функция коры.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="00DA047A" w:rsidRPr="00DA047A">
        <w:rPr>
          <w:sz w:val="28"/>
          <w:szCs w:val="28"/>
        </w:rPr>
        <w:t>постепенн</w:t>
      </w:r>
      <w:r>
        <w:rPr>
          <w:sz w:val="28"/>
          <w:szCs w:val="28"/>
        </w:rPr>
        <w:t>ое</w:t>
      </w:r>
      <w:r w:rsidR="00DA047A" w:rsidRPr="00DA047A">
        <w:rPr>
          <w:sz w:val="28"/>
          <w:szCs w:val="28"/>
        </w:rPr>
        <w:t xml:space="preserve"> измен</w:t>
      </w:r>
      <w:r>
        <w:rPr>
          <w:sz w:val="28"/>
          <w:szCs w:val="28"/>
        </w:rPr>
        <w:t xml:space="preserve">ение </w:t>
      </w:r>
      <w:r w:rsidR="00DA047A" w:rsidRPr="00DA047A">
        <w:rPr>
          <w:sz w:val="28"/>
          <w:szCs w:val="28"/>
        </w:rPr>
        <w:t>соотношени</w:t>
      </w:r>
      <w:r>
        <w:rPr>
          <w:sz w:val="28"/>
          <w:szCs w:val="28"/>
        </w:rPr>
        <w:t>я</w:t>
      </w:r>
      <w:r w:rsidR="00DA047A" w:rsidRPr="00DA047A">
        <w:rPr>
          <w:sz w:val="28"/>
          <w:szCs w:val="28"/>
        </w:rPr>
        <w:t xml:space="preserve"> процессов возбуждения и торможения: процесс торможения становится вс</w:t>
      </w:r>
      <w:r w:rsidR="00AE7C0D">
        <w:rPr>
          <w:sz w:val="28"/>
          <w:szCs w:val="28"/>
        </w:rPr>
        <w:t>е</w:t>
      </w:r>
      <w:r>
        <w:rPr>
          <w:sz w:val="28"/>
          <w:szCs w:val="28"/>
        </w:rPr>
        <w:t xml:space="preserve"> более сильным. При этом</w:t>
      </w:r>
      <w:r w:rsidR="00DA047A" w:rsidRPr="00DA047A">
        <w:rPr>
          <w:sz w:val="28"/>
          <w:szCs w:val="28"/>
        </w:rPr>
        <w:t xml:space="preserve"> </w:t>
      </w:r>
      <w:r w:rsidRPr="00DA047A">
        <w:rPr>
          <w:sz w:val="28"/>
          <w:szCs w:val="28"/>
        </w:rPr>
        <w:t xml:space="preserve">по-прежнему </w:t>
      </w:r>
      <w:r w:rsidR="00DA047A" w:rsidRPr="00DA047A">
        <w:rPr>
          <w:sz w:val="28"/>
          <w:szCs w:val="28"/>
        </w:rPr>
        <w:t>преобладае</w:t>
      </w:r>
      <w:r>
        <w:rPr>
          <w:sz w:val="28"/>
          <w:szCs w:val="28"/>
        </w:rPr>
        <w:t xml:space="preserve">т процесс возбуждения, что приводит к повышенной </w:t>
      </w:r>
      <w:r w:rsidR="00DA047A" w:rsidRPr="00DA047A">
        <w:rPr>
          <w:sz w:val="28"/>
          <w:szCs w:val="28"/>
        </w:rPr>
        <w:t xml:space="preserve"> </w:t>
      </w:r>
      <w:r w:rsidRPr="00DA047A">
        <w:rPr>
          <w:sz w:val="28"/>
          <w:szCs w:val="28"/>
        </w:rPr>
        <w:t>возбудим</w:t>
      </w:r>
      <w:r>
        <w:rPr>
          <w:sz w:val="28"/>
          <w:szCs w:val="28"/>
        </w:rPr>
        <w:t>ости</w:t>
      </w:r>
      <w:r w:rsidRPr="00DA047A">
        <w:rPr>
          <w:sz w:val="28"/>
          <w:szCs w:val="28"/>
        </w:rPr>
        <w:t xml:space="preserve"> и импульсивн</w:t>
      </w:r>
      <w:r>
        <w:rPr>
          <w:sz w:val="28"/>
          <w:szCs w:val="28"/>
        </w:rPr>
        <w:t>ости</w:t>
      </w:r>
      <w:r w:rsidRPr="00DA047A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>младши</w:t>
      </w:r>
      <w:r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ов</w:t>
      </w:r>
      <w:r w:rsidR="00DA047A" w:rsidRPr="00DA047A">
        <w:rPr>
          <w:sz w:val="28"/>
          <w:szCs w:val="28"/>
        </w:rPr>
        <w:t xml:space="preserve"> [1</w:t>
      </w:r>
      <w:r w:rsidR="00CC16E5">
        <w:rPr>
          <w:sz w:val="28"/>
          <w:szCs w:val="28"/>
        </w:rPr>
        <w:t>1</w:t>
      </w:r>
      <w:r w:rsidR="00DA047A" w:rsidRPr="00DA047A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DA047A" w:rsidRPr="00DA047A" w:rsidRDefault="00CF7AB4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047A">
        <w:rPr>
          <w:sz w:val="28"/>
          <w:szCs w:val="28"/>
        </w:rPr>
        <w:t>ереход от игровой деятельности к учебной</w:t>
      </w:r>
      <w:r>
        <w:rPr>
          <w:sz w:val="28"/>
          <w:szCs w:val="28"/>
        </w:rPr>
        <w:t>,</w:t>
      </w:r>
      <w:r w:rsidRPr="00DA047A">
        <w:rPr>
          <w:sz w:val="28"/>
          <w:szCs w:val="28"/>
        </w:rPr>
        <w:t xml:space="preserve"> как ведущей деятельности младшего школьного возраста</w:t>
      </w:r>
      <w:r>
        <w:rPr>
          <w:sz w:val="28"/>
          <w:szCs w:val="28"/>
        </w:rPr>
        <w:t>, совпадает с</w:t>
      </w:r>
      <w:r w:rsidR="004F1E03">
        <w:rPr>
          <w:sz w:val="28"/>
          <w:szCs w:val="28"/>
        </w:rPr>
        <w:t xml:space="preserve"> н</w:t>
      </w:r>
      <w:r w:rsidR="00DA047A" w:rsidRPr="00DA047A">
        <w:rPr>
          <w:sz w:val="28"/>
          <w:szCs w:val="28"/>
        </w:rPr>
        <w:t>ачало</w:t>
      </w:r>
      <w:r>
        <w:rPr>
          <w:sz w:val="28"/>
          <w:szCs w:val="28"/>
        </w:rPr>
        <w:t>м школьного обучения. И</w:t>
      </w:r>
      <w:r w:rsidR="004F1E03">
        <w:rPr>
          <w:sz w:val="28"/>
          <w:szCs w:val="28"/>
        </w:rPr>
        <w:t>менно в нем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="00DA047A" w:rsidRPr="00DA047A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="00DA047A" w:rsidRPr="00DA047A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психически</w:t>
      </w:r>
      <w:r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новообразовани</w:t>
      </w:r>
      <w:r>
        <w:rPr>
          <w:sz w:val="28"/>
          <w:szCs w:val="28"/>
        </w:rPr>
        <w:t>й</w:t>
      </w:r>
      <w:r w:rsidR="00DA047A" w:rsidRPr="00DA047A">
        <w:rPr>
          <w:sz w:val="28"/>
          <w:szCs w:val="28"/>
        </w:rPr>
        <w:t>. Поэтому, поступление в школу вносит важнейшие изменения в жизнь реб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нка. </w:t>
      </w:r>
      <w:r>
        <w:rPr>
          <w:sz w:val="28"/>
          <w:szCs w:val="28"/>
        </w:rPr>
        <w:t>У</w:t>
      </w:r>
      <w:r w:rsidRPr="00DA047A">
        <w:rPr>
          <w:sz w:val="28"/>
          <w:szCs w:val="28"/>
        </w:rPr>
        <w:t>клад жизни</w:t>
      </w:r>
      <w:r>
        <w:rPr>
          <w:sz w:val="28"/>
          <w:szCs w:val="28"/>
        </w:rPr>
        <w:t xml:space="preserve"> резко</w:t>
      </w:r>
      <w:r w:rsidR="00DA047A" w:rsidRPr="00DA047A">
        <w:rPr>
          <w:sz w:val="28"/>
          <w:szCs w:val="28"/>
        </w:rPr>
        <w:t xml:space="preserve"> изменяется, </w:t>
      </w:r>
      <w:r>
        <w:rPr>
          <w:sz w:val="28"/>
          <w:szCs w:val="28"/>
        </w:rPr>
        <w:t xml:space="preserve">изменяется также </w:t>
      </w:r>
      <w:r w:rsidR="00DA047A" w:rsidRPr="00DA047A">
        <w:rPr>
          <w:sz w:val="28"/>
          <w:szCs w:val="28"/>
        </w:rPr>
        <w:t xml:space="preserve">его социальное положение в коллективе, семье. </w:t>
      </w:r>
      <w:r>
        <w:rPr>
          <w:sz w:val="28"/>
          <w:szCs w:val="28"/>
        </w:rPr>
        <w:t xml:space="preserve">Учение и обучение </w:t>
      </w:r>
      <w:r w:rsidRPr="00DA047A">
        <w:rPr>
          <w:sz w:val="28"/>
          <w:szCs w:val="28"/>
        </w:rPr>
        <w:t xml:space="preserve">становится </w:t>
      </w:r>
      <w:r>
        <w:rPr>
          <w:sz w:val="28"/>
          <w:szCs w:val="28"/>
        </w:rPr>
        <w:t>о</w:t>
      </w:r>
      <w:r w:rsidR="00DA047A" w:rsidRPr="00DA047A">
        <w:rPr>
          <w:sz w:val="28"/>
          <w:szCs w:val="28"/>
        </w:rPr>
        <w:t>сновной, ведущей деятельностью</w:t>
      </w:r>
      <w:r>
        <w:rPr>
          <w:sz w:val="28"/>
          <w:szCs w:val="28"/>
        </w:rPr>
        <w:t>,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A047A" w:rsidRPr="00DA047A">
        <w:rPr>
          <w:sz w:val="28"/>
          <w:szCs w:val="28"/>
        </w:rPr>
        <w:t xml:space="preserve"> важнейшей обязанностью - обязанность </w:t>
      </w:r>
      <w:r w:rsidRPr="00DA047A">
        <w:rPr>
          <w:sz w:val="28"/>
          <w:szCs w:val="28"/>
        </w:rPr>
        <w:t xml:space="preserve">приобретать знания </w:t>
      </w:r>
      <w:r>
        <w:rPr>
          <w:sz w:val="28"/>
          <w:szCs w:val="28"/>
        </w:rPr>
        <w:t xml:space="preserve"> и </w:t>
      </w:r>
      <w:r w:rsidR="00DA047A" w:rsidRPr="00DA047A">
        <w:rPr>
          <w:sz w:val="28"/>
          <w:szCs w:val="28"/>
        </w:rPr>
        <w:t xml:space="preserve">учиться. </w:t>
      </w:r>
      <w:r>
        <w:rPr>
          <w:sz w:val="28"/>
          <w:szCs w:val="28"/>
        </w:rPr>
        <w:t xml:space="preserve">Обучение, как </w:t>
      </w:r>
      <w:r w:rsidRPr="00DA047A">
        <w:rPr>
          <w:sz w:val="28"/>
          <w:szCs w:val="28"/>
        </w:rPr>
        <w:t>серь</w:t>
      </w:r>
      <w:r>
        <w:rPr>
          <w:sz w:val="28"/>
          <w:szCs w:val="28"/>
        </w:rPr>
        <w:t>е</w:t>
      </w:r>
      <w:r w:rsidRPr="00DA047A">
        <w:rPr>
          <w:sz w:val="28"/>
          <w:szCs w:val="28"/>
        </w:rPr>
        <w:t>зный труд</w:t>
      </w:r>
      <w:r>
        <w:rPr>
          <w:sz w:val="28"/>
          <w:szCs w:val="28"/>
        </w:rPr>
        <w:t xml:space="preserve">, предъявляет 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ребенку новые требования - </w:t>
      </w:r>
      <w:r w:rsidR="00DA047A" w:rsidRPr="00DA047A">
        <w:rPr>
          <w:sz w:val="28"/>
          <w:szCs w:val="28"/>
        </w:rPr>
        <w:t>организованност</w:t>
      </w:r>
      <w:r>
        <w:rPr>
          <w:sz w:val="28"/>
          <w:szCs w:val="28"/>
        </w:rPr>
        <w:t>и, дисциплинированности</w:t>
      </w:r>
      <w:r w:rsidR="00DA047A" w:rsidRPr="00DA04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приложения </w:t>
      </w:r>
      <w:r w:rsidR="00DA047A" w:rsidRPr="00DA047A">
        <w:rPr>
          <w:sz w:val="28"/>
          <w:szCs w:val="28"/>
        </w:rPr>
        <w:t>волевы</w:t>
      </w:r>
      <w:r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усили</w:t>
      </w:r>
      <w:r>
        <w:rPr>
          <w:sz w:val="28"/>
          <w:szCs w:val="28"/>
        </w:rPr>
        <w:t>й</w:t>
      </w:r>
      <w:r w:rsidR="00DA047A" w:rsidRPr="00DA047A">
        <w:rPr>
          <w:sz w:val="28"/>
          <w:szCs w:val="28"/>
        </w:rPr>
        <w:t xml:space="preserve"> </w:t>
      </w:r>
      <w:r w:rsidR="004F1E03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>[</w:t>
      </w:r>
      <w:r w:rsidR="00CC16E5">
        <w:rPr>
          <w:sz w:val="28"/>
          <w:szCs w:val="28"/>
        </w:rPr>
        <w:t>11</w:t>
      </w:r>
      <w:r w:rsidR="00DA047A" w:rsidRPr="00DA047A">
        <w:rPr>
          <w:sz w:val="28"/>
          <w:szCs w:val="28"/>
        </w:rPr>
        <w:t>].</w:t>
      </w:r>
    </w:p>
    <w:p w:rsidR="00DA047A" w:rsidRPr="00DA047A" w:rsidRDefault="009D7FB3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о</w:t>
      </w:r>
      <w:r w:rsidR="00DA047A" w:rsidRPr="00DA047A">
        <w:rPr>
          <w:sz w:val="28"/>
          <w:szCs w:val="28"/>
        </w:rPr>
        <w:t>сновн</w:t>
      </w:r>
      <w:r>
        <w:rPr>
          <w:sz w:val="28"/>
          <w:szCs w:val="28"/>
        </w:rPr>
        <w:t>ым видом</w:t>
      </w:r>
      <w:r w:rsidR="00DA047A" w:rsidRPr="00DA047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и важнейшей обязанностью </w:t>
      </w:r>
      <w:r>
        <w:rPr>
          <w:sz w:val="28"/>
          <w:szCs w:val="28"/>
        </w:rPr>
        <w:t xml:space="preserve">для ребенка </w:t>
      </w:r>
      <w:r w:rsidR="00DA047A" w:rsidRPr="00DA047A">
        <w:rPr>
          <w:sz w:val="28"/>
          <w:szCs w:val="28"/>
        </w:rPr>
        <w:t>становится учение</w:t>
      </w:r>
      <w:r>
        <w:rPr>
          <w:sz w:val="28"/>
          <w:szCs w:val="28"/>
        </w:rPr>
        <w:t>,</w:t>
      </w:r>
      <w:r w:rsidR="00DA047A" w:rsidRPr="00DA047A">
        <w:rPr>
          <w:sz w:val="28"/>
          <w:szCs w:val="28"/>
        </w:rPr>
        <w:t xml:space="preserve"> приобретение новых знаний, умений и навыков, накопление систематических сведений об окружающем мире, природе и обществе. </w:t>
      </w:r>
      <w:r>
        <w:rPr>
          <w:sz w:val="28"/>
          <w:szCs w:val="28"/>
        </w:rPr>
        <w:t>П</w:t>
      </w:r>
      <w:r w:rsidRPr="00DA047A">
        <w:rPr>
          <w:sz w:val="28"/>
          <w:szCs w:val="28"/>
        </w:rPr>
        <w:t xml:space="preserve">равильное отношение к учению у младших школьников формируется </w:t>
      </w:r>
      <w:r w:rsidR="00DA047A" w:rsidRPr="00DA047A">
        <w:rPr>
          <w:sz w:val="28"/>
          <w:szCs w:val="28"/>
        </w:rPr>
        <w:t xml:space="preserve">далеко не сразу. </w:t>
      </w:r>
      <w:r>
        <w:rPr>
          <w:sz w:val="28"/>
          <w:szCs w:val="28"/>
        </w:rPr>
        <w:t>В первые школьные дни они еще</w:t>
      </w:r>
      <w:r w:rsidR="00DA047A" w:rsidRPr="00DA047A">
        <w:rPr>
          <w:sz w:val="28"/>
          <w:szCs w:val="28"/>
        </w:rPr>
        <w:t xml:space="preserve"> не </w:t>
      </w:r>
      <w:r w:rsidR="00170F67" w:rsidRPr="00DA047A">
        <w:rPr>
          <w:sz w:val="28"/>
          <w:szCs w:val="28"/>
        </w:rPr>
        <w:t>понимают,</w:t>
      </w:r>
      <w:r w:rsidR="00DA047A" w:rsidRPr="00DA047A">
        <w:rPr>
          <w:sz w:val="28"/>
          <w:szCs w:val="28"/>
        </w:rPr>
        <w:t xml:space="preserve"> зачем нужно учиться. Но вскоре оказывается, что </w:t>
      </w:r>
      <w:r w:rsidR="00170F67">
        <w:rPr>
          <w:sz w:val="28"/>
          <w:szCs w:val="28"/>
        </w:rPr>
        <w:t>об</w:t>
      </w:r>
      <w:r w:rsidR="00DA047A" w:rsidRPr="00DA047A">
        <w:rPr>
          <w:sz w:val="28"/>
          <w:szCs w:val="28"/>
        </w:rPr>
        <w:t xml:space="preserve">учение </w:t>
      </w:r>
      <w:r w:rsidR="00170F67">
        <w:rPr>
          <w:sz w:val="28"/>
          <w:szCs w:val="28"/>
        </w:rPr>
        <w:t xml:space="preserve">представляет собой </w:t>
      </w:r>
      <w:r w:rsidR="00DA047A" w:rsidRPr="00DA047A">
        <w:rPr>
          <w:sz w:val="28"/>
          <w:szCs w:val="28"/>
        </w:rPr>
        <w:t>труд,</w:t>
      </w:r>
      <w:r w:rsidR="00170F67">
        <w:rPr>
          <w:sz w:val="28"/>
          <w:szCs w:val="28"/>
        </w:rPr>
        <w:t xml:space="preserve"> который  требует</w:t>
      </w:r>
      <w:r w:rsidR="00DA047A" w:rsidRPr="00DA047A">
        <w:rPr>
          <w:sz w:val="28"/>
          <w:szCs w:val="28"/>
        </w:rPr>
        <w:t xml:space="preserve"> </w:t>
      </w:r>
      <w:r w:rsidR="00170F67" w:rsidRPr="00DA047A">
        <w:rPr>
          <w:sz w:val="28"/>
          <w:szCs w:val="28"/>
        </w:rPr>
        <w:t>самоограничени</w:t>
      </w:r>
      <w:r w:rsidR="00170F67">
        <w:rPr>
          <w:sz w:val="28"/>
          <w:szCs w:val="28"/>
        </w:rPr>
        <w:t>я,</w:t>
      </w:r>
      <w:r w:rsidR="00170F67" w:rsidRPr="00DA047A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 xml:space="preserve">волевых усилий, </w:t>
      </w:r>
      <w:r w:rsidR="00170F67" w:rsidRPr="00DA047A">
        <w:rPr>
          <w:sz w:val="28"/>
          <w:szCs w:val="28"/>
        </w:rPr>
        <w:t xml:space="preserve">интеллектуальной активности </w:t>
      </w:r>
      <w:r w:rsidR="00170F67">
        <w:rPr>
          <w:sz w:val="28"/>
          <w:szCs w:val="28"/>
        </w:rPr>
        <w:t>и мобилизации внимания</w:t>
      </w:r>
      <w:r w:rsidR="00DA047A" w:rsidRPr="00DA047A">
        <w:rPr>
          <w:sz w:val="28"/>
          <w:szCs w:val="28"/>
        </w:rPr>
        <w:t xml:space="preserve">. </w:t>
      </w:r>
      <w:r w:rsidR="00170F67">
        <w:rPr>
          <w:sz w:val="28"/>
          <w:szCs w:val="28"/>
        </w:rPr>
        <w:t>В случае, е</w:t>
      </w:r>
      <w:r w:rsidR="00DA047A" w:rsidRPr="00DA047A">
        <w:rPr>
          <w:sz w:val="28"/>
          <w:szCs w:val="28"/>
        </w:rPr>
        <w:t>сли реб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нок к этому не </w:t>
      </w:r>
      <w:proofErr w:type="gramStart"/>
      <w:r w:rsidR="00DA047A" w:rsidRPr="00DA047A">
        <w:rPr>
          <w:sz w:val="28"/>
          <w:szCs w:val="28"/>
        </w:rPr>
        <w:t>привык</w:t>
      </w:r>
      <w:r w:rsidR="00170F67">
        <w:rPr>
          <w:sz w:val="28"/>
          <w:szCs w:val="28"/>
        </w:rPr>
        <w:t xml:space="preserve">, </w:t>
      </w:r>
      <w:r w:rsidR="00DA047A" w:rsidRPr="00DA047A">
        <w:rPr>
          <w:sz w:val="28"/>
          <w:szCs w:val="28"/>
        </w:rPr>
        <w:t xml:space="preserve"> у</w:t>
      </w:r>
      <w:proofErr w:type="gramEnd"/>
      <w:r w:rsidR="00DA047A" w:rsidRPr="00DA047A">
        <w:rPr>
          <w:sz w:val="28"/>
          <w:szCs w:val="28"/>
        </w:rPr>
        <w:t xml:space="preserve"> него</w:t>
      </w:r>
      <w:r w:rsidR="00170F67">
        <w:rPr>
          <w:sz w:val="28"/>
          <w:szCs w:val="28"/>
        </w:rPr>
        <w:t xml:space="preserve"> может</w:t>
      </w:r>
      <w:r w:rsidR="00DA047A" w:rsidRPr="00DA047A">
        <w:rPr>
          <w:sz w:val="28"/>
          <w:szCs w:val="28"/>
        </w:rPr>
        <w:t xml:space="preserve"> наступ</w:t>
      </w:r>
      <w:r w:rsidR="00170F67">
        <w:rPr>
          <w:sz w:val="28"/>
          <w:szCs w:val="28"/>
        </w:rPr>
        <w:t>ить</w:t>
      </w:r>
      <w:r w:rsidR="00DA047A" w:rsidRPr="00DA047A">
        <w:rPr>
          <w:sz w:val="28"/>
          <w:szCs w:val="28"/>
        </w:rPr>
        <w:t xml:space="preserve"> разочарование</w:t>
      </w:r>
      <w:r w:rsidR="00170F67">
        <w:rPr>
          <w:sz w:val="28"/>
          <w:szCs w:val="28"/>
        </w:rPr>
        <w:t xml:space="preserve"> и</w:t>
      </w:r>
      <w:r w:rsidR="00DA047A" w:rsidRPr="00DA047A">
        <w:rPr>
          <w:sz w:val="28"/>
          <w:szCs w:val="28"/>
        </w:rPr>
        <w:t xml:space="preserve"> возник</w:t>
      </w:r>
      <w:r w:rsidR="00170F67">
        <w:rPr>
          <w:sz w:val="28"/>
          <w:szCs w:val="28"/>
        </w:rPr>
        <w:t>нуть</w:t>
      </w:r>
      <w:r w:rsidR="00DA047A" w:rsidRPr="00DA047A">
        <w:rPr>
          <w:sz w:val="28"/>
          <w:szCs w:val="28"/>
        </w:rPr>
        <w:t xml:space="preserve"> отрицательное отношение к учению. </w:t>
      </w:r>
      <w:r w:rsidR="00170F67">
        <w:rPr>
          <w:sz w:val="28"/>
          <w:szCs w:val="28"/>
        </w:rPr>
        <w:t>С целью, чтобы</w:t>
      </w:r>
      <w:r w:rsidR="00DA047A" w:rsidRPr="00DA047A">
        <w:rPr>
          <w:sz w:val="28"/>
          <w:szCs w:val="28"/>
        </w:rPr>
        <w:t xml:space="preserve"> этого не </w:t>
      </w:r>
      <w:r w:rsidR="00170F67">
        <w:rPr>
          <w:sz w:val="28"/>
          <w:szCs w:val="28"/>
        </w:rPr>
        <w:lastRenderedPageBreak/>
        <w:t>произошло</w:t>
      </w:r>
      <w:r w:rsidR="00DA047A" w:rsidRPr="00DA047A">
        <w:rPr>
          <w:sz w:val="28"/>
          <w:szCs w:val="28"/>
        </w:rPr>
        <w:t xml:space="preserve"> </w:t>
      </w:r>
      <w:r w:rsidR="00170F67">
        <w:rPr>
          <w:sz w:val="28"/>
          <w:szCs w:val="28"/>
        </w:rPr>
        <w:t xml:space="preserve">педагог </w:t>
      </w:r>
      <w:r w:rsidR="00DA047A" w:rsidRPr="00DA047A">
        <w:rPr>
          <w:sz w:val="28"/>
          <w:szCs w:val="28"/>
        </w:rPr>
        <w:t xml:space="preserve">должен </w:t>
      </w:r>
      <w:r w:rsidR="00170F67">
        <w:rPr>
          <w:sz w:val="28"/>
          <w:szCs w:val="28"/>
        </w:rPr>
        <w:t>донести до</w:t>
      </w:r>
      <w:r w:rsidR="00DA047A" w:rsidRPr="00DA047A">
        <w:rPr>
          <w:sz w:val="28"/>
          <w:szCs w:val="28"/>
        </w:rPr>
        <w:t xml:space="preserve"> реб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нк</w:t>
      </w:r>
      <w:r w:rsidR="00170F67">
        <w:rPr>
          <w:sz w:val="28"/>
          <w:szCs w:val="28"/>
        </w:rPr>
        <w:t>а</w:t>
      </w:r>
      <w:r w:rsidR="00DA047A" w:rsidRPr="00DA047A">
        <w:rPr>
          <w:sz w:val="28"/>
          <w:szCs w:val="28"/>
        </w:rPr>
        <w:t xml:space="preserve"> мысль</w:t>
      </w:r>
      <w:r w:rsidR="00170F67">
        <w:rPr>
          <w:sz w:val="28"/>
          <w:szCs w:val="28"/>
        </w:rPr>
        <w:t xml:space="preserve"> о том</w:t>
      </w:r>
      <w:r w:rsidR="00DA047A" w:rsidRPr="00DA047A">
        <w:rPr>
          <w:sz w:val="28"/>
          <w:szCs w:val="28"/>
        </w:rPr>
        <w:t xml:space="preserve">, что </w:t>
      </w:r>
      <w:r w:rsidR="00170F67">
        <w:rPr>
          <w:sz w:val="28"/>
          <w:szCs w:val="28"/>
        </w:rPr>
        <w:t>об</w:t>
      </w:r>
      <w:r w:rsidR="00DA047A" w:rsidRPr="00DA047A">
        <w:rPr>
          <w:sz w:val="28"/>
          <w:szCs w:val="28"/>
        </w:rPr>
        <w:t>учение - не праздник, не игра, а серь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зная, напряж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нная работа, однако очень интересная, так как она позволит узнать много нового, занимательного, важного, нужного. </w:t>
      </w:r>
      <w:r w:rsidR="00170F67">
        <w:rPr>
          <w:sz w:val="28"/>
          <w:szCs w:val="28"/>
        </w:rPr>
        <w:t>Существенным фактором при этом является</w:t>
      </w:r>
      <w:r w:rsidR="00DA047A" w:rsidRPr="00DA047A">
        <w:rPr>
          <w:sz w:val="28"/>
          <w:szCs w:val="28"/>
        </w:rPr>
        <w:t xml:space="preserve"> сама организация учебной работы</w:t>
      </w:r>
      <w:r w:rsidR="00170F67">
        <w:rPr>
          <w:sz w:val="28"/>
          <w:szCs w:val="28"/>
        </w:rPr>
        <w:t>, которая</w:t>
      </w:r>
      <w:r w:rsidR="00DA047A" w:rsidRPr="00DA047A">
        <w:rPr>
          <w:sz w:val="28"/>
          <w:szCs w:val="28"/>
        </w:rPr>
        <w:t xml:space="preserve"> подкрепляла</w:t>
      </w:r>
      <w:r w:rsidR="00170F67">
        <w:rPr>
          <w:sz w:val="28"/>
          <w:szCs w:val="28"/>
        </w:rPr>
        <w:t xml:space="preserve"> бы</w:t>
      </w:r>
      <w:r w:rsidR="00DA047A" w:rsidRPr="00DA047A">
        <w:rPr>
          <w:sz w:val="28"/>
          <w:szCs w:val="28"/>
        </w:rPr>
        <w:t xml:space="preserve"> слова учителя [</w:t>
      </w:r>
      <w:r w:rsidR="00CC16E5">
        <w:rPr>
          <w:sz w:val="28"/>
          <w:szCs w:val="28"/>
        </w:rPr>
        <w:t>11</w:t>
      </w:r>
      <w:r w:rsidR="00DA047A" w:rsidRPr="00DA047A">
        <w:rPr>
          <w:sz w:val="28"/>
          <w:szCs w:val="28"/>
        </w:rPr>
        <w:t xml:space="preserve">] . </w:t>
      </w:r>
    </w:p>
    <w:p w:rsidR="00DA047A" w:rsidRPr="00DA047A" w:rsidRDefault="00170F67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младшие школьники н</w:t>
      </w:r>
      <w:r w:rsidR="00DA047A" w:rsidRPr="00DA047A">
        <w:rPr>
          <w:sz w:val="28"/>
          <w:szCs w:val="28"/>
        </w:rPr>
        <w:t>а первых порах хорошо учатся, руководств</w:t>
      </w:r>
      <w:r w:rsidR="00ED1529">
        <w:rPr>
          <w:sz w:val="28"/>
          <w:szCs w:val="28"/>
        </w:rPr>
        <w:t>уясь своими отношениями в семье. Бывает, что</w:t>
      </w:r>
      <w:r w:rsidR="00DA047A" w:rsidRPr="00DA047A">
        <w:rPr>
          <w:sz w:val="28"/>
          <w:szCs w:val="28"/>
        </w:rPr>
        <w:t xml:space="preserve"> реб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нок хорошо учится </w:t>
      </w:r>
      <w:r w:rsidR="00ED1529">
        <w:rPr>
          <w:sz w:val="28"/>
          <w:szCs w:val="28"/>
        </w:rPr>
        <w:t xml:space="preserve">из-за </w:t>
      </w:r>
      <w:r w:rsidR="00DA047A" w:rsidRPr="00DA047A">
        <w:rPr>
          <w:sz w:val="28"/>
          <w:szCs w:val="28"/>
        </w:rPr>
        <w:t>мотив</w:t>
      </w:r>
      <w:r w:rsidR="00ED1529">
        <w:rPr>
          <w:sz w:val="28"/>
          <w:szCs w:val="28"/>
        </w:rPr>
        <w:t>ов</w:t>
      </w:r>
      <w:r w:rsidR="00DA047A" w:rsidRPr="00DA047A">
        <w:rPr>
          <w:sz w:val="28"/>
          <w:szCs w:val="28"/>
        </w:rPr>
        <w:t xml:space="preserve"> взаимоотношений с коллективом. </w:t>
      </w:r>
      <w:r w:rsidR="00ED1529">
        <w:rPr>
          <w:sz w:val="28"/>
          <w:szCs w:val="28"/>
        </w:rPr>
        <w:t xml:space="preserve">Важное </w:t>
      </w:r>
      <w:proofErr w:type="gramStart"/>
      <w:r w:rsidR="00ED1529">
        <w:rPr>
          <w:sz w:val="28"/>
          <w:szCs w:val="28"/>
        </w:rPr>
        <w:t xml:space="preserve">значение </w:t>
      </w:r>
      <w:r w:rsidR="00DA047A" w:rsidRPr="00DA047A">
        <w:rPr>
          <w:sz w:val="28"/>
          <w:szCs w:val="28"/>
        </w:rPr>
        <w:t xml:space="preserve"> и</w:t>
      </w:r>
      <w:r w:rsidR="00ED1529">
        <w:rPr>
          <w:sz w:val="28"/>
          <w:szCs w:val="28"/>
        </w:rPr>
        <w:t>меет</w:t>
      </w:r>
      <w:proofErr w:type="gramEnd"/>
      <w:r w:rsidR="00ED1529">
        <w:rPr>
          <w:sz w:val="28"/>
          <w:szCs w:val="28"/>
        </w:rPr>
        <w:t xml:space="preserve"> и </w:t>
      </w:r>
      <w:r w:rsidR="00DA047A" w:rsidRPr="00DA047A">
        <w:rPr>
          <w:sz w:val="28"/>
          <w:szCs w:val="28"/>
        </w:rPr>
        <w:t>личн</w:t>
      </w:r>
      <w:r w:rsidR="00ED1529">
        <w:rPr>
          <w:sz w:val="28"/>
          <w:szCs w:val="28"/>
        </w:rPr>
        <w:t>остная</w:t>
      </w:r>
      <w:r w:rsidR="00DA047A" w:rsidRPr="00DA047A">
        <w:rPr>
          <w:sz w:val="28"/>
          <w:szCs w:val="28"/>
        </w:rPr>
        <w:t xml:space="preserve"> мотив</w:t>
      </w:r>
      <w:r w:rsidR="00ED1529">
        <w:rPr>
          <w:sz w:val="28"/>
          <w:szCs w:val="28"/>
        </w:rPr>
        <w:t>ация</w:t>
      </w:r>
      <w:r w:rsidR="00DA047A" w:rsidRPr="00DA047A">
        <w:rPr>
          <w:sz w:val="28"/>
          <w:szCs w:val="28"/>
        </w:rPr>
        <w:t>: желание получить хорошую оценку, одобрение учителей и родителей.</w:t>
      </w:r>
    </w:p>
    <w:p w:rsidR="00DA047A" w:rsidRPr="00DA047A" w:rsidRDefault="001C5D31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A047A">
        <w:rPr>
          <w:sz w:val="28"/>
          <w:szCs w:val="28"/>
        </w:rPr>
        <w:t>начал</w:t>
      </w:r>
      <w:r>
        <w:rPr>
          <w:sz w:val="28"/>
          <w:szCs w:val="28"/>
        </w:rPr>
        <w:t>ьном этапе обучения</w:t>
      </w:r>
      <w:r w:rsidR="00DA047A" w:rsidRPr="00DA047A">
        <w:rPr>
          <w:sz w:val="28"/>
          <w:szCs w:val="28"/>
        </w:rPr>
        <w:t xml:space="preserve"> у </w:t>
      </w:r>
      <w:r>
        <w:rPr>
          <w:sz w:val="28"/>
          <w:szCs w:val="28"/>
        </w:rPr>
        <w:t>младшего школьника должен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047A" w:rsidRPr="00DA047A">
        <w:rPr>
          <w:sz w:val="28"/>
          <w:szCs w:val="28"/>
        </w:rPr>
        <w:t>формир</w:t>
      </w:r>
      <w:r>
        <w:rPr>
          <w:sz w:val="28"/>
          <w:szCs w:val="28"/>
        </w:rPr>
        <w:t>ова</w:t>
      </w:r>
      <w:r w:rsidR="00DA047A" w:rsidRPr="00DA047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DA047A" w:rsidRPr="00DA047A">
        <w:rPr>
          <w:sz w:val="28"/>
          <w:szCs w:val="28"/>
        </w:rPr>
        <w:t>ся интерес к самому процессу учебной деятельности без осознания е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 значения. </w:t>
      </w:r>
      <w:r>
        <w:rPr>
          <w:sz w:val="28"/>
          <w:szCs w:val="28"/>
        </w:rPr>
        <w:t>Педагоги отмечают, что только</w:t>
      </w:r>
      <w:r w:rsidR="00DA047A" w:rsidRPr="00DA047A">
        <w:rPr>
          <w:sz w:val="28"/>
          <w:szCs w:val="28"/>
        </w:rPr>
        <w:t xml:space="preserve"> после возникновения интереса к результатам своего учебного</w:t>
      </w:r>
      <w:r>
        <w:rPr>
          <w:sz w:val="28"/>
          <w:szCs w:val="28"/>
        </w:rPr>
        <w:t xml:space="preserve"> </w:t>
      </w:r>
      <w:r w:rsidRPr="00DA047A">
        <w:rPr>
          <w:sz w:val="28"/>
          <w:szCs w:val="28"/>
        </w:rPr>
        <w:t>труда</w:t>
      </w:r>
      <w:r>
        <w:rPr>
          <w:sz w:val="28"/>
          <w:szCs w:val="28"/>
        </w:rPr>
        <w:t xml:space="preserve"> у ребенка может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047A" w:rsidRPr="00DA047A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оваться </w:t>
      </w:r>
      <w:r w:rsidR="00DA047A" w:rsidRPr="00DA047A">
        <w:rPr>
          <w:sz w:val="28"/>
          <w:szCs w:val="28"/>
        </w:rPr>
        <w:t xml:space="preserve">интерес к содержанию учебной деятельности, к приобретению знаний. </w:t>
      </w:r>
      <w:r>
        <w:rPr>
          <w:sz w:val="28"/>
          <w:szCs w:val="28"/>
        </w:rPr>
        <w:t>Это является основой</w:t>
      </w:r>
      <w:r w:rsidR="00DA047A" w:rsidRPr="00DA047A">
        <w:rPr>
          <w:sz w:val="28"/>
          <w:szCs w:val="28"/>
        </w:rPr>
        <w:t xml:space="preserve"> для формирования у младшего школьника мотивов </w:t>
      </w:r>
      <w:r>
        <w:rPr>
          <w:sz w:val="28"/>
          <w:szCs w:val="28"/>
        </w:rPr>
        <w:t>об</w:t>
      </w:r>
      <w:r w:rsidR="00DA047A" w:rsidRPr="00DA047A">
        <w:rPr>
          <w:sz w:val="28"/>
          <w:szCs w:val="28"/>
        </w:rPr>
        <w:t xml:space="preserve">учения </w:t>
      </w:r>
      <w:r>
        <w:rPr>
          <w:sz w:val="28"/>
          <w:szCs w:val="28"/>
        </w:rPr>
        <w:t xml:space="preserve">более </w:t>
      </w:r>
      <w:r w:rsidR="00DA047A" w:rsidRPr="00DA047A">
        <w:rPr>
          <w:sz w:val="28"/>
          <w:szCs w:val="28"/>
        </w:rPr>
        <w:t xml:space="preserve">высокого порядка, </w:t>
      </w:r>
      <w:r>
        <w:rPr>
          <w:sz w:val="28"/>
          <w:szCs w:val="28"/>
        </w:rPr>
        <w:t xml:space="preserve">которые будут </w:t>
      </w:r>
      <w:r w:rsidR="00DA047A" w:rsidRPr="00DA047A">
        <w:rPr>
          <w:sz w:val="28"/>
          <w:szCs w:val="28"/>
        </w:rPr>
        <w:t>связанны</w:t>
      </w:r>
      <w:r>
        <w:rPr>
          <w:sz w:val="28"/>
          <w:szCs w:val="28"/>
        </w:rPr>
        <w:t xml:space="preserve"> уже</w:t>
      </w:r>
      <w:r w:rsidR="00DA047A" w:rsidRPr="00DA047A">
        <w:rPr>
          <w:sz w:val="28"/>
          <w:szCs w:val="28"/>
        </w:rPr>
        <w:t xml:space="preserve"> с подлинно ответственным отношением к учебным занятиям [</w:t>
      </w:r>
      <w:r w:rsidR="00CC16E5">
        <w:rPr>
          <w:sz w:val="28"/>
          <w:szCs w:val="28"/>
        </w:rPr>
        <w:t>11</w:t>
      </w:r>
      <w:r w:rsidR="00DA047A" w:rsidRPr="00DA047A">
        <w:rPr>
          <w:sz w:val="28"/>
          <w:szCs w:val="28"/>
        </w:rPr>
        <w:t>].</w:t>
      </w:r>
    </w:p>
    <w:p w:rsidR="00DA047A" w:rsidRPr="00DA047A" w:rsidRDefault="00EB232D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</w:t>
      </w:r>
      <w:r w:rsidRPr="00DA047A">
        <w:rPr>
          <w:sz w:val="28"/>
          <w:szCs w:val="28"/>
        </w:rPr>
        <w:t xml:space="preserve"> школьниками чувства удовлетворения от своих достижений</w:t>
      </w:r>
      <w:r>
        <w:rPr>
          <w:sz w:val="28"/>
          <w:szCs w:val="28"/>
        </w:rPr>
        <w:t xml:space="preserve"> влияет на ф</w:t>
      </w:r>
      <w:r w:rsidR="00DA047A" w:rsidRPr="00DA047A">
        <w:rPr>
          <w:sz w:val="28"/>
          <w:szCs w:val="28"/>
        </w:rPr>
        <w:t xml:space="preserve">ормирование интереса к содержанию учебной деятельности, </w:t>
      </w:r>
      <w:r>
        <w:rPr>
          <w:sz w:val="28"/>
          <w:szCs w:val="28"/>
        </w:rPr>
        <w:t xml:space="preserve">к </w:t>
      </w:r>
      <w:r w:rsidR="00DA047A" w:rsidRPr="00DA047A">
        <w:rPr>
          <w:sz w:val="28"/>
          <w:szCs w:val="28"/>
        </w:rPr>
        <w:t xml:space="preserve">приобретению знаний. </w:t>
      </w:r>
      <w:r>
        <w:rPr>
          <w:sz w:val="28"/>
          <w:szCs w:val="28"/>
        </w:rPr>
        <w:t>Э</w:t>
      </w:r>
      <w:r w:rsidRPr="00DA047A">
        <w:rPr>
          <w:sz w:val="28"/>
          <w:szCs w:val="28"/>
        </w:rPr>
        <w:t xml:space="preserve">то чувство </w:t>
      </w:r>
      <w:r>
        <w:rPr>
          <w:sz w:val="28"/>
          <w:szCs w:val="28"/>
        </w:rPr>
        <w:t>должно</w:t>
      </w:r>
      <w:r w:rsidR="00DA047A" w:rsidRPr="00DA047A">
        <w:rPr>
          <w:sz w:val="28"/>
          <w:szCs w:val="28"/>
        </w:rPr>
        <w:t xml:space="preserve"> подкреплят</w:t>
      </w:r>
      <w:r>
        <w:rPr>
          <w:sz w:val="28"/>
          <w:szCs w:val="28"/>
        </w:rPr>
        <w:t>ь</w:t>
      </w:r>
      <w:r w:rsidR="00DA047A" w:rsidRPr="00DA047A">
        <w:rPr>
          <w:sz w:val="28"/>
          <w:szCs w:val="28"/>
        </w:rPr>
        <w:t>ся одобрением, похвалой учителя, который подч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ркивает каждый, даже самый маленький успех, самое маленькое продвижение впер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д. </w:t>
      </w:r>
      <w:r>
        <w:rPr>
          <w:sz w:val="28"/>
          <w:szCs w:val="28"/>
        </w:rPr>
        <w:t>К</w:t>
      </w:r>
      <w:r w:rsidRPr="00DA047A">
        <w:rPr>
          <w:sz w:val="28"/>
          <w:szCs w:val="28"/>
        </w:rPr>
        <w:t xml:space="preserve">огда </w:t>
      </w:r>
      <w:r>
        <w:rPr>
          <w:sz w:val="28"/>
          <w:szCs w:val="28"/>
        </w:rPr>
        <w:t xml:space="preserve">педагог </w:t>
      </w:r>
      <w:r w:rsidRPr="00DA047A">
        <w:rPr>
          <w:sz w:val="28"/>
          <w:szCs w:val="28"/>
        </w:rPr>
        <w:t xml:space="preserve">хвалит </w:t>
      </w:r>
      <w:r>
        <w:rPr>
          <w:sz w:val="28"/>
          <w:szCs w:val="28"/>
        </w:rPr>
        <w:t>м</w:t>
      </w:r>
      <w:r w:rsidR="00DA047A" w:rsidRPr="00DA047A">
        <w:rPr>
          <w:sz w:val="28"/>
          <w:szCs w:val="28"/>
        </w:rPr>
        <w:t>ладши</w:t>
      </w:r>
      <w:r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ов, они</w:t>
      </w:r>
      <w:r w:rsidR="00DA047A" w:rsidRPr="00DA047A">
        <w:rPr>
          <w:sz w:val="28"/>
          <w:szCs w:val="28"/>
        </w:rPr>
        <w:t xml:space="preserve"> испытывают чувство гордости, особый подъ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м сил, </w:t>
      </w:r>
    </w:p>
    <w:p w:rsidR="00DA047A" w:rsidRPr="00DA047A" w:rsidRDefault="00EB232D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A047A">
        <w:rPr>
          <w:sz w:val="28"/>
          <w:szCs w:val="28"/>
        </w:rPr>
        <w:t xml:space="preserve">читель с самого начала пребывания детей в школе </w:t>
      </w:r>
      <w:r>
        <w:rPr>
          <w:sz w:val="28"/>
          <w:szCs w:val="28"/>
        </w:rPr>
        <w:t xml:space="preserve">должен </w:t>
      </w:r>
      <w:r w:rsidRPr="00DA047A">
        <w:rPr>
          <w:sz w:val="28"/>
          <w:szCs w:val="28"/>
        </w:rPr>
        <w:t>ста</w:t>
      </w:r>
      <w:r>
        <w:rPr>
          <w:sz w:val="28"/>
          <w:szCs w:val="28"/>
        </w:rPr>
        <w:t>ть</w:t>
      </w:r>
      <w:r w:rsidRPr="00DA047A">
        <w:rPr>
          <w:sz w:val="28"/>
          <w:szCs w:val="28"/>
        </w:rPr>
        <w:t xml:space="preserve"> для них непререкаемым авторитетом</w:t>
      </w:r>
      <w:r>
        <w:rPr>
          <w:sz w:val="28"/>
          <w:szCs w:val="28"/>
        </w:rPr>
        <w:t>, что оказывает</w:t>
      </w:r>
      <w:r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DA047A" w:rsidRPr="00DA047A">
        <w:rPr>
          <w:sz w:val="28"/>
          <w:szCs w:val="28"/>
        </w:rPr>
        <w:t xml:space="preserve">ольшое воспитательное воздействие на младших </w:t>
      </w:r>
      <w:r>
        <w:rPr>
          <w:sz w:val="28"/>
          <w:szCs w:val="28"/>
        </w:rPr>
        <w:t>школьников</w:t>
      </w:r>
      <w:r w:rsidR="00DA047A" w:rsidRPr="00DA047A">
        <w:rPr>
          <w:sz w:val="28"/>
          <w:szCs w:val="28"/>
        </w:rPr>
        <w:t>. Авторитет учителя - самая важная предпосылка для обучения и воспитания в младших классах [11].</w:t>
      </w:r>
    </w:p>
    <w:p w:rsidR="00DA047A" w:rsidRPr="00DA047A" w:rsidRDefault="00EB232D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исследователи подчеркивают, что именно у</w:t>
      </w:r>
      <w:r w:rsidR="00DA047A" w:rsidRPr="00DA047A">
        <w:rPr>
          <w:sz w:val="28"/>
          <w:szCs w:val="28"/>
        </w:rPr>
        <w:t>чебная деятельность в начальн</w:t>
      </w:r>
      <w:r>
        <w:rPr>
          <w:sz w:val="28"/>
          <w:szCs w:val="28"/>
        </w:rPr>
        <w:t>ой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="00DA047A" w:rsidRPr="00DA047A">
        <w:rPr>
          <w:sz w:val="28"/>
          <w:szCs w:val="28"/>
        </w:rPr>
        <w:t xml:space="preserve"> стимулирует, прежде всего, развитие психических процессов непосредственного познания окружающего мира - ощущений и восприятий. </w:t>
      </w:r>
      <w:r>
        <w:rPr>
          <w:sz w:val="28"/>
          <w:szCs w:val="28"/>
        </w:rPr>
        <w:t>Дети младшего школьного возраста</w:t>
      </w:r>
      <w:r w:rsidR="00DA047A" w:rsidRPr="00DA047A">
        <w:rPr>
          <w:sz w:val="28"/>
          <w:szCs w:val="28"/>
        </w:rPr>
        <w:t xml:space="preserve"> отличаются остротой и свежестью восприятия, своего рода со</w:t>
      </w:r>
      <w:r>
        <w:rPr>
          <w:sz w:val="28"/>
          <w:szCs w:val="28"/>
        </w:rPr>
        <w:t xml:space="preserve">зерцательной любознательностью </w:t>
      </w:r>
      <w:r w:rsidR="00DA047A" w:rsidRPr="00DA047A">
        <w:rPr>
          <w:sz w:val="28"/>
          <w:szCs w:val="28"/>
        </w:rPr>
        <w:t>[11].</w:t>
      </w:r>
    </w:p>
    <w:p w:rsidR="00DA047A" w:rsidRPr="00DA047A" w:rsidRDefault="00DA047A" w:rsidP="00650ADC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Наиболее характерн</w:t>
      </w:r>
      <w:r w:rsidR="00EB232D">
        <w:rPr>
          <w:sz w:val="28"/>
          <w:szCs w:val="28"/>
        </w:rPr>
        <w:t>ой</w:t>
      </w:r>
      <w:r w:rsidRPr="00DA047A">
        <w:rPr>
          <w:sz w:val="28"/>
          <w:szCs w:val="28"/>
        </w:rPr>
        <w:t xml:space="preserve"> черт</w:t>
      </w:r>
      <w:r w:rsidR="00EB232D">
        <w:rPr>
          <w:sz w:val="28"/>
          <w:szCs w:val="28"/>
        </w:rPr>
        <w:t>ой</w:t>
      </w:r>
      <w:r w:rsidRPr="00DA047A">
        <w:rPr>
          <w:sz w:val="28"/>
          <w:szCs w:val="28"/>
        </w:rPr>
        <w:t xml:space="preserve"> восприятия </w:t>
      </w:r>
      <w:r w:rsidR="00EB232D">
        <w:rPr>
          <w:sz w:val="28"/>
          <w:szCs w:val="28"/>
        </w:rPr>
        <w:t>детей младшего школьного возраста  является</w:t>
      </w:r>
      <w:r w:rsidRPr="00DA047A">
        <w:rPr>
          <w:sz w:val="28"/>
          <w:szCs w:val="28"/>
        </w:rPr>
        <w:t xml:space="preserve"> его малая </w:t>
      </w:r>
      <w:proofErr w:type="spellStart"/>
      <w:r w:rsidRPr="00DA047A">
        <w:rPr>
          <w:sz w:val="28"/>
          <w:szCs w:val="28"/>
        </w:rPr>
        <w:t>дифференцированность</w:t>
      </w:r>
      <w:proofErr w:type="spellEnd"/>
      <w:r w:rsidRPr="00DA047A">
        <w:rPr>
          <w:sz w:val="28"/>
          <w:szCs w:val="28"/>
        </w:rPr>
        <w:t xml:space="preserve">, </w:t>
      </w:r>
      <w:r w:rsidR="00EB232D">
        <w:rPr>
          <w:sz w:val="28"/>
          <w:szCs w:val="28"/>
        </w:rPr>
        <w:t>из-за чего школьники</w:t>
      </w:r>
      <w:r w:rsidRPr="00DA047A">
        <w:rPr>
          <w:sz w:val="28"/>
          <w:szCs w:val="28"/>
        </w:rPr>
        <w:t xml:space="preserve"> совершают неточности и ошибки в дифференцировке при восприятии сходных объектов. </w:t>
      </w:r>
      <w:r w:rsidR="00EB232D">
        <w:rPr>
          <w:sz w:val="28"/>
          <w:szCs w:val="28"/>
        </w:rPr>
        <w:t>По этой причине</w:t>
      </w:r>
      <w:r w:rsidRPr="00DA047A">
        <w:rPr>
          <w:sz w:val="28"/>
          <w:szCs w:val="28"/>
        </w:rPr>
        <w:t xml:space="preserve"> реб</w:t>
      </w:r>
      <w:r w:rsidR="00AE7C0D">
        <w:rPr>
          <w:sz w:val="28"/>
          <w:szCs w:val="28"/>
        </w:rPr>
        <w:t>е</w:t>
      </w:r>
      <w:r w:rsidRPr="00DA047A">
        <w:rPr>
          <w:sz w:val="28"/>
          <w:szCs w:val="28"/>
        </w:rPr>
        <w:t xml:space="preserve">нок </w:t>
      </w:r>
      <w:r w:rsidR="00EB232D">
        <w:rPr>
          <w:sz w:val="28"/>
          <w:szCs w:val="28"/>
        </w:rPr>
        <w:t xml:space="preserve">может </w:t>
      </w:r>
      <w:r w:rsidRPr="00DA047A">
        <w:rPr>
          <w:sz w:val="28"/>
          <w:szCs w:val="28"/>
        </w:rPr>
        <w:t>иногда пута</w:t>
      </w:r>
      <w:r w:rsidR="00EB232D">
        <w:rPr>
          <w:sz w:val="28"/>
          <w:szCs w:val="28"/>
        </w:rPr>
        <w:t>ть</w:t>
      </w:r>
      <w:r w:rsidRPr="00DA047A">
        <w:rPr>
          <w:sz w:val="28"/>
          <w:szCs w:val="28"/>
        </w:rPr>
        <w:t xml:space="preserve"> похожие по написанию буквы и цифры (например, 9 и 6 или буквы Я и </w:t>
      </w:r>
      <w:proofErr w:type="gramStart"/>
      <w:r w:rsidRPr="00DA047A">
        <w:rPr>
          <w:sz w:val="28"/>
          <w:szCs w:val="28"/>
        </w:rPr>
        <w:t>R )</w:t>
      </w:r>
      <w:proofErr w:type="gramEnd"/>
      <w:r w:rsidRPr="00DA047A">
        <w:rPr>
          <w:sz w:val="28"/>
          <w:szCs w:val="28"/>
        </w:rPr>
        <w:t xml:space="preserve">. </w:t>
      </w:r>
      <w:r w:rsidR="00EB232D">
        <w:rPr>
          <w:sz w:val="28"/>
          <w:szCs w:val="28"/>
        </w:rPr>
        <w:t>При этом</w:t>
      </w:r>
      <w:r w:rsidRPr="00DA047A">
        <w:rPr>
          <w:sz w:val="28"/>
          <w:szCs w:val="28"/>
        </w:rPr>
        <w:t xml:space="preserve"> он</w:t>
      </w:r>
      <w:r w:rsidR="00EB232D">
        <w:rPr>
          <w:sz w:val="28"/>
          <w:szCs w:val="28"/>
        </w:rPr>
        <w:t>и</w:t>
      </w:r>
      <w:r w:rsidRPr="00DA047A">
        <w:rPr>
          <w:sz w:val="28"/>
          <w:szCs w:val="28"/>
        </w:rPr>
        <w:t xml:space="preserve"> </w:t>
      </w:r>
      <w:r w:rsidR="00EB232D">
        <w:rPr>
          <w:sz w:val="28"/>
          <w:szCs w:val="28"/>
        </w:rPr>
        <w:t>способны</w:t>
      </w:r>
      <w:r w:rsidRPr="00DA047A">
        <w:rPr>
          <w:sz w:val="28"/>
          <w:szCs w:val="28"/>
        </w:rPr>
        <w:t xml:space="preserve"> целенаправленно рассматривать предметы и рисунки, выделя</w:t>
      </w:r>
      <w:r w:rsidR="00EB232D">
        <w:rPr>
          <w:sz w:val="28"/>
          <w:szCs w:val="28"/>
        </w:rPr>
        <w:t>я</w:t>
      </w:r>
      <w:r w:rsidRPr="00DA047A">
        <w:rPr>
          <w:sz w:val="28"/>
          <w:szCs w:val="28"/>
        </w:rPr>
        <w:t xml:space="preserve">, так же как и в дошкольном возрасте, наиболее яркие, «бросающиеся в глаза» свойства - в основном, цвет, форма и величина. </w:t>
      </w:r>
      <w:r w:rsidR="00EB232D">
        <w:rPr>
          <w:sz w:val="28"/>
          <w:szCs w:val="28"/>
        </w:rPr>
        <w:t>В периоде</w:t>
      </w:r>
      <w:r w:rsidRPr="00DA047A">
        <w:rPr>
          <w:sz w:val="28"/>
          <w:szCs w:val="28"/>
        </w:rPr>
        <w:t xml:space="preserve"> дошкольн</w:t>
      </w:r>
      <w:r w:rsidR="00EB232D">
        <w:rPr>
          <w:sz w:val="28"/>
          <w:szCs w:val="28"/>
        </w:rPr>
        <w:t xml:space="preserve">ого развития </w:t>
      </w:r>
      <w:r w:rsidRPr="00DA047A">
        <w:rPr>
          <w:sz w:val="28"/>
          <w:szCs w:val="28"/>
        </w:rPr>
        <w:t xml:space="preserve">было </w:t>
      </w:r>
      <w:r w:rsidR="008B36F7">
        <w:rPr>
          <w:sz w:val="28"/>
          <w:szCs w:val="28"/>
        </w:rPr>
        <w:t xml:space="preserve">уже сформировано анализирующее восприятие. А </w:t>
      </w:r>
      <w:r w:rsidRPr="00DA047A">
        <w:rPr>
          <w:sz w:val="28"/>
          <w:szCs w:val="28"/>
        </w:rPr>
        <w:t xml:space="preserve"> к концу младшего школьного возраста, при соответствующем обучении, </w:t>
      </w:r>
      <w:r w:rsidR="008B36F7">
        <w:rPr>
          <w:sz w:val="28"/>
          <w:szCs w:val="28"/>
        </w:rPr>
        <w:t xml:space="preserve">должно </w:t>
      </w:r>
      <w:r w:rsidRPr="00DA047A">
        <w:rPr>
          <w:sz w:val="28"/>
          <w:szCs w:val="28"/>
        </w:rPr>
        <w:t>появ</w:t>
      </w:r>
      <w:r w:rsidR="008B36F7">
        <w:rPr>
          <w:sz w:val="28"/>
          <w:szCs w:val="28"/>
        </w:rPr>
        <w:t>иться</w:t>
      </w:r>
      <w:r w:rsidRPr="00DA047A">
        <w:rPr>
          <w:sz w:val="28"/>
          <w:szCs w:val="28"/>
        </w:rPr>
        <w:t xml:space="preserve"> синтезирующее восприятие. </w:t>
      </w:r>
      <w:r w:rsidR="008B36F7" w:rsidRPr="00DA047A">
        <w:rPr>
          <w:sz w:val="28"/>
          <w:szCs w:val="28"/>
        </w:rPr>
        <w:t>Развит</w:t>
      </w:r>
      <w:r w:rsidR="008B36F7">
        <w:rPr>
          <w:sz w:val="28"/>
          <w:szCs w:val="28"/>
        </w:rPr>
        <w:t>ие</w:t>
      </w:r>
      <w:r w:rsidRPr="00DA047A">
        <w:rPr>
          <w:sz w:val="28"/>
          <w:szCs w:val="28"/>
        </w:rPr>
        <w:t xml:space="preserve"> интеллект</w:t>
      </w:r>
      <w:r w:rsidR="008B36F7">
        <w:rPr>
          <w:sz w:val="28"/>
          <w:szCs w:val="28"/>
        </w:rPr>
        <w:t>а детей этого возраста</w:t>
      </w:r>
      <w:r w:rsidRPr="00DA047A">
        <w:rPr>
          <w:sz w:val="28"/>
          <w:szCs w:val="28"/>
        </w:rPr>
        <w:t xml:space="preserve"> создает возможность устанавливать связи между элементами воспринимаемого. </w:t>
      </w:r>
    </w:p>
    <w:p w:rsidR="00DA047A" w:rsidRPr="00DA047A" w:rsidRDefault="008B36F7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A047A">
        <w:rPr>
          <w:sz w:val="28"/>
          <w:szCs w:val="28"/>
        </w:rPr>
        <w:t xml:space="preserve">начале младшего школьного </w:t>
      </w:r>
      <w:r>
        <w:rPr>
          <w:sz w:val="28"/>
          <w:szCs w:val="28"/>
        </w:rPr>
        <w:t>о</w:t>
      </w:r>
      <w:r w:rsidR="00DA047A" w:rsidRPr="00DA047A">
        <w:rPr>
          <w:sz w:val="28"/>
          <w:szCs w:val="28"/>
        </w:rPr>
        <w:t>собенность</w:t>
      </w:r>
      <w:r w:rsidR="00650ADC">
        <w:rPr>
          <w:sz w:val="28"/>
          <w:szCs w:val="28"/>
        </w:rPr>
        <w:t>ю</w:t>
      </w:r>
      <w:r w:rsidR="00DA047A" w:rsidRPr="00DA047A">
        <w:rPr>
          <w:sz w:val="28"/>
          <w:szCs w:val="28"/>
        </w:rPr>
        <w:t xml:space="preserve"> восприятия учащихся возраста </w:t>
      </w:r>
      <w:r w:rsidR="00650ADC">
        <w:rPr>
          <w:sz w:val="28"/>
          <w:szCs w:val="28"/>
        </w:rPr>
        <w:t xml:space="preserve">является </w:t>
      </w:r>
      <w:r w:rsidR="00DA047A" w:rsidRPr="00DA047A">
        <w:rPr>
          <w:sz w:val="28"/>
          <w:szCs w:val="28"/>
        </w:rPr>
        <w:t>тесная связь его с действиями школьника.</w:t>
      </w:r>
      <w:r>
        <w:rPr>
          <w:sz w:val="28"/>
          <w:szCs w:val="28"/>
        </w:rPr>
        <w:t xml:space="preserve"> Сам процесс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047A" w:rsidRPr="00DA047A">
        <w:rPr>
          <w:sz w:val="28"/>
          <w:szCs w:val="28"/>
        </w:rPr>
        <w:t>осприяти</w:t>
      </w:r>
      <w:r>
        <w:rPr>
          <w:sz w:val="28"/>
          <w:szCs w:val="28"/>
        </w:rPr>
        <w:t>я</w:t>
      </w:r>
      <w:r w:rsidR="00DA047A" w:rsidRPr="00DA047A">
        <w:rPr>
          <w:sz w:val="28"/>
          <w:szCs w:val="28"/>
        </w:rPr>
        <w:t xml:space="preserve"> на этом уровне псих</w:t>
      </w:r>
      <w:r>
        <w:rPr>
          <w:sz w:val="28"/>
          <w:szCs w:val="28"/>
        </w:rPr>
        <w:t>ического развития связан</w:t>
      </w:r>
      <w:r w:rsidR="00DA047A" w:rsidRPr="00DA047A">
        <w:rPr>
          <w:sz w:val="28"/>
          <w:szCs w:val="28"/>
        </w:rPr>
        <w:t xml:space="preserve"> с практической деятельностью реб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нка. </w:t>
      </w:r>
      <w:r w:rsidR="00441863">
        <w:rPr>
          <w:sz w:val="28"/>
          <w:szCs w:val="28"/>
        </w:rPr>
        <w:t>Д</w:t>
      </w:r>
      <w:r w:rsidR="00441863" w:rsidRPr="00DA047A">
        <w:rPr>
          <w:sz w:val="28"/>
          <w:szCs w:val="28"/>
        </w:rPr>
        <w:t xml:space="preserve">ля </w:t>
      </w:r>
      <w:r w:rsidR="00441863">
        <w:rPr>
          <w:sz w:val="28"/>
          <w:szCs w:val="28"/>
        </w:rPr>
        <w:t>детей этого возраста в</w:t>
      </w:r>
      <w:r w:rsidR="00DA047A" w:rsidRPr="00DA047A">
        <w:rPr>
          <w:sz w:val="28"/>
          <w:szCs w:val="28"/>
        </w:rPr>
        <w:t xml:space="preserve">оспринять предмет </w:t>
      </w:r>
      <w:r w:rsidR="00441863">
        <w:rPr>
          <w:sz w:val="28"/>
          <w:szCs w:val="28"/>
        </w:rPr>
        <w:t>–</w:t>
      </w:r>
      <w:r w:rsidR="00DA047A" w:rsidRPr="00DA047A">
        <w:rPr>
          <w:sz w:val="28"/>
          <w:szCs w:val="28"/>
        </w:rPr>
        <w:t xml:space="preserve"> </w:t>
      </w:r>
      <w:proofErr w:type="gramStart"/>
      <w:r w:rsidR="00441863">
        <w:rPr>
          <w:sz w:val="28"/>
          <w:szCs w:val="28"/>
        </w:rPr>
        <w:t>о</w:t>
      </w:r>
      <w:r w:rsidR="00DA047A" w:rsidRPr="00DA047A">
        <w:rPr>
          <w:sz w:val="28"/>
          <w:szCs w:val="28"/>
        </w:rPr>
        <w:t>знач</w:t>
      </w:r>
      <w:r w:rsidR="00441863">
        <w:rPr>
          <w:sz w:val="28"/>
          <w:szCs w:val="28"/>
        </w:rPr>
        <w:t xml:space="preserve">ает </w:t>
      </w:r>
      <w:r w:rsidR="00DA047A" w:rsidRPr="00DA047A">
        <w:rPr>
          <w:sz w:val="28"/>
          <w:szCs w:val="28"/>
        </w:rPr>
        <w:t xml:space="preserve"> </w:t>
      </w:r>
      <w:r w:rsidR="00441863">
        <w:rPr>
          <w:sz w:val="28"/>
          <w:szCs w:val="28"/>
        </w:rPr>
        <w:t>с</w:t>
      </w:r>
      <w:r w:rsidR="00441863" w:rsidRPr="00DA047A">
        <w:rPr>
          <w:sz w:val="28"/>
          <w:szCs w:val="28"/>
        </w:rPr>
        <w:t>делать</w:t>
      </w:r>
      <w:proofErr w:type="gramEnd"/>
      <w:r w:rsidR="00441863" w:rsidRPr="00DA047A">
        <w:rPr>
          <w:sz w:val="28"/>
          <w:szCs w:val="28"/>
        </w:rPr>
        <w:t xml:space="preserve"> с ним </w:t>
      </w:r>
      <w:r w:rsidR="00DA047A" w:rsidRPr="00DA047A">
        <w:rPr>
          <w:sz w:val="28"/>
          <w:szCs w:val="28"/>
        </w:rPr>
        <w:t>что-то, что-то изменить в н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м, произвести какие-либо действия, </w:t>
      </w:r>
      <w:r w:rsidR="00441863" w:rsidRPr="00DA047A">
        <w:rPr>
          <w:sz w:val="28"/>
          <w:szCs w:val="28"/>
        </w:rPr>
        <w:t xml:space="preserve">потрогать, </w:t>
      </w:r>
      <w:r w:rsidR="00DA047A" w:rsidRPr="00DA047A">
        <w:rPr>
          <w:sz w:val="28"/>
          <w:szCs w:val="28"/>
        </w:rPr>
        <w:t xml:space="preserve">взять его. </w:t>
      </w:r>
      <w:r w:rsidR="00441863">
        <w:rPr>
          <w:sz w:val="28"/>
          <w:szCs w:val="28"/>
        </w:rPr>
        <w:t>Еще одной х</w:t>
      </w:r>
      <w:r w:rsidR="00DA047A" w:rsidRPr="00DA047A">
        <w:rPr>
          <w:sz w:val="28"/>
          <w:szCs w:val="28"/>
        </w:rPr>
        <w:t>арактерн</w:t>
      </w:r>
      <w:r w:rsidR="00441863">
        <w:rPr>
          <w:sz w:val="28"/>
          <w:szCs w:val="28"/>
        </w:rPr>
        <w:t>ой</w:t>
      </w:r>
      <w:r w:rsidR="00DA047A" w:rsidRPr="00DA047A">
        <w:rPr>
          <w:sz w:val="28"/>
          <w:szCs w:val="28"/>
        </w:rPr>
        <w:t xml:space="preserve"> особенность</w:t>
      </w:r>
      <w:r w:rsidR="00441863">
        <w:rPr>
          <w:sz w:val="28"/>
          <w:szCs w:val="28"/>
        </w:rPr>
        <w:t>ю</w:t>
      </w:r>
      <w:r w:rsidR="00DA047A" w:rsidRPr="00DA047A">
        <w:rPr>
          <w:sz w:val="28"/>
          <w:szCs w:val="28"/>
        </w:rPr>
        <w:t xml:space="preserve"> </w:t>
      </w:r>
      <w:r w:rsidR="00441863">
        <w:rPr>
          <w:sz w:val="28"/>
          <w:szCs w:val="28"/>
        </w:rPr>
        <w:t>младших школьников  является</w:t>
      </w:r>
      <w:r w:rsidR="00DA047A" w:rsidRPr="00DA047A">
        <w:rPr>
          <w:sz w:val="28"/>
          <w:szCs w:val="28"/>
        </w:rPr>
        <w:t xml:space="preserve"> ярко выраженная эмоциональность восприятия [11].</w:t>
      </w:r>
      <w:r w:rsidR="00441863">
        <w:rPr>
          <w:sz w:val="28"/>
          <w:szCs w:val="28"/>
        </w:rPr>
        <w:t xml:space="preserve"> </w:t>
      </w:r>
    </w:p>
    <w:p w:rsidR="00DA047A" w:rsidRPr="00DA047A" w:rsidRDefault="00441863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</w:t>
      </w:r>
      <w:r w:rsidR="00DA047A" w:rsidRPr="00DA047A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должен приводить к</w:t>
      </w:r>
      <w:r w:rsidR="00DA047A" w:rsidRPr="00DA047A">
        <w:rPr>
          <w:sz w:val="28"/>
          <w:szCs w:val="28"/>
        </w:rPr>
        <w:t xml:space="preserve"> перестройк</w:t>
      </w:r>
      <w:r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 восприятия, оно </w:t>
      </w:r>
      <w:r>
        <w:rPr>
          <w:sz w:val="28"/>
          <w:szCs w:val="28"/>
        </w:rPr>
        <w:t xml:space="preserve">должно </w:t>
      </w:r>
      <w:r w:rsidR="00DA047A" w:rsidRPr="00DA047A">
        <w:rPr>
          <w:sz w:val="28"/>
          <w:szCs w:val="28"/>
        </w:rPr>
        <w:t>поднимат</w:t>
      </w:r>
      <w:r>
        <w:rPr>
          <w:sz w:val="28"/>
          <w:szCs w:val="28"/>
        </w:rPr>
        <w:t>ь</w:t>
      </w:r>
      <w:r w:rsidR="00DA047A" w:rsidRPr="00DA047A">
        <w:rPr>
          <w:sz w:val="28"/>
          <w:szCs w:val="28"/>
        </w:rPr>
        <w:t>ся на более высокую ступень развития, принимат</w:t>
      </w:r>
      <w:r>
        <w:rPr>
          <w:sz w:val="28"/>
          <w:szCs w:val="28"/>
        </w:rPr>
        <w:t>ь</w:t>
      </w:r>
      <w:r w:rsidR="00DA047A" w:rsidRPr="00DA047A">
        <w:rPr>
          <w:sz w:val="28"/>
          <w:szCs w:val="28"/>
        </w:rPr>
        <w:t xml:space="preserve"> характер целенаправленной и управляемой деятельности. В процессе </w:t>
      </w:r>
      <w:r w:rsidR="00DA047A" w:rsidRPr="00DA047A">
        <w:rPr>
          <w:sz w:val="28"/>
          <w:szCs w:val="28"/>
        </w:rPr>
        <w:lastRenderedPageBreak/>
        <w:t>обучения восприятие углубляется, становится более анализирующим, дифференцирующим, принимает характер организованного наблюдения.</w:t>
      </w:r>
    </w:p>
    <w:p w:rsidR="00DA047A" w:rsidRPr="00DA047A" w:rsidRDefault="00441863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</w:t>
      </w:r>
      <w:r w:rsidRPr="00DA047A">
        <w:rPr>
          <w:sz w:val="28"/>
          <w:szCs w:val="28"/>
        </w:rPr>
        <w:t>младше</w:t>
      </w:r>
      <w:r>
        <w:rPr>
          <w:sz w:val="28"/>
          <w:szCs w:val="28"/>
        </w:rPr>
        <w:t>го</w:t>
      </w:r>
      <w:r w:rsidRPr="00DA047A">
        <w:rPr>
          <w:sz w:val="28"/>
          <w:szCs w:val="28"/>
        </w:rPr>
        <w:t xml:space="preserve"> школьно</w:t>
      </w:r>
      <w:r>
        <w:rPr>
          <w:sz w:val="28"/>
          <w:szCs w:val="28"/>
        </w:rPr>
        <w:t>го</w:t>
      </w:r>
      <w:r w:rsidRPr="00DA047A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>возраст</w:t>
      </w:r>
      <w:r>
        <w:rPr>
          <w:sz w:val="28"/>
          <w:szCs w:val="28"/>
        </w:rPr>
        <w:t>а является и активное</w:t>
      </w:r>
      <w:r w:rsidR="00DA047A" w:rsidRPr="00DA047A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ие</w:t>
      </w:r>
      <w:r w:rsidR="00DA047A" w:rsidRPr="00DA047A">
        <w:rPr>
          <w:sz w:val="28"/>
          <w:szCs w:val="28"/>
        </w:rPr>
        <w:t xml:space="preserve"> внимание. Без </w:t>
      </w:r>
      <w:r>
        <w:rPr>
          <w:sz w:val="28"/>
          <w:szCs w:val="28"/>
        </w:rPr>
        <w:t xml:space="preserve">определенного уровня </w:t>
      </w:r>
      <w:r w:rsidR="00DA047A" w:rsidRPr="00DA047A">
        <w:rPr>
          <w:sz w:val="28"/>
          <w:szCs w:val="28"/>
        </w:rPr>
        <w:t xml:space="preserve">сформированности этой психической функции процесс обучения невозможен. </w:t>
      </w:r>
      <w:r>
        <w:rPr>
          <w:sz w:val="28"/>
          <w:szCs w:val="28"/>
        </w:rPr>
        <w:t>Педагог н</w:t>
      </w:r>
      <w:r w:rsidR="00DA047A" w:rsidRPr="00DA047A">
        <w:rPr>
          <w:sz w:val="28"/>
          <w:szCs w:val="28"/>
        </w:rPr>
        <w:t xml:space="preserve">а уроке привлекает внимание учеников к учебному материалу, удерживает его длительное время. </w:t>
      </w:r>
      <w:r>
        <w:rPr>
          <w:sz w:val="28"/>
          <w:szCs w:val="28"/>
        </w:rPr>
        <w:t>Установлено, что м</w:t>
      </w:r>
      <w:r w:rsidR="00DA047A" w:rsidRPr="00DA047A">
        <w:rPr>
          <w:sz w:val="28"/>
          <w:szCs w:val="28"/>
        </w:rPr>
        <w:t>ладш</w:t>
      </w:r>
      <w:r w:rsidR="000C5734">
        <w:rPr>
          <w:sz w:val="28"/>
          <w:szCs w:val="28"/>
        </w:rPr>
        <w:t>ие</w:t>
      </w:r>
      <w:r w:rsidR="00DA047A" w:rsidRPr="00DA047A">
        <w:rPr>
          <w:sz w:val="28"/>
          <w:szCs w:val="28"/>
        </w:rPr>
        <w:t xml:space="preserve"> школьник</w:t>
      </w:r>
      <w:r w:rsidR="000C5734"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мо</w:t>
      </w:r>
      <w:r w:rsidR="000C5734">
        <w:rPr>
          <w:sz w:val="28"/>
          <w:szCs w:val="28"/>
        </w:rPr>
        <w:t xml:space="preserve">гут </w:t>
      </w:r>
      <w:r w:rsidR="00DA047A" w:rsidRPr="00DA047A">
        <w:rPr>
          <w:sz w:val="28"/>
          <w:szCs w:val="28"/>
        </w:rPr>
        <w:t xml:space="preserve">сосредоточено заниматься одним делом </w:t>
      </w:r>
      <w:r w:rsidR="000C5734">
        <w:rPr>
          <w:sz w:val="28"/>
          <w:szCs w:val="28"/>
        </w:rPr>
        <w:t xml:space="preserve">не более </w:t>
      </w:r>
      <w:r w:rsidR="00DA047A" w:rsidRPr="00DA047A">
        <w:rPr>
          <w:sz w:val="28"/>
          <w:szCs w:val="28"/>
        </w:rPr>
        <w:t xml:space="preserve">10-20 минут. </w:t>
      </w:r>
      <w:r w:rsidR="000C5734">
        <w:rPr>
          <w:sz w:val="28"/>
          <w:szCs w:val="28"/>
        </w:rPr>
        <w:t xml:space="preserve">За период начального обучения </w:t>
      </w:r>
      <w:r w:rsidR="000C5734" w:rsidRPr="00DA047A">
        <w:rPr>
          <w:sz w:val="28"/>
          <w:szCs w:val="28"/>
        </w:rPr>
        <w:t>объ</w:t>
      </w:r>
      <w:r w:rsidR="000C5734">
        <w:rPr>
          <w:sz w:val="28"/>
          <w:szCs w:val="28"/>
        </w:rPr>
        <w:t>е</w:t>
      </w:r>
      <w:r w:rsidR="000C5734" w:rsidRPr="00DA047A">
        <w:rPr>
          <w:sz w:val="28"/>
          <w:szCs w:val="28"/>
        </w:rPr>
        <w:t xml:space="preserve">м внимания увеличивается </w:t>
      </w:r>
      <w:r w:rsidR="000C5734">
        <w:rPr>
          <w:sz w:val="28"/>
          <w:szCs w:val="28"/>
        </w:rPr>
        <w:t>два</w:t>
      </w:r>
      <w:r w:rsidR="00DA047A" w:rsidRPr="00DA047A">
        <w:rPr>
          <w:sz w:val="28"/>
          <w:szCs w:val="28"/>
        </w:rPr>
        <w:t xml:space="preserve"> раза</w:t>
      </w:r>
      <w:r w:rsidR="000C5734">
        <w:rPr>
          <w:sz w:val="28"/>
          <w:szCs w:val="28"/>
        </w:rPr>
        <w:t>, повышаю</w:t>
      </w:r>
      <w:r w:rsidR="00DA047A" w:rsidRPr="00DA047A">
        <w:rPr>
          <w:sz w:val="28"/>
          <w:szCs w:val="28"/>
        </w:rPr>
        <w:t xml:space="preserve">тся </w:t>
      </w:r>
      <w:r w:rsidR="000C5734">
        <w:rPr>
          <w:sz w:val="28"/>
          <w:szCs w:val="28"/>
        </w:rPr>
        <w:t xml:space="preserve">и </w:t>
      </w:r>
      <w:r w:rsidR="00DA047A" w:rsidRPr="00DA047A">
        <w:rPr>
          <w:sz w:val="28"/>
          <w:szCs w:val="28"/>
        </w:rPr>
        <w:t xml:space="preserve">его устойчивость, переключение и распределение [11]. </w:t>
      </w:r>
    </w:p>
    <w:p w:rsidR="00DA047A" w:rsidRPr="00DA047A" w:rsidRDefault="00371F22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047A">
        <w:rPr>
          <w:sz w:val="28"/>
          <w:szCs w:val="28"/>
        </w:rPr>
        <w:t xml:space="preserve">ниманию учащихся начальных классов присущи </w:t>
      </w:r>
      <w:r>
        <w:rPr>
          <w:sz w:val="28"/>
          <w:szCs w:val="28"/>
        </w:rPr>
        <w:t>н</w:t>
      </w:r>
      <w:r w:rsidR="00DA047A" w:rsidRPr="00DA047A">
        <w:rPr>
          <w:sz w:val="28"/>
          <w:szCs w:val="28"/>
        </w:rPr>
        <w:t xml:space="preserve">екоторые возрастные особенности. </w:t>
      </w:r>
      <w:r>
        <w:rPr>
          <w:sz w:val="28"/>
          <w:szCs w:val="28"/>
        </w:rPr>
        <w:t>Одной из них является</w:t>
      </w:r>
      <w:r w:rsidR="00DA047A" w:rsidRPr="00DA047A">
        <w:rPr>
          <w:sz w:val="28"/>
          <w:szCs w:val="28"/>
        </w:rPr>
        <w:t xml:space="preserve"> слабость произвольного внимания. </w:t>
      </w:r>
      <w:r>
        <w:rPr>
          <w:sz w:val="28"/>
          <w:szCs w:val="28"/>
        </w:rPr>
        <w:t xml:space="preserve">В </w:t>
      </w:r>
      <w:r w:rsidRPr="00DA047A">
        <w:rPr>
          <w:sz w:val="28"/>
          <w:szCs w:val="28"/>
        </w:rPr>
        <w:t>начале младшего школьного возраста</w:t>
      </w:r>
      <w:r>
        <w:rPr>
          <w:sz w:val="28"/>
          <w:szCs w:val="28"/>
        </w:rPr>
        <w:t xml:space="preserve"> также </w:t>
      </w:r>
      <w:r w:rsidRPr="00DA047A">
        <w:rPr>
          <w:sz w:val="28"/>
          <w:szCs w:val="28"/>
        </w:rPr>
        <w:t xml:space="preserve">ограничены </w:t>
      </w:r>
      <w:r>
        <w:rPr>
          <w:sz w:val="28"/>
          <w:szCs w:val="28"/>
        </w:rPr>
        <w:t>в</w:t>
      </w:r>
      <w:r w:rsidR="00DA047A" w:rsidRPr="00DA047A">
        <w:rPr>
          <w:sz w:val="28"/>
          <w:szCs w:val="28"/>
        </w:rPr>
        <w:t>озможности волевого регулирования внимания, управления им. Произвольн</w:t>
      </w:r>
      <w:r>
        <w:rPr>
          <w:sz w:val="28"/>
          <w:szCs w:val="28"/>
        </w:rPr>
        <w:t xml:space="preserve">ость </w:t>
      </w:r>
      <w:r w:rsidR="00DA047A" w:rsidRPr="00DA047A">
        <w:rPr>
          <w:sz w:val="28"/>
          <w:szCs w:val="28"/>
        </w:rPr>
        <w:t xml:space="preserve">внимания младшего школьника </w:t>
      </w:r>
      <w:r>
        <w:rPr>
          <w:sz w:val="28"/>
          <w:szCs w:val="28"/>
        </w:rPr>
        <w:t>связана с</w:t>
      </w:r>
      <w:r w:rsidR="00DA047A" w:rsidRPr="00DA047A">
        <w:rPr>
          <w:sz w:val="28"/>
          <w:szCs w:val="28"/>
        </w:rPr>
        <w:t xml:space="preserve"> так называемой </w:t>
      </w:r>
      <w:r w:rsidR="002F1F33">
        <w:rPr>
          <w:sz w:val="28"/>
          <w:szCs w:val="28"/>
        </w:rPr>
        <w:t>«</w:t>
      </w:r>
      <w:r w:rsidR="00DA047A" w:rsidRPr="00DA047A">
        <w:rPr>
          <w:sz w:val="28"/>
          <w:szCs w:val="28"/>
        </w:rPr>
        <w:t>близкой мотивации</w:t>
      </w:r>
      <w:r w:rsidR="002F1F33">
        <w:rPr>
          <w:sz w:val="28"/>
          <w:szCs w:val="28"/>
        </w:rPr>
        <w:t>»</w:t>
      </w:r>
      <w:r w:rsidR="00DA047A" w:rsidRPr="00DA047A">
        <w:rPr>
          <w:sz w:val="28"/>
          <w:szCs w:val="28"/>
        </w:rPr>
        <w:t xml:space="preserve">. Если у </w:t>
      </w:r>
      <w:r w:rsidRPr="00DA047A">
        <w:rPr>
          <w:sz w:val="28"/>
          <w:szCs w:val="28"/>
        </w:rPr>
        <w:t xml:space="preserve">учащихся </w:t>
      </w:r>
      <w:r w:rsidR="00DA047A" w:rsidRPr="00DA047A">
        <w:rPr>
          <w:sz w:val="28"/>
          <w:szCs w:val="28"/>
        </w:rPr>
        <w:t xml:space="preserve">старших </w:t>
      </w:r>
      <w:r>
        <w:rPr>
          <w:sz w:val="28"/>
          <w:szCs w:val="28"/>
        </w:rPr>
        <w:t xml:space="preserve">классов </w:t>
      </w:r>
      <w:r w:rsidR="00DA047A" w:rsidRPr="00DA047A">
        <w:rPr>
          <w:sz w:val="28"/>
          <w:szCs w:val="28"/>
        </w:rPr>
        <w:t>произвольно</w:t>
      </w:r>
      <w:r>
        <w:rPr>
          <w:sz w:val="28"/>
          <w:szCs w:val="28"/>
        </w:rPr>
        <w:t>сть</w:t>
      </w:r>
      <w:r w:rsidR="00DA047A" w:rsidRPr="00DA047A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может </w:t>
      </w:r>
      <w:r w:rsidR="00DA047A" w:rsidRPr="00DA047A">
        <w:rPr>
          <w:sz w:val="28"/>
          <w:szCs w:val="28"/>
        </w:rPr>
        <w:t>поддерживат</w:t>
      </w:r>
      <w:r>
        <w:rPr>
          <w:sz w:val="28"/>
          <w:szCs w:val="28"/>
        </w:rPr>
        <w:t>ь</w:t>
      </w:r>
      <w:r w:rsidR="00DA047A" w:rsidRPr="00DA047A">
        <w:rPr>
          <w:sz w:val="28"/>
          <w:szCs w:val="28"/>
        </w:rPr>
        <w:t>ся наличи</w:t>
      </w:r>
      <w:r>
        <w:rPr>
          <w:sz w:val="28"/>
          <w:szCs w:val="28"/>
        </w:rPr>
        <w:t>ем</w:t>
      </w:r>
      <w:r w:rsidR="00DA047A" w:rsidRPr="00DA047A">
        <w:rPr>
          <w:sz w:val="28"/>
          <w:szCs w:val="28"/>
        </w:rPr>
        <w:t xml:space="preserve"> </w:t>
      </w:r>
      <w:r w:rsidR="002F1F33">
        <w:rPr>
          <w:sz w:val="28"/>
          <w:szCs w:val="28"/>
        </w:rPr>
        <w:t>«</w:t>
      </w:r>
      <w:r w:rsidR="00DA047A" w:rsidRPr="00DA047A">
        <w:rPr>
          <w:sz w:val="28"/>
          <w:szCs w:val="28"/>
        </w:rPr>
        <w:t>дал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кой мотивации</w:t>
      </w:r>
      <w:r w:rsidR="002F1F33">
        <w:rPr>
          <w:sz w:val="28"/>
          <w:szCs w:val="28"/>
        </w:rPr>
        <w:t>»</w:t>
      </w:r>
      <w:r w:rsidR="00DA047A" w:rsidRPr="00DA047A">
        <w:rPr>
          <w:sz w:val="28"/>
          <w:szCs w:val="28"/>
        </w:rPr>
        <w:t xml:space="preserve"> (они могут заставить себя сосредоточиться на неинтересной и трудной работе ради результата, который ожидается в будущем), то младший школьник обычно может заставить себя сосредоточенно работать лишь при наличии </w:t>
      </w:r>
      <w:r w:rsidR="002F1F33" w:rsidRPr="00DA047A">
        <w:rPr>
          <w:sz w:val="28"/>
          <w:szCs w:val="28"/>
        </w:rPr>
        <w:t xml:space="preserve">перспективы получить отличную отметку, заслужить похвалу учителя, лучше всех справиться с заданием и </w:t>
      </w:r>
      <w:proofErr w:type="gramStart"/>
      <w:r w:rsidR="002F1F33" w:rsidRPr="00DA047A">
        <w:rPr>
          <w:sz w:val="28"/>
          <w:szCs w:val="28"/>
        </w:rPr>
        <w:t>т</w:t>
      </w:r>
      <w:r w:rsidR="002F1F33">
        <w:rPr>
          <w:sz w:val="28"/>
          <w:szCs w:val="28"/>
        </w:rPr>
        <w:t xml:space="preserve">ак </w:t>
      </w:r>
      <w:r w:rsidR="002F1F33" w:rsidRPr="00DA047A">
        <w:rPr>
          <w:sz w:val="28"/>
          <w:szCs w:val="28"/>
        </w:rPr>
        <w:t xml:space="preserve"> д</w:t>
      </w:r>
      <w:r w:rsidR="002F1F33">
        <w:rPr>
          <w:sz w:val="28"/>
          <w:szCs w:val="28"/>
        </w:rPr>
        <w:t>алее</w:t>
      </w:r>
      <w:proofErr w:type="gramEnd"/>
      <w:r w:rsidR="002F1F33">
        <w:rPr>
          <w:sz w:val="28"/>
          <w:szCs w:val="28"/>
        </w:rPr>
        <w:t>, то есть «</w:t>
      </w:r>
      <w:r w:rsidR="00DA047A" w:rsidRPr="00DA047A">
        <w:rPr>
          <w:sz w:val="28"/>
          <w:szCs w:val="28"/>
        </w:rPr>
        <w:t>близкой мотивации</w:t>
      </w:r>
      <w:r w:rsidR="002F1F33">
        <w:rPr>
          <w:sz w:val="28"/>
          <w:szCs w:val="28"/>
        </w:rPr>
        <w:t>»</w:t>
      </w:r>
      <w:r w:rsidR="00DA047A" w:rsidRPr="00DA047A">
        <w:rPr>
          <w:sz w:val="28"/>
          <w:szCs w:val="28"/>
        </w:rPr>
        <w:t xml:space="preserve"> [11].</w:t>
      </w:r>
    </w:p>
    <w:p w:rsidR="00DA047A" w:rsidRPr="00DA047A" w:rsidRDefault="002F1F33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A047A">
        <w:rPr>
          <w:sz w:val="28"/>
          <w:szCs w:val="28"/>
        </w:rPr>
        <w:t xml:space="preserve">младшем школьном возрасте </w:t>
      </w:r>
      <w:r>
        <w:rPr>
          <w:sz w:val="28"/>
          <w:szCs w:val="28"/>
        </w:rPr>
        <w:t>з</w:t>
      </w:r>
      <w:r w:rsidR="00DA047A" w:rsidRPr="00DA047A">
        <w:rPr>
          <w:sz w:val="28"/>
          <w:szCs w:val="28"/>
        </w:rPr>
        <w:t>начительно лучше развито непроизвольное внимание. Вс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 новое, неожиданное, яркое, интересное само собой привлекает внимание учеников, без всяких усилий с их стороны.</w:t>
      </w:r>
    </w:p>
    <w:p w:rsidR="00DA047A" w:rsidRPr="00DA047A" w:rsidRDefault="002F1F33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A047A">
        <w:rPr>
          <w:sz w:val="28"/>
          <w:szCs w:val="28"/>
        </w:rPr>
        <w:t xml:space="preserve">а характер внимания младших школьников оказывают влияние </w:t>
      </w:r>
      <w:r>
        <w:rPr>
          <w:sz w:val="28"/>
          <w:szCs w:val="28"/>
        </w:rPr>
        <w:t>и их и</w:t>
      </w:r>
      <w:r w:rsidR="00DA047A" w:rsidRPr="00DA047A">
        <w:rPr>
          <w:sz w:val="28"/>
          <w:szCs w:val="28"/>
        </w:rPr>
        <w:t>ндивидуальные особенности личности. Так,</w:t>
      </w:r>
      <w:r>
        <w:rPr>
          <w:sz w:val="28"/>
          <w:szCs w:val="28"/>
        </w:rPr>
        <w:t xml:space="preserve"> например,</w:t>
      </w:r>
      <w:r w:rsidR="00DA047A" w:rsidRPr="00DA047A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A047A" w:rsidRPr="00DA047A">
        <w:rPr>
          <w:sz w:val="28"/>
          <w:szCs w:val="28"/>
        </w:rPr>
        <w:t>сангвиническ</w:t>
      </w:r>
      <w:r>
        <w:rPr>
          <w:sz w:val="28"/>
          <w:szCs w:val="28"/>
        </w:rPr>
        <w:t>им</w:t>
      </w:r>
      <w:r w:rsidR="00DA047A" w:rsidRPr="00DA047A">
        <w:rPr>
          <w:sz w:val="28"/>
          <w:szCs w:val="28"/>
        </w:rPr>
        <w:t xml:space="preserve"> темперамент</w:t>
      </w:r>
      <w:r>
        <w:rPr>
          <w:sz w:val="28"/>
          <w:szCs w:val="28"/>
        </w:rPr>
        <w:t>ом</w:t>
      </w:r>
      <w:r w:rsidR="00DA047A" w:rsidRPr="00DA047A">
        <w:rPr>
          <w:sz w:val="28"/>
          <w:szCs w:val="28"/>
        </w:rPr>
        <w:t xml:space="preserve"> </w:t>
      </w:r>
      <w:r w:rsidRPr="00DA047A">
        <w:rPr>
          <w:sz w:val="28"/>
          <w:szCs w:val="28"/>
        </w:rPr>
        <w:t>проявля</w:t>
      </w:r>
      <w:r>
        <w:rPr>
          <w:sz w:val="28"/>
          <w:szCs w:val="28"/>
        </w:rPr>
        <w:t>ют</w:t>
      </w:r>
      <w:r w:rsidRPr="00DA047A">
        <w:rPr>
          <w:sz w:val="28"/>
          <w:szCs w:val="28"/>
        </w:rPr>
        <w:t xml:space="preserve"> чрезмерн</w:t>
      </w:r>
      <w:r>
        <w:rPr>
          <w:sz w:val="28"/>
          <w:szCs w:val="28"/>
        </w:rPr>
        <w:t>ую</w:t>
      </w:r>
      <w:r w:rsidRPr="00DA047A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 xml:space="preserve">ь, что может восприниматься </w:t>
      </w:r>
      <w:r w:rsidRPr="00DA047A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>ка</w:t>
      </w:r>
      <w:r>
        <w:rPr>
          <w:sz w:val="28"/>
          <w:szCs w:val="28"/>
        </w:rPr>
        <w:t>к</w:t>
      </w:r>
      <w:r w:rsidR="00DA047A" w:rsidRPr="00DA047A">
        <w:rPr>
          <w:sz w:val="28"/>
          <w:szCs w:val="28"/>
        </w:rPr>
        <w:t xml:space="preserve"> невнимательность. </w:t>
      </w:r>
      <w:r>
        <w:rPr>
          <w:sz w:val="28"/>
          <w:szCs w:val="28"/>
        </w:rPr>
        <w:t>Дети - с</w:t>
      </w:r>
      <w:r w:rsidR="00DA047A" w:rsidRPr="00DA047A">
        <w:rPr>
          <w:sz w:val="28"/>
          <w:szCs w:val="28"/>
        </w:rPr>
        <w:t>ангвиник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подвиж</w:t>
      </w:r>
      <w:r>
        <w:rPr>
          <w:sz w:val="28"/>
          <w:szCs w:val="28"/>
        </w:rPr>
        <w:t>ны</w:t>
      </w:r>
      <w:r w:rsidR="00DA047A" w:rsidRPr="00DA047A">
        <w:rPr>
          <w:sz w:val="28"/>
          <w:szCs w:val="28"/>
        </w:rPr>
        <w:t>, непоседлив</w:t>
      </w:r>
      <w:r>
        <w:rPr>
          <w:sz w:val="28"/>
          <w:szCs w:val="28"/>
        </w:rPr>
        <w:t>ы</w:t>
      </w:r>
      <w:r w:rsidR="00DA047A" w:rsidRPr="00DA04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громко </w:t>
      </w:r>
      <w:r w:rsidR="00DA047A" w:rsidRPr="00DA047A">
        <w:rPr>
          <w:sz w:val="28"/>
          <w:szCs w:val="28"/>
        </w:rPr>
        <w:t>разговарива</w:t>
      </w:r>
      <w:r>
        <w:rPr>
          <w:sz w:val="28"/>
          <w:szCs w:val="28"/>
        </w:rPr>
        <w:t>ю</w:t>
      </w:r>
      <w:r w:rsidR="00DA047A" w:rsidRPr="00DA047A">
        <w:rPr>
          <w:sz w:val="28"/>
          <w:szCs w:val="28"/>
        </w:rPr>
        <w:t xml:space="preserve">т, но </w:t>
      </w:r>
      <w:r>
        <w:rPr>
          <w:sz w:val="28"/>
          <w:szCs w:val="28"/>
        </w:rPr>
        <w:t>их</w:t>
      </w:r>
      <w:r w:rsidR="00DA047A" w:rsidRPr="00DA047A">
        <w:rPr>
          <w:sz w:val="28"/>
          <w:szCs w:val="28"/>
        </w:rPr>
        <w:t xml:space="preserve"> ответы на уроках </w:t>
      </w:r>
      <w:r w:rsidR="00DA047A" w:rsidRPr="00DA047A">
        <w:rPr>
          <w:sz w:val="28"/>
          <w:szCs w:val="28"/>
        </w:rPr>
        <w:lastRenderedPageBreak/>
        <w:t>свидетельствуют о том, что он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работает с классом. </w:t>
      </w:r>
      <w:r>
        <w:rPr>
          <w:sz w:val="28"/>
          <w:szCs w:val="28"/>
        </w:rPr>
        <w:t>Дети ф</w:t>
      </w:r>
      <w:r w:rsidR="00DA047A" w:rsidRPr="00DA047A">
        <w:rPr>
          <w:sz w:val="28"/>
          <w:szCs w:val="28"/>
        </w:rPr>
        <w:t xml:space="preserve">легматики и меланхолики пассивны, вялы, кажутся невнимательными. </w:t>
      </w:r>
      <w:r>
        <w:rPr>
          <w:sz w:val="28"/>
          <w:szCs w:val="28"/>
        </w:rPr>
        <w:t>При этом</w:t>
      </w:r>
      <w:r w:rsidR="00DA047A" w:rsidRPr="00DA047A">
        <w:rPr>
          <w:sz w:val="28"/>
          <w:szCs w:val="28"/>
        </w:rPr>
        <w:t xml:space="preserve"> они </w:t>
      </w:r>
      <w:r>
        <w:rPr>
          <w:sz w:val="28"/>
          <w:szCs w:val="28"/>
        </w:rPr>
        <w:t>проявляют с</w:t>
      </w:r>
      <w:r w:rsidR="00DA047A" w:rsidRPr="00DA047A">
        <w:rPr>
          <w:sz w:val="28"/>
          <w:szCs w:val="28"/>
        </w:rPr>
        <w:t>осредоточен</w:t>
      </w:r>
      <w:r>
        <w:rPr>
          <w:sz w:val="28"/>
          <w:szCs w:val="28"/>
        </w:rPr>
        <w:t>ность</w:t>
      </w:r>
      <w:r w:rsidR="00DA047A" w:rsidRPr="00DA047A">
        <w:rPr>
          <w:sz w:val="28"/>
          <w:szCs w:val="28"/>
        </w:rPr>
        <w:t xml:space="preserve"> на изучаемом предмете, </w:t>
      </w:r>
      <w:r>
        <w:rPr>
          <w:sz w:val="28"/>
          <w:szCs w:val="28"/>
        </w:rPr>
        <w:t>что проявляется в</w:t>
      </w:r>
      <w:r w:rsidR="00DA047A" w:rsidRPr="00DA047A">
        <w:rPr>
          <w:sz w:val="28"/>
          <w:szCs w:val="28"/>
        </w:rPr>
        <w:t xml:space="preserve"> их ответ</w:t>
      </w:r>
      <w:r>
        <w:rPr>
          <w:sz w:val="28"/>
          <w:szCs w:val="28"/>
        </w:rPr>
        <w:t>ах</w:t>
      </w:r>
      <w:r w:rsidR="00DA047A" w:rsidRPr="00DA047A">
        <w:rPr>
          <w:sz w:val="28"/>
          <w:szCs w:val="28"/>
        </w:rPr>
        <w:t xml:space="preserve"> на вопросы учителя. </w:t>
      </w:r>
      <w:r w:rsidRPr="00DA047A">
        <w:rPr>
          <w:sz w:val="28"/>
          <w:szCs w:val="28"/>
        </w:rPr>
        <w:t>Причины невнимательн</w:t>
      </w:r>
      <w:r>
        <w:rPr>
          <w:sz w:val="28"/>
          <w:szCs w:val="28"/>
        </w:rPr>
        <w:t>ости н</w:t>
      </w:r>
      <w:r w:rsidR="00DA047A" w:rsidRPr="00DA047A">
        <w:rPr>
          <w:sz w:val="28"/>
          <w:szCs w:val="28"/>
        </w:rPr>
        <w:t>екоторы</w:t>
      </w:r>
      <w:r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</w:t>
      </w:r>
      <w:r w:rsidR="00DA047A" w:rsidRPr="00DA047A">
        <w:rPr>
          <w:sz w:val="28"/>
          <w:szCs w:val="28"/>
        </w:rPr>
        <w:t>различны</w:t>
      </w:r>
      <w:r>
        <w:rPr>
          <w:sz w:val="28"/>
          <w:szCs w:val="28"/>
        </w:rPr>
        <w:t>ми</w:t>
      </w:r>
      <w:r w:rsidR="00DA047A" w:rsidRPr="00DA047A">
        <w:rPr>
          <w:sz w:val="28"/>
          <w:szCs w:val="28"/>
        </w:rPr>
        <w:t xml:space="preserve">: у одних - </w:t>
      </w:r>
      <w:r>
        <w:rPr>
          <w:sz w:val="28"/>
          <w:szCs w:val="28"/>
        </w:rPr>
        <w:t>замедленность мышления</w:t>
      </w:r>
      <w:r w:rsidR="00DA047A" w:rsidRPr="00DA047A">
        <w:rPr>
          <w:sz w:val="28"/>
          <w:szCs w:val="28"/>
        </w:rPr>
        <w:t>, у других - отсутствие серь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зного отношения к уч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бе, у третьих - повышенная возбудимость центральной нервной системы и др. [11].</w:t>
      </w:r>
    </w:p>
    <w:p w:rsidR="00DA047A" w:rsidRPr="00DA047A" w:rsidRDefault="002F1F33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047A">
        <w:rPr>
          <w:sz w:val="28"/>
          <w:szCs w:val="28"/>
        </w:rPr>
        <w:t xml:space="preserve">од влиянием обучения в младшем школьном возрасте </w:t>
      </w:r>
      <w:r>
        <w:rPr>
          <w:sz w:val="28"/>
          <w:szCs w:val="28"/>
        </w:rPr>
        <w:t>изменяются и в</w:t>
      </w:r>
      <w:r w:rsidR="00DA047A" w:rsidRPr="00DA047A">
        <w:rPr>
          <w:sz w:val="28"/>
          <w:szCs w:val="28"/>
        </w:rPr>
        <w:t xml:space="preserve">озрастные особенности памяти. </w:t>
      </w:r>
      <w:r w:rsidR="00C77329">
        <w:rPr>
          <w:sz w:val="28"/>
          <w:szCs w:val="28"/>
        </w:rPr>
        <w:t xml:space="preserve"> Р</w:t>
      </w:r>
      <w:r w:rsidRPr="00DA047A">
        <w:rPr>
          <w:sz w:val="28"/>
          <w:szCs w:val="28"/>
        </w:rPr>
        <w:t>оль и удельный вес словесно-логического, смыслового запоминания</w:t>
      </w:r>
      <w:r w:rsidR="00C77329">
        <w:rPr>
          <w:sz w:val="28"/>
          <w:szCs w:val="28"/>
        </w:rPr>
        <w:t xml:space="preserve"> – у</w:t>
      </w:r>
      <w:r w:rsidR="00DA047A" w:rsidRPr="00DA047A">
        <w:rPr>
          <w:sz w:val="28"/>
          <w:szCs w:val="28"/>
        </w:rPr>
        <w:t>силивается</w:t>
      </w:r>
      <w:r w:rsidR="00C77329">
        <w:rPr>
          <w:sz w:val="28"/>
          <w:szCs w:val="28"/>
        </w:rPr>
        <w:t>.</w:t>
      </w:r>
      <w:r w:rsidR="00DA047A" w:rsidRPr="00DA047A">
        <w:rPr>
          <w:sz w:val="28"/>
          <w:szCs w:val="28"/>
        </w:rPr>
        <w:t xml:space="preserve"> </w:t>
      </w:r>
      <w:r w:rsidR="00C77329">
        <w:rPr>
          <w:sz w:val="28"/>
          <w:szCs w:val="28"/>
        </w:rPr>
        <w:t>Развиваю</w:t>
      </w:r>
      <w:r w:rsidR="00DA047A" w:rsidRPr="00DA047A">
        <w:rPr>
          <w:sz w:val="28"/>
          <w:szCs w:val="28"/>
        </w:rPr>
        <w:t>тся возможност</w:t>
      </w:r>
      <w:r w:rsidR="00C77329"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сознательно</w:t>
      </w:r>
      <w:r w:rsidR="00C77329">
        <w:rPr>
          <w:sz w:val="28"/>
          <w:szCs w:val="28"/>
        </w:rPr>
        <w:t>го</w:t>
      </w:r>
      <w:r w:rsidR="00DA047A" w:rsidRPr="00DA047A">
        <w:rPr>
          <w:sz w:val="28"/>
          <w:szCs w:val="28"/>
        </w:rPr>
        <w:t xml:space="preserve"> управл</w:t>
      </w:r>
      <w:r w:rsidR="00C77329">
        <w:rPr>
          <w:sz w:val="28"/>
          <w:szCs w:val="28"/>
        </w:rPr>
        <w:t xml:space="preserve">ения </w:t>
      </w:r>
      <w:r w:rsidR="00DA047A" w:rsidRPr="00DA047A">
        <w:rPr>
          <w:sz w:val="28"/>
          <w:szCs w:val="28"/>
        </w:rPr>
        <w:t xml:space="preserve"> своей памятью и</w:t>
      </w:r>
      <w:r w:rsidR="00C77329">
        <w:rPr>
          <w:sz w:val="28"/>
          <w:szCs w:val="28"/>
        </w:rPr>
        <w:t xml:space="preserve"> способность</w:t>
      </w:r>
      <w:r w:rsidR="00DA047A" w:rsidRPr="00DA047A">
        <w:rPr>
          <w:sz w:val="28"/>
          <w:szCs w:val="28"/>
        </w:rPr>
        <w:t xml:space="preserve"> регулировать е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 проявления. </w:t>
      </w:r>
      <w:r w:rsidR="00C77329">
        <w:rPr>
          <w:sz w:val="28"/>
          <w:szCs w:val="28"/>
        </w:rPr>
        <w:t xml:space="preserve"> В</w:t>
      </w:r>
      <w:r w:rsidR="00C77329" w:rsidRPr="00DA047A">
        <w:rPr>
          <w:sz w:val="28"/>
          <w:szCs w:val="28"/>
        </w:rPr>
        <w:t>озрастн</w:t>
      </w:r>
      <w:r w:rsidR="00C77329">
        <w:rPr>
          <w:sz w:val="28"/>
          <w:szCs w:val="28"/>
        </w:rPr>
        <w:t>ое о</w:t>
      </w:r>
      <w:r w:rsidR="00C77329" w:rsidRPr="00DA047A">
        <w:rPr>
          <w:sz w:val="28"/>
          <w:szCs w:val="28"/>
        </w:rPr>
        <w:t>тносительн</w:t>
      </w:r>
      <w:r w:rsidR="00C77329">
        <w:rPr>
          <w:sz w:val="28"/>
          <w:szCs w:val="28"/>
        </w:rPr>
        <w:t>ое</w:t>
      </w:r>
      <w:r w:rsidR="00C77329" w:rsidRPr="00DA047A">
        <w:rPr>
          <w:sz w:val="28"/>
          <w:szCs w:val="28"/>
        </w:rPr>
        <w:t xml:space="preserve"> преобладание деятельности первой сигнальной системы у младших школьников </w:t>
      </w:r>
      <w:r w:rsidR="00C77329">
        <w:rPr>
          <w:sz w:val="28"/>
          <w:szCs w:val="28"/>
        </w:rPr>
        <w:t>определяет</w:t>
      </w:r>
      <w:r w:rsidR="00DA047A" w:rsidRPr="00DA047A">
        <w:rPr>
          <w:sz w:val="28"/>
          <w:szCs w:val="28"/>
        </w:rPr>
        <w:t xml:space="preserve"> </w:t>
      </w:r>
      <w:r w:rsidR="00C77329">
        <w:rPr>
          <w:sz w:val="28"/>
          <w:szCs w:val="28"/>
        </w:rPr>
        <w:t>большее</w:t>
      </w:r>
      <w:r w:rsidR="00DA047A" w:rsidRPr="00DA047A">
        <w:rPr>
          <w:sz w:val="28"/>
          <w:szCs w:val="28"/>
        </w:rPr>
        <w:t xml:space="preserve"> развит</w:t>
      </w:r>
      <w:r w:rsidR="00C77329">
        <w:rPr>
          <w:sz w:val="28"/>
          <w:szCs w:val="28"/>
        </w:rPr>
        <w:t>ие</w:t>
      </w:r>
      <w:r w:rsidR="00DA047A" w:rsidRPr="00DA047A">
        <w:rPr>
          <w:sz w:val="28"/>
          <w:szCs w:val="28"/>
        </w:rPr>
        <w:t xml:space="preserve"> наглядно-образн</w:t>
      </w:r>
      <w:r w:rsidR="00C77329">
        <w:rPr>
          <w:sz w:val="28"/>
          <w:szCs w:val="28"/>
        </w:rPr>
        <w:t>ой</w:t>
      </w:r>
      <w:r w:rsidR="00DA047A" w:rsidRPr="00DA047A">
        <w:rPr>
          <w:sz w:val="28"/>
          <w:szCs w:val="28"/>
        </w:rPr>
        <w:t xml:space="preserve"> памят</w:t>
      </w:r>
      <w:r w:rsidR="00C77329"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>, чем словесно-логическ</w:t>
      </w:r>
      <w:r w:rsidR="00C77329">
        <w:rPr>
          <w:sz w:val="28"/>
          <w:szCs w:val="28"/>
        </w:rPr>
        <w:t>ой</w:t>
      </w:r>
      <w:r w:rsidR="00DA047A" w:rsidRPr="00DA047A">
        <w:rPr>
          <w:sz w:val="28"/>
          <w:szCs w:val="28"/>
        </w:rPr>
        <w:t xml:space="preserve">. </w:t>
      </w:r>
      <w:r w:rsidR="00C77329">
        <w:rPr>
          <w:sz w:val="28"/>
          <w:szCs w:val="28"/>
        </w:rPr>
        <w:t xml:space="preserve">Дети </w:t>
      </w:r>
      <w:r w:rsidR="00C77329" w:rsidRPr="00DA047A">
        <w:rPr>
          <w:sz w:val="28"/>
          <w:szCs w:val="28"/>
        </w:rPr>
        <w:t>быстрее</w:t>
      </w:r>
      <w:r w:rsidR="00C77329">
        <w:rPr>
          <w:sz w:val="28"/>
          <w:szCs w:val="28"/>
        </w:rPr>
        <w:t xml:space="preserve"> и</w:t>
      </w:r>
      <w:r w:rsidR="00C77329" w:rsidRPr="00DA047A">
        <w:rPr>
          <w:sz w:val="28"/>
          <w:szCs w:val="28"/>
        </w:rPr>
        <w:t xml:space="preserve"> </w:t>
      </w:r>
      <w:r w:rsidR="00C77329">
        <w:rPr>
          <w:sz w:val="28"/>
          <w:szCs w:val="28"/>
        </w:rPr>
        <w:t>лучше</w:t>
      </w:r>
      <w:r w:rsidR="00DA047A" w:rsidRPr="00DA047A">
        <w:rPr>
          <w:sz w:val="28"/>
          <w:szCs w:val="28"/>
        </w:rPr>
        <w:t xml:space="preserve"> запоминают и прочнее сохраняют в памяти конкретные сведения, события, лица, предметы, факты, чем определения, описания, объяснения.</w:t>
      </w:r>
      <w:r w:rsidR="00C77329">
        <w:rPr>
          <w:sz w:val="28"/>
          <w:szCs w:val="28"/>
        </w:rPr>
        <w:t xml:space="preserve"> Также у </w:t>
      </w:r>
      <w:r w:rsidR="00DA047A" w:rsidRPr="00DA047A">
        <w:rPr>
          <w:sz w:val="28"/>
          <w:szCs w:val="28"/>
        </w:rPr>
        <w:t xml:space="preserve"> </w:t>
      </w:r>
      <w:r w:rsidR="00C77329">
        <w:rPr>
          <w:sz w:val="28"/>
          <w:szCs w:val="28"/>
        </w:rPr>
        <w:t>м</w:t>
      </w:r>
      <w:r w:rsidR="00DA047A" w:rsidRPr="00DA047A">
        <w:rPr>
          <w:sz w:val="28"/>
          <w:szCs w:val="28"/>
        </w:rPr>
        <w:t>ладши</w:t>
      </w:r>
      <w:r w:rsidR="00C77329"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школьник</w:t>
      </w:r>
      <w:r w:rsidR="00C77329">
        <w:rPr>
          <w:sz w:val="28"/>
          <w:szCs w:val="28"/>
        </w:rPr>
        <w:t xml:space="preserve">ов выражена </w:t>
      </w:r>
      <w:r w:rsidR="00DA047A" w:rsidRPr="00DA047A">
        <w:rPr>
          <w:sz w:val="28"/>
          <w:szCs w:val="28"/>
        </w:rPr>
        <w:t xml:space="preserve"> склонн</w:t>
      </w:r>
      <w:r w:rsidR="00C77329">
        <w:rPr>
          <w:sz w:val="28"/>
          <w:szCs w:val="28"/>
        </w:rPr>
        <w:t>ость</w:t>
      </w:r>
      <w:r w:rsidR="00DA047A" w:rsidRPr="00DA047A">
        <w:rPr>
          <w:sz w:val="28"/>
          <w:szCs w:val="28"/>
        </w:rPr>
        <w:t xml:space="preserve"> к механическому запоминанию без осознания смысловых связей внутри запоминаемого материала [11].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 xml:space="preserve">Среди </w:t>
      </w:r>
      <w:r w:rsidR="00C77329">
        <w:rPr>
          <w:sz w:val="28"/>
          <w:szCs w:val="28"/>
        </w:rPr>
        <w:t xml:space="preserve">младших </w:t>
      </w:r>
      <w:r w:rsidRPr="00DA047A">
        <w:rPr>
          <w:sz w:val="28"/>
          <w:szCs w:val="28"/>
        </w:rPr>
        <w:t xml:space="preserve">школьников </w:t>
      </w:r>
      <w:r w:rsidR="00C77329">
        <w:rPr>
          <w:sz w:val="28"/>
          <w:szCs w:val="28"/>
        </w:rPr>
        <w:t>часто</w:t>
      </w:r>
      <w:r w:rsidRPr="00DA047A">
        <w:rPr>
          <w:sz w:val="28"/>
          <w:szCs w:val="28"/>
        </w:rPr>
        <w:t xml:space="preserve"> встречаются дети, </w:t>
      </w:r>
      <w:r w:rsidR="00C77329">
        <w:rPr>
          <w:sz w:val="28"/>
          <w:szCs w:val="28"/>
        </w:rPr>
        <w:t>которые запоминают материал,</w:t>
      </w:r>
      <w:r w:rsidRPr="00DA047A">
        <w:rPr>
          <w:sz w:val="28"/>
          <w:szCs w:val="28"/>
        </w:rPr>
        <w:t xml:space="preserve"> один раз прочита</w:t>
      </w:r>
      <w:r w:rsidR="00C77329">
        <w:rPr>
          <w:sz w:val="28"/>
          <w:szCs w:val="28"/>
        </w:rPr>
        <w:t>в</w:t>
      </w:r>
      <w:r w:rsidRPr="00DA047A">
        <w:rPr>
          <w:sz w:val="28"/>
          <w:szCs w:val="28"/>
        </w:rPr>
        <w:t xml:space="preserve"> раздел учебника или внимательно прослуша</w:t>
      </w:r>
      <w:r w:rsidR="00C77329">
        <w:rPr>
          <w:sz w:val="28"/>
          <w:szCs w:val="28"/>
        </w:rPr>
        <w:t>в</w:t>
      </w:r>
      <w:r w:rsidRPr="00DA047A">
        <w:rPr>
          <w:sz w:val="28"/>
          <w:szCs w:val="28"/>
        </w:rPr>
        <w:t xml:space="preserve"> объяснени</w:t>
      </w:r>
      <w:r w:rsidR="00C77329">
        <w:rPr>
          <w:sz w:val="28"/>
          <w:szCs w:val="28"/>
        </w:rPr>
        <w:t>я</w:t>
      </w:r>
      <w:r w:rsidRPr="00DA047A">
        <w:rPr>
          <w:sz w:val="28"/>
          <w:szCs w:val="28"/>
        </w:rPr>
        <w:t xml:space="preserve"> учителя. </w:t>
      </w:r>
      <w:r w:rsidR="00C77329">
        <w:rPr>
          <w:sz w:val="28"/>
          <w:szCs w:val="28"/>
        </w:rPr>
        <w:t>Для них характерно</w:t>
      </w:r>
      <w:r w:rsidRPr="00DA047A">
        <w:rPr>
          <w:sz w:val="28"/>
          <w:szCs w:val="28"/>
        </w:rPr>
        <w:t xml:space="preserve"> не только быстро</w:t>
      </w:r>
      <w:r w:rsidR="00C77329">
        <w:rPr>
          <w:sz w:val="28"/>
          <w:szCs w:val="28"/>
        </w:rPr>
        <w:t>е</w:t>
      </w:r>
      <w:r w:rsidRPr="00DA047A">
        <w:rPr>
          <w:sz w:val="28"/>
          <w:szCs w:val="28"/>
        </w:rPr>
        <w:t xml:space="preserve"> запомина</w:t>
      </w:r>
      <w:r w:rsidR="00C77329">
        <w:rPr>
          <w:sz w:val="28"/>
          <w:szCs w:val="28"/>
        </w:rPr>
        <w:t>ние</w:t>
      </w:r>
      <w:r w:rsidRPr="00DA047A">
        <w:rPr>
          <w:sz w:val="28"/>
          <w:szCs w:val="28"/>
        </w:rPr>
        <w:t>, но и длительно</w:t>
      </w:r>
      <w:r w:rsidR="00C77329">
        <w:rPr>
          <w:sz w:val="28"/>
          <w:szCs w:val="28"/>
        </w:rPr>
        <w:t>е</w:t>
      </w:r>
      <w:r w:rsidRPr="00DA047A">
        <w:rPr>
          <w:sz w:val="28"/>
          <w:szCs w:val="28"/>
        </w:rPr>
        <w:t xml:space="preserve"> сохран</w:t>
      </w:r>
      <w:r w:rsidR="00C77329">
        <w:rPr>
          <w:sz w:val="28"/>
          <w:szCs w:val="28"/>
        </w:rPr>
        <w:t>ение</w:t>
      </w:r>
      <w:r w:rsidRPr="00DA047A">
        <w:rPr>
          <w:sz w:val="28"/>
          <w:szCs w:val="28"/>
        </w:rPr>
        <w:t xml:space="preserve"> </w:t>
      </w:r>
      <w:r w:rsidR="00C77329">
        <w:rPr>
          <w:sz w:val="28"/>
          <w:szCs w:val="28"/>
        </w:rPr>
        <w:t>вы</w:t>
      </w:r>
      <w:r w:rsidRPr="00DA047A">
        <w:rPr>
          <w:sz w:val="28"/>
          <w:szCs w:val="28"/>
        </w:rPr>
        <w:t>ученно</w:t>
      </w:r>
      <w:r w:rsidR="00C77329">
        <w:rPr>
          <w:sz w:val="28"/>
          <w:szCs w:val="28"/>
        </w:rPr>
        <w:t>го</w:t>
      </w:r>
      <w:r w:rsidRPr="00DA047A">
        <w:rPr>
          <w:sz w:val="28"/>
          <w:szCs w:val="28"/>
        </w:rPr>
        <w:t>, легко</w:t>
      </w:r>
      <w:r w:rsidR="00C77329">
        <w:rPr>
          <w:sz w:val="28"/>
          <w:szCs w:val="28"/>
        </w:rPr>
        <w:t>сть</w:t>
      </w:r>
      <w:r w:rsidRPr="00DA047A">
        <w:rPr>
          <w:sz w:val="28"/>
          <w:szCs w:val="28"/>
        </w:rPr>
        <w:t xml:space="preserve"> его воспроизводят. </w:t>
      </w:r>
      <w:r w:rsidR="00C77329">
        <w:rPr>
          <w:sz w:val="28"/>
          <w:szCs w:val="28"/>
        </w:rPr>
        <w:t>Встречаются</w:t>
      </w:r>
      <w:r w:rsidRPr="00DA047A">
        <w:rPr>
          <w:sz w:val="28"/>
          <w:szCs w:val="28"/>
        </w:rPr>
        <w:t xml:space="preserve"> </w:t>
      </w:r>
      <w:r w:rsidR="00C77329">
        <w:rPr>
          <w:sz w:val="28"/>
          <w:szCs w:val="28"/>
        </w:rPr>
        <w:t>школьники</w:t>
      </w:r>
      <w:r w:rsidRPr="00DA047A">
        <w:rPr>
          <w:sz w:val="28"/>
          <w:szCs w:val="28"/>
        </w:rPr>
        <w:t xml:space="preserve">, которые быстро запоминают учебный материал, но и так же быстро забывают выученное. </w:t>
      </w:r>
      <w:r w:rsidR="00C77329">
        <w:rPr>
          <w:sz w:val="28"/>
          <w:szCs w:val="28"/>
        </w:rPr>
        <w:t>Как правило,</w:t>
      </w:r>
      <w:r w:rsidRPr="00DA047A">
        <w:rPr>
          <w:sz w:val="28"/>
          <w:szCs w:val="28"/>
        </w:rPr>
        <w:t xml:space="preserve"> на второй-третий день они уже </w:t>
      </w:r>
      <w:r w:rsidR="00763F2D">
        <w:rPr>
          <w:sz w:val="28"/>
          <w:szCs w:val="28"/>
        </w:rPr>
        <w:t>слабо</w:t>
      </w:r>
      <w:r w:rsidRPr="00DA047A">
        <w:rPr>
          <w:sz w:val="28"/>
          <w:szCs w:val="28"/>
        </w:rPr>
        <w:t xml:space="preserve"> воспроизводят выученный материал. </w:t>
      </w:r>
      <w:r w:rsidR="00763F2D">
        <w:rPr>
          <w:sz w:val="28"/>
          <w:szCs w:val="28"/>
        </w:rPr>
        <w:t xml:space="preserve">Самый сложный </w:t>
      </w:r>
      <w:r w:rsidRPr="00DA047A">
        <w:rPr>
          <w:sz w:val="28"/>
          <w:szCs w:val="28"/>
        </w:rPr>
        <w:t xml:space="preserve"> случай</w:t>
      </w:r>
      <w:r w:rsidR="00763F2D">
        <w:rPr>
          <w:sz w:val="28"/>
          <w:szCs w:val="28"/>
        </w:rPr>
        <w:t xml:space="preserve"> педагогической практики </w:t>
      </w:r>
      <w:r w:rsidRPr="00DA047A">
        <w:rPr>
          <w:sz w:val="28"/>
          <w:szCs w:val="28"/>
        </w:rPr>
        <w:t xml:space="preserve"> - </w:t>
      </w:r>
      <w:r w:rsidR="00763F2D">
        <w:rPr>
          <w:sz w:val="28"/>
          <w:szCs w:val="28"/>
        </w:rPr>
        <w:t xml:space="preserve">это дети с </w:t>
      </w:r>
      <w:r w:rsidRPr="00DA047A">
        <w:rPr>
          <w:sz w:val="28"/>
          <w:szCs w:val="28"/>
        </w:rPr>
        <w:t>медленн</w:t>
      </w:r>
      <w:r w:rsidR="00763F2D">
        <w:rPr>
          <w:sz w:val="28"/>
          <w:szCs w:val="28"/>
        </w:rPr>
        <w:t>ым</w:t>
      </w:r>
      <w:r w:rsidRPr="00DA047A">
        <w:rPr>
          <w:sz w:val="28"/>
          <w:szCs w:val="28"/>
        </w:rPr>
        <w:t xml:space="preserve"> запоминание</w:t>
      </w:r>
      <w:r w:rsidR="00763F2D">
        <w:rPr>
          <w:sz w:val="28"/>
          <w:szCs w:val="28"/>
        </w:rPr>
        <w:t>м</w:t>
      </w:r>
      <w:r w:rsidRPr="00DA047A">
        <w:rPr>
          <w:sz w:val="28"/>
          <w:szCs w:val="28"/>
        </w:rPr>
        <w:t xml:space="preserve"> и быстр</w:t>
      </w:r>
      <w:r w:rsidR="00763F2D">
        <w:rPr>
          <w:sz w:val="28"/>
          <w:szCs w:val="28"/>
        </w:rPr>
        <w:t>ым</w:t>
      </w:r>
      <w:r w:rsidRPr="00DA047A">
        <w:rPr>
          <w:sz w:val="28"/>
          <w:szCs w:val="28"/>
        </w:rPr>
        <w:t xml:space="preserve"> забывание</w:t>
      </w:r>
      <w:r w:rsidR="00763F2D">
        <w:rPr>
          <w:sz w:val="28"/>
          <w:szCs w:val="28"/>
        </w:rPr>
        <w:t>м</w:t>
      </w:r>
      <w:r w:rsidRPr="00DA047A">
        <w:rPr>
          <w:sz w:val="28"/>
          <w:szCs w:val="28"/>
        </w:rPr>
        <w:t xml:space="preserve"> учебного материала. </w:t>
      </w:r>
      <w:r w:rsidR="00763F2D">
        <w:rPr>
          <w:sz w:val="28"/>
          <w:szCs w:val="28"/>
        </w:rPr>
        <w:t>П</w:t>
      </w:r>
      <w:r w:rsidRPr="00DA047A">
        <w:rPr>
          <w:sz w:val="28"/>
          <w:szCs w:val="28"/>
        </w:rPr>
        <w:t>лохое запоминание</w:t>
      </w:r>
      <w:r w:rsidR="00763F2D">
        <w:rPr>
          <w:sz w:val="28"/>
          <w:szCs w:val="28"/>
        </w:rPr>
        <w:t xml:space="preserve"> материала может быть связано с переутомлением.</w:t>
      </w:r>
      <w:r w:rsidRPr="00DA047A">
        <w:rPr>
          <w:sz w:val="28"/>
          <w:szCs w:val="28"/>
        </w:rPr>
        <w:t xml:space="preserve"> </w:t>
      </w:r>
      <w:r w:rsidR="00763F2D">
        <w:rPr>
          <w:sz w:val="28"/>
          <w:szCs w:val="28"/>
        </w:rPr>
        <w:t xml:space="preserve">Для таких детей </w:t>
      </w:r>
      <w:r w:rsidRPr="00DA047A">
        <w:rPr>
          <w:sz w:val="28"/>
          <w:szCs w:val="28"/>
        </w:rPr>
        <w:t xml:space="preserve">необходим специальный режим, разумная дозировка учебных занятий. </w:t>
      </w:r>
      <w:r w:rsidR="00DE60BE">
        <w:rPr>
          <w:sz w:val="28"/>
          <w:szCs w:val="28"/>
        </w:rPr>
        <w:lastRenderedPageBreak/>
        <w:t>П</w:t>
      </w:r>
      <w:r w:rsidRPr="00DA047A">
        <w:rPr>
          <w:sz w:val="28"/>
          <w:szCs w:val="28"/>
        </w:rPr>
        <w:t xml:space="preserve">лохие результаты запоминания </w:t>
      </w:r>
      <w:r w:rsidR="00DE60BE">
        <w:rPr>
          <w:sz w:val="28"/>
          <w:szCs w:val="28"/>
        </w:rPr>
        <w:t xml:space="preserve">могут </w:t>
      </w:r>
      <w:r w:rsidRPr="00DA047A">
        <w:rPr>
          <w:sz w:val="28"/>
          <w:szCs w:val="28"/>
        </w:rPr>
        <w:t>завис</w:t>
      </w:r>
      <w:r w:rsidR="00DE60BE">
        <w:rPr>
          <w:sz w:val="28"/>
          <w:szCs w:val="28"/>
        </w:rPr>
        <w:t>и</w:t>
      </w:r>
      <w:r w:rsidRPr="00DA047A">
        <w:rPr>
          <w:sz w:val="28"/>
          <w:szCs w:val="28"/>
        </w:rPr>
        <w:t>т</w:t>
      </w:r>
      <w:r w:rsidR="00DE60BE">
        <w:rPr>
          <w:sz w:val="28"/>
          <w:szCs w:val="28"/>
        </w:rPr>
        <w:t>ь</w:t>
      </w:r>
      <w:r w:rsidRPr="00DA047A">
        <w:rPr>
          <w:sz w:val="28"/>
          <w:szCs w:val="28"/>
        </w:rPr>
        <w:t xml:space="preserve"> не от низкого уровня</w:t>
      </w:r>
      <w:r w:rsidR="00DE60BE">
        <w:rPr>
          <w:sz w:val="28"/>
          <w:szCs w:val="28"/>
        </w:rPr>
        <w:t xml:space="preserve"> развития</w:t>
      </w:r>
      <w:r w:rsidRPr="00DA047A">
        <w:rPr>
          <w:sz w:val="28"/>
          <w:szCs w:val="28"/>
        </w:rPr>
        <w:t xml:space="preserve"> памяти, а от </w:t>
      </w:r>
      <w:r w:rsidR="00DE60BE">
        <w:rPr>
          <w:sz w:val="28"/>
          <w:szCs w:val="28"/>
        </w:rPr>
        <w:t>неразвитых качеств</w:t>
      </w:r>
      <w:r w:rsidRPr="00DA047A">
        <w:rPr>
          <w:sz w:val="28"/>
          <w:szCs w:val="28"/>
        </w:rPr>
        <w:t xml:space="preserve"> внимания [16].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Основн</w:t>
      </w:r>
      <w:r w:rsidR="00DE60BE">
        <w:rPr>
          <w:sz w:val="28"/>
          <w:szCs w:val="28"/>
        </w:rPr>
        <w:t>ой</w:t>
      </w:r>
      <w:r w:rsidRPr="00DA047A">
        <w:rPr>
          <w:sz w:val="28"/>
          <w:szCs w:val="28"/>
        </w:rPr>
        <w:t xml:space="preserve"> тенденци</w:t>
      </w:r>
      <w:r w:rsidR="00DE60BE">
        <w:rPr>
          <w:sz w:val="28"/>
          <w:szCs w:val="28"/>
        </w:rPr>
        <w:t>ей</w:t>
      </w:r>
      <w:r w:rsidRPr="00DA047A">
        <w:rPr>
          <w:sz w:val="28"/>
          <w:szCs w:val="28"/>
        </w:rPr>
        <w:t xml:space="preserve"> развития воображения в младшем школьном возрасте </w:t>
      </w:r>
      <w:r w:rsidR="00DE60BE">
        <w:rPr>
          <w:sz w:val="28"/>
          <w:szCs w:val="28"/>
        </w:rPr>
        <w:t>является</w:t>
      </w:r>
      <w:r w:rsidRPr="00DA047A">
        <w:rPr>
          <w:sz w:val="28"/>
          <w:szCs w:val="28"/>
        </w:rPr>
        <w:t xml:space="preserve"> это совершенствование воссоздающего воображения. </w:t>
      </w:r>
      <w:r w:rsidR="00DE60BE" w:rsidRPr="00DE60BE">
        <w:rPr>
          <w:sz w:val="28"/>
          <w:szCs w:val="28"/>
        </w:rPr>
        <w:t>Воссоздающее воображение</w:t>
      </w:r>
      <w:r w:rsidRPr="00DA047A">
        <w:rPr>
          <w:sz w:val="28"/>
          <w:szCs w:val="28"/>
        </w:rPr>
        <w:t xml:space="preserve"> связано с представлением ранее воспринятого или созданием образов в соответствии с данным описанием, схемой, рисунком и т. д. Воссоздающее воображение совершенствуется за сч</w:t>
      </w:r>
      <w:r w:rsidR="00AE7C0D">
        <w:rPr>
          <w:sz w:val="28"/>
          <w:szCs w:val="28"/>
        </w:rPr>
        <w:t>е</w:t>
      </w:r>
      <w:r w:rsidRPr="00DA047A">
        <w:rPr>
          <w:sz w:val="28"/>
          <w:szCs w:val="28"/>
        </w:rPr>
        <w:t>т вс</w:t>
      </w:r>
      <w:r w:rsidR="00AE7C0D">
        <w:rPr>
          <w:sz w:val="28"/>
          <w:szCs w:val="28"/>
        </w:rPr>
        <w:t>е</w:t>
      </w:r>
      <w:r w:rsidRPr="00DA047A">
        <w:rPr>
          <w:sz w:val="28"/>
          <w:szCs w:val="28"/>
        </w:rPr>
        <w:t xml:space="preserve"> более правильного и полного отражения действительности. </w:t>
      </w:r>
      <w:r w:rsidR="00DE60BE">
        <w:rPr>
          <w:sz w:val="28"/>
          <w:szCs w:val="28"/>
        </w:rPr>
        <w:t>Это характеристика т</w:t>
      </w:r>
      <w:r w:rsidRPr="00DA047A">
        <w:rPr>
          <w:sz w:val="28"/>
          <w:szCs w:val="28"/>
        </w:rPr>
        <w:t>ворческо</w:t>
      </w:r>
      <w:r w:rsidR="00DE60BE">
        <w:rPr>
          <w:sz w:val="28"/>
          <w:szCs w:val="28"/>
        </w:rPr>
        <w:t>го</w:t>
      </w:r>
      <w:r w:rsidRPr="00DA047A">
        <w:rPr>
          <w:sz w:val="28"/>
          <w:szCs w:val="28"/>
        </w:rPr>
        <w:t xml:space="preserve"> воображени</w:t>
      </w:r>
      <w:r w:rsidR="00DE60BE">
        <w:rPr>
          <w:sz w:val="28"/>
          <w:szCs w:val="28"/>
        </w:rPr>
        <w:t xml:space="preserve">я, </w:t>
      </w:r>
      <w:r w:rsidRPr="00DA047A">
        <w:rPr>
          <w:sz w:val="28"/>
          <w:szCs w:val="28"/>
        </w:rPr>
        <w:t>создание новых образов, связанное с преобразованием, переработкой впечатлений прошлого опыта, соединением их в новые сочетания, комбинации, также развивается [1</w:t>
      </w:r>
      <w:r w:rsidR="00F03773">
        <w:rPr>
          <w:sz w:val="28"/>
          <w:szCs w:val="28"/>
        </w:rPr>
        <w:t>6</w:t>
      </w:r>
      <w:r w:rsidRPr="00DA047A">
        <w:rPr>
          <w:sz w:val="28"/>
          <w:szCs w:val="28"/>
        </w:rPr>
        <w:t>].</w:t>
      </w:r>
    </w:p>
    <w:p w:rsidR="00DA047A" w:rsidRPr="00DA047A" w:rsidRDefault="00DE60BE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 школьном возрасте, также п</w:t>
      </w:r>
      <w:r w:rsidR="00DA047A" w:rsidRPr="00DA047A">
        <w:rPr>
          <w:sz w:val="28"/>
          <w:szCs w:val="28"/>
        </w:rPr>
        <w:t>од влиянием обучения</w:t>
      </w:r>
      <w:r>
        <w:rPr>
          <w:sz w:val="28"/>
          <w:szCs w:val="28"/>
        </w:rPr>
        <w:t>,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</w:t>
      </w:r>
      <w:r w:rsidR="00DA047A" w:rsidRPr="00DA047A">
        <w:rPr>
          <w:sz w:val="28"/>
          <w:szCs w:val="28"/>
        </w:rPr>
        <w:t>происходит</w:t>
      </w:r>
      <w:r>
        <w:rPr>
          <w:sz w:val="28"/>
          <w:szCs w:val="28"/>
        </w:rPr>
        <w:t>ь</w:t>
      </w:r>
      <w:r w:rsidR="00DA047A" w:rsidRPr="00DA047A">
        <w:rPr>
          <w:sz w:val="28"/>
          <w:szCs w:val="28"/>
        </w:rPr>
        <w:t xml:space="preserve"> постепенный переход от познания внешней стороны явлений к познанию их сущност</w:t>
      </w:r>
      <w:r>
        <w:rPr>
          <w:sz w:val="28"/>
          <w:szCs w:val="28"/>
        </w:rPr>
        <w:t>ных характеристик</w:t>
      </w:r>
      <w:r w:rsidR="00DA047A" w:rsidRPr="00DA047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DA047A">
        <w:rPr>
          <w:sz w:val="28"/>
          <w:szCs w:val="28"/>
        </w:rPr>
        <w:t xml:space="preserve">ышление в младшем школьном возрасте становится </w:t>
      </w:r>
      <w:r>
        <w:rPr>
          <w:sz w:val="28"/>
          <w:szCs w:val="28"/>
        </w:rPr>
        <w:t>д</w:t>
      </w:r>
      <w:r w:rsidR="00DA047A" w:rsidRPr="00DA047A">
        <w:rPr>
          <w:sz w:val="28"/>
          <w:szCs w:val="28"/>
        </w:rPr>
        <w:t>оминирующей</w:t>
      </w:r>
      <w:r>
        <w:rPr>
          <w:sz w:val="28"/>
          <w:szCs w:val="28"/>
        </w:rPr>
        <w:t xml:space="preserve"> психической</w:t>
      </w:r>
      <w:r w:rsidR="00DA047A" w:rsidRPr="00DA047A">
        <w:rPr>
          <w:sz w:val="28"/>
          <w:szCs w:val="28"/>
        </w:rPr>
        <w:t xml:space="preserve"> функцией. </w:t>
      </w:r>
      <w:r>
        <w:rPr>
          <w:sz w:val="28"/>
          <w:szCs w:val="28"/>
        </w:rPr>
        <w:t>Н</w:t>
      </w:r>
      <w:r w:rsidRPr="00DA047A">
        <w:rPr>
          <w:sz w:val="28"/>
          <w:szCs w:val="28"/>
        </w:rPr>
        <w:t xml:space="preserve">аметившийся в дошкольном возрасте переход от наглядно-образного к словесно-логическому мышлению </w:t>
      </w:r>
      <w:r>
        <w:rPr>
          <w:sz w:val="28"/>
          <w:szCs w:val="28"/>
        </w:rPr>
        <w:t>на этапе начального школьного обучения уже з</w:t>
      </w:r>
      <w:r w:rsidR="00DA047A" w:rsidRPr="00DA047A">
        <w:rPr>
          <w:sz w:val="28"/>
          <w:szCs w:val="28"/>
        </w:rPr>
        <w:t xml:space="preserve">авершается. </w:t>
      </w:r>
      <w:r>
        <w:rPr>
          <w:sz w:val="28"/>
          <w:szCs w:val="28"/>
        </w:rPr>
        <w:t>Организация школьного</w:t>
      </w:r>
      <w:r w:rsidR="00DA047A" w:rsidRPr="00DA047A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>должно быть по</w:t>
      </w:r>
      <w:r w:rsidR="00DA047A" w:rsidRPr="00DA047A">
        <w:rPr>
          <w:sz w:val="28"/>
          <w:szCs w:val="28"/>
        </w:rPr>
        <w:t>стро</w:t>
      </w:r>
      <w:r>
        <w:rPr>
          <w:sz w:val="28"/>
          <w:szCs w:val="28"/>
        </w:rPr>
        <w:t>ено так,</w:t>
      </w:r>
      <w:r w:rsidR="00DA047A" w:rsidRPr="00DA047A">
        <w:rPr>
          <w:sz w:val="28"/>
          <w:szCs w:val="28"/>
        </w:rPr>
        <w:t xml:space="preserve"> </w:t>
      </w:r>
      <w:r w:rsidR="00256B35">
        <w:rPr>
          <w:sz w:val="28"/>
          <w:szCs w:val="28"/>
        </w:rPr>
        <w:t>чтобы</w:t>
      </w:r>
      <w:r w:rsidR="00DA047A" w:rsidRPr="00DA047A">
        <w:rPr>
          <w:sz w:val="28"/>
          <w:szCs w:val="28"/>
        </w:rPr>
        <w:t xml:space="preserve"> </w:t>
      </w:r>
      <w:r w:rsidR="00256B35" w:rsidRPr="00DA047A">
        <w:rPr>
          <w:sz w:val="28"/>
          <w:szCs w:val="28"/>
        </w:rPr>
        <w:t>преимущественное развитие получа</w:t>
      </w:r>
      <w:r w:rsidR="00256B35">
        <w:rPr>
          <w:sz w:val="28"/>
          <w:szCs w:val="28"/>
        </w:rPr>
        <w:t>ло</w:t>
      </w:r>
      <w:r w:rsidR="00256B35" w:rsidRPr="00DA047A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 xml:space="preserve">словесно-логическое мышление. </w:t>
      </w:r>
      <w:r w:rsidR="00256B35">
        <w:rPr>
          <w:sz w:val="28"/>
          <w:szCs w:val="28"/>
        </w:rPr>
        <w:t>П</w:t>
      </w:r>
      <w:r w:rsidR="00DA047A" w:rsidRPr="00DA047A">
        <w:rPr>
          <w:sz w:val="28"/>
          <w:szCs w:val="28"/>
        </w:rPr>
        <w:t xml:space="preserve">ервые два года </w:t>
      </w:r>
      <w:r w:rsidR="00256B35">
        <w:rPr>
          <w:sz w:val="28"/>
          <w:szCs w:val="28"/>
        </w:rPr>
        <w:t xml:space="preserve">начального </w:t>
      </w:r>
      <w:r w:rsidR="00DA047A" w:rsidRPr="00DA047A">
        <w:rPr>
          <w:sz w:val="28"/>
          <w:szCs w:val="28"/>
        </w:rPr>
        <w:t>обучения дети работают</w:t>
      </w:r>
      <w:r w:rsidR="00256B35">
        <w:rPr>
          <w:sz w:val="28"/>
          <w:szCs w:val="28"/>
        </w:rPr>
        <w:t xml:space="preserve"> в основном с наглядными образцами.</w:t>
      </w:r>
      <w:r w:rsidR="00DA047A" w:rsidRPr="00DA047A">
        <w:rPr>
          <w:sz w:val="28"/>
          <w:szCs w:val="28"/>
        </w:rPr>
        <w:t xml:space="preserve"> </w:t>
      </w:r>
      <w:r w:rsidR="00256B35">
        <w:rPr>
          <w:sz w:val="28"/>
          <w:szCs w:val="28"/>
        </w:rPr>
        <w:t>В</w:t>
      </w:r>
      <w:r w:rsidR="00DA047A" w:rsidRPr="00DA047A">
        <w:rPr>
          <w:sz w:val="28"/>
          <w:szCs w:val="28"/>
        </w:rPr>
        <w:t xml:space="preserve"> следующих классах </w:t>
      </w:r>
      <w:r w:rsidR="00256B35">
        <w:rPr>
          <w:sz w:val="28"/>
          <w:szCs w:val="28"/>
        </w:rPr>
        <w:t>объем таких занятий сокращается и о</w:t>
      </w:r>
      <w:r w:rsidR="00DA047A" w:rsidRPr="00DA047A">
        <w:rPr>
          <w:sz w:val="28"/>
          <w:szCs w:val="28"/>
        </w:rPr>
        <w:t>бразное мышление все меньше оказывается нео</w:t>
      </w:r>
      <w:r w:rsidR="00650ADC">
        <w:rPr>
          <w:sz w:val="28"/>
          <w:szCs w:val="28"/>
        </w:rPr>
        <w:t>бходимым в учебной деятельности</w:t>
      </w:r>
      <w:r w:rsidR="00DA047A" w:rsidRPr="00DA047A">
        <w:rPr>
          <w:sz w:val="28"/>
          <w:szCs w:val="28"/>
        </w:rPr>
        <w:t xml:space="preserve"> </w:t>
      </w:r>
      <w:r w:rsidR="00650ADC" w:rsidRPr="00DA047A">
        <w:rPr>
          <w:sz w:val="28"/>
          <w:szCs w:val="28"/>
        </w:rPr>
        <w:t>[16].</w:t>
      </w:r>
    </w:p>
    <w:p w:rsidR="00DA047A" w:rsidRPr="00DA047A" w:rsidRDefault="00256B35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A047A">
        <w:rPr>
          <w:sz w:val="28"/>
          <w:szCs w:val="28"/>
        </w:rPr>
        <w:t xml:space="preserve">ля </w:t>
      </w:r>
      <w:r>
        <w:rPr>
          <w:sz w:val="28"/>
          <w:szCs w:val="28"/>
        </w:rPr>
        <w:t>развития</w:t>
      </w:r>
      <w:r w:rsidRPr="00DA047A">
        <w:rPr>
          <w:sz w:val="28"/>
          <w:szCs w:val="28"/>
        </w:rPr>
        <w:t xml:space="preserve"> теоретического мышления </w:t>
      </w:r>
      <w:r>
        <w:rPr>
          <w:sz w:val="28"/>
          <w:szCs w:val="28"/>
        </w:rPr>
        <w:t>в</w:t>
      </w:r>
      <w:r w:rsidR="00DA047A" w:rsidRPr="00DA047A">
        <w:rPr>
          <w:sz w:val="28"/>
          <w:szCs w:val="28"/>
        </w:rPr>
        <w:t xml:space="preserve">ажным условием </w:t>
      </w:r>
      <w:r>
        <w:rPr>
          <w:sz w:val="28"/>
          <w:szCs w:val="28"/>
        </w:rPr>
        <w:t>оказывается способность к</w:t>
      </w:r>
      <w:r w:rsidR="00DA047A" w:rsidRPr="00DA047A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="00DA047A" w:rsidRPr="00DA047A">
        <w:rPr>
          <w:sz w:val="28"/>
          <w:szCs w:val="28"/>
        </w:rPr>
        <w:t xml:space="preserve"> научных понятий. </w:t>
      </w:r>
      <w:r>
        <w:rPr>
          <w:sz w:val="28"/>
          <w:szCs w:val="28"/>
        </w:rPr>
        <w:t>Именно т</w:t>
      </w:r>
      <w:r w:rsidR="00DA047A" w:rsidRPr="00DA047A">
        <w:rPr>
          <w:sz w:val="28"/>
          <w:szCs w:val="28"/>
        </w:rPr>
        <w:t xml:space="preserve">еоретическое мышление позволяет ученику решать </w:t>
      </w:r>
      <w:r>
        <w:rPr>
          <w:sz w:val="28"/>
          <w:szCs w:val="28"/>
        </w:rPr>
        <w:t xml:space="preserve">те </w:t>
      </w:r>
      <w:r w:rsidR="00DA047A" w:rsidRPr="00DA047A">
        <w:rPr>
          <w:sz w:val="28"/>
          <w:szCs w:val="28"/>
        </w:rPr>
        <w:t xml:space="preserve">задачи, </w:t>
      </w:r>
      <w:r>
        <w:rPr>
          <w:sz w:val="28"/>
          <w:szCs w:val="28"/>
        </w:rPr>
        <w:t>которые с</w:t>
      </w:r>
      <w:r w:rsidRPr="00DA047A">
        <w:rPr>
          <w:sz w:val="28"/>
          <w:szCs w:val="28"/>
        </w:rPr>
        <w:t>ориентир</w:t>
      </w:r>
      <w:r>
        <w:rPr>
          <w:sz w:val="28"/>
          <w:szCs w:val="28"/>
        </w:rPr>
        <w:t>ованы</w:t>
      </w:r>
      <w:r w:rsidR="00DA047A" w:rsidRPr="00DA047A">
        <w:rPr>
          <w:sz w:val="28"/>
          <w:szCs w:val="28"/>
        </w:rPr>
        <w:t xml:space="preserve"> не на </w:t>
      </w:r>
      <w:r w:rsidRPr="00DA047A">
        <w:rPr>
          <w:sz w:val="28"/>
          <w:szCs w:val="28"/>
        </w:rPr>
        <w:t xml:space="preserve">наглядные </w:t>
      </w:r>
      <w:r w:rsidR="00DA047A" w:rsidRPr="00DA047A">
        <w:rPr>
          <w:sz w:val="28"/>
          <w:szCs w:val="28"/>
        </w:rPr>
        <w:t>внешние признаки и связи объектов, а на</w:t>
      </w:r>
      <w:r>
        <w:rPr>
          <w:sz w:val="28"/>
          <w:szCs w:val="28"/>
        </w:rPr>
        <w:t xml:space="preserve"> их</w:t>
      </w:r>
      <w:r w:rsidR="00DA047A" w:rsidRPr="00DA047A">
        <w:rPr>
          <w:sz w:val="28"/>
          <w:szCs w:val="28"/>
        </w:rPr>
        <w:t xml:space="preserve"> внутренние, существенные свойства и отношения. Мышление начинает </w:t>
      </w:r>
      <w:r>
        <w:rPr>
          <w:sz w:val="28"/>
          <w:szCs w:val="28"/>
        </w:rPr>
        <w:t xml:space="preserve">характеризоваться </w:t>
      </w:r>
      <w:r w:rsidR="00DA047A" w:rsidRPr="00DA047A">
        <w:rPr>
          <w:sz w:val="28"/>
          <w:szCs w:val="28"/>
        </w:rPr>
        <w:t>отраж</w:t>
      </w:r>
      <w:r>
        <w:rPr>
          <w:sz w:val="28"/>
          <w:szCs w:val="28"/>
        </w:rPr>
        <w:t>ением</w:t>
      </w:r>
      <w:r w:rsidR="00DA047A" w:rsidRPr="00DA047A">
        <w:rPr>
          <w:sz w:val="28"/>
          <w:szCs w:val="28"/>
        </w:rPr>
        <w:t xml:space="preserve"> существенны</w:t>
      </w:r>
      <w:r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свойств и признак</w:t>
      </w:r>
      <w:r>
        <w:rPr>
          <w:sz w:val="28"/>
          <w:szCs w:val="28"/>
        </w:rPr>
        <w:t>ов</w:t>
      </w:r>
      <w:r w:rsidR="00DA047A" w:rsidRPr="00DA047A">
        <w:rPr>
          <w:sz w:val="28"/>
          <w:szCs w:val="28"/>
        </w:rPr>
        <w:t xml:space="preserve"> предметов и явлений</w:t>
      </w:r>
      <w:r>
        <w:rPr>
          <w:sz w:val="28"/>
          <w:szCs w:val="28"/>
        </w:rPr>
        <w:t>. А это, в свою очередь</w:t>
      </w:r>
      <w:r w:rsidR="00DA047A" w:rsidRPr="00DA047A">
        <w:rPr>
          <w:sz w:val="28"/>
          <w:szCs w:val="28"/>
        </w:rPr>
        <w:t xml:space="preserve"> да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т возможность делать первые </w:t>
      </w:r>
      <w:r w:rsidR="00DA047A" w:rsidRPr="00DA047A">
        <w:rPr>
          <w:sz w:val="28"/>
          <w:szCs w:val="28"/>
        </w:rPr>
        <w:lastRenderedPageBreak/>
        <w:t xml:space="preserve">обобщения, первые выводы, проводить первые аналогии, строить элементарные умозаключения. </w:t>
      </w:r>
      <w:r>
        <w:rPr>
          <w:sz w:val="28"/>
          <w:szCs w:val="28"/>
        </w:rPr>
        <w:t>Именно н</w:t>
      </w:r>
      <w:r w:rsidR="00DA047A" w:rsidRPr="00DA047A">
        <w:rPr>
          <w:sz w:val="28"/>
          <w:szCs w:val="28"/>
        </w:rPr>
        <w:t xml:space="preserve">а этой основе у </w:t>
      </w:r>
      <w:r>
        <w:rPr>
          <w:sz w:val="28"/>
          <w:szCs w:val="28"/>
        </w:rPr>
        <w:t>младшего школьника</w:t>
      </w:r>
      <w:r w:rsidR="00DA047A" w:rsidRPr="00DA047A">
        <w:rPr>
          <w:sz w:val="28"/>
          <w:szCs w:val="28"/>
        </w:rPr>
        <w:t xml:space="preserve"> начинают формироваться элементарные научные понятия [11].</w:t>
      </w:r>
    </w:p>
    <w:p w:rsidR="00DA047A" w:rsidRPr="00DA047A" w:rsidRDefault="00256B35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концепциях и периодизациях психического развития отмечается, что н</w:t>
      </w:r>
      <w:r w:rsidR="00DA047A" w:rsidRPr="00DA047A">
        <w:rPr>
          <w:sz w:val="28"/>
          <w:szCs w:val="28"/>
        </w:rPr>
        <w:t xml:space="preserve">езависимо </w:t>
      </w:r>
      <w:r w:rsidR="00A47176">
        <w:rPr>
          <w:sz w:val="28"/>
          <w:szCs w:val="28"/>
        </w:rPr>
        <w:t>конкретного возраста</w:t>
      </w:r>
      <w:r w:rsidR="00DA047A" w:rsidRPr="00DA047A">
        <w:rPr>
          <w:sz w:val="28"/>
          <w:szCs w:val="28"/>
        </w:rPr>
        <w:t xml:space="preserve">, когда ребенок пошел в школу, он </w:t>
      </w:r>
      <w:r w:rsidR="00A47176">
        <w:rPr>
          <w:sz w:val="28"/>
          <w:szCs w:val="28"/>
        </w:rPr>
        <w:t>на определенном этапе</w:t>
      </w:r>
      <w:r w:rsidR="00DA047A" w:rsidRPr="00DA047A">
        <w:rPr>
          <w:sz w:val="28"/>
          <w:szCs w:val="28"/>
        </w:rPr>
        <w:t xml:space="preserve"> развития проходит через кризис. Это период рождения социального «Я». </w:t>
      </w:r>
      <w:r w:rsidR="00A47176">
        <w:rPr>
          <w:sz w:val="28"/>
          <w:szCs w:val="28"/>
        </w:rPr>
        <w:t>Так называемый «к</w:t>
      </w:r>
      <w:r w:rsidR="00DA047A" w:rsidRPr="00DA047A">
        <w:rPr>
          <w:sz w:val="28"/>
          <w:szCs w:val="28"/>
        </w:rPr>
        <w:t>ризис 7</w:t>
      </w:r>
      <w:r w:rsidR="00A47176">
        <w:rPr>
          <w:sz w:val="28"/>
          <w:szCs w:val="28"/>
        </w:rPr>
        <w:t>-ми</w:t>
      </w:r>
      <w:r w:rsidR="00DA047A" w:rsidRPr="00DA047A">
        <w:rPr>
          <w:sz w:val="28"/>
          <w:szCs w:val="28"/>
        </w:rPr>
        <w:t xml:space="preserve"> лет</w:t>
      </w:r>
      <w:r w:rsidR="00A47176">
        <w:rPr>
          <w:sz w:val="28"/>
          <w:szCs w:val="28"/>
        </w:rPr>
        <w:t>»</w:t>
      </w:r>
      <w:r w:rsidR="00DA047A" w:rsidRPr="00DA047A">
        <w:rPr>
          <w:sz w:val="28"/>
          <w:szCs w:val="28"/>
        </w:rPr>
        <w:t xml:space="preserve"> представляет собой </w:t>
      </w:r>
      <w:r w:rsidR="00A47176">
        <w:rPr>
          <w:sz w:val="28"/>
          <w:szCs w:val="28"/>
        </w:rPr>
        <w:t xml:space="preserve">важные </w:t>
      </w:r>
      <w:r w:rsidR="00DA047A" w:rsidRPr="00DA047A">
        <w:rPr>
          <w:sz w:val="28"/>
          <w:szCs w:val="28"/>
        </w:rPr>
        <w:t xml:space="preserve">внутренние изменения ребенка при относительно </w:t>
      </w:r>
      <w:r w:rsidR="00A47176">
        <w:rPr>
          <w:sz w:val="28"/>
          <w:szCs w:val="28"/>
        </w:rPr>
        <w:t>незаметных</w:t>
      </w:r>
      <w:r w:rsidR="00DA047A" w:rsidRPr="00DA047A">
        <w:rPr>
          <w:sz w:val="28"/>
          <w:szCs w:val="28"/>
        </w:rPr>
        <w:t xml:space="preserve"> внешних изменениях </w:t>
      </w:r>
      <w:r w:rsidR="00A47176">
        <w:rPr>
          <w:sz w:val="28"/>
          <w:szCs w:val="28"/>
        </w:rPr>
        <w:t>в</w:t>
      </w:r>
      <w:r w:rsidR="00DA047A" w:rsidRPr="00DA047A">
        <w:rPr>
          <w:sz w:val="28"/>
          <w:szCs w:val="28"/>
        </w:rPr>
        <w:t xml:space="preserve"> социальных взаимоотношен</w:t>
      </w:r>
      <w:r w:rsidR="00A47176">
        <w:rPr>
          <w:sz w:val="28"/>
          <w:szCs w:val="28"/>
        </w:rPr>
        <w:t>иях</w:t>
      </w:r>
      <w:r w:rsidR="00DA047A" w:rsidRPr="00DA047A">
        <w:rPr>
          <w:sz w:val="28"/>
          <w:szCs w:val="28"/>
        </w:rPr>
        <w:t xml:space="preserve"> личности ребенка </w:t>
      </w:r>
      <w:r w:rsidR="00A47176">
        <w:rPr>
          <w:sz w:val="28"/>
          <w:szCs w:val="28"/>
        </w:rPr>
        <w:t>с</w:t>
      </w:r>
      <w:r w:rsidR="00DA047A" w:rsidRPr="00DA047A">
        <w:rPr>
          <w:sz w:val="28"/>
          <w:szCs w:val="28"/>
        </w:rPr>
        <w:t xml:space="preserve"> окружающи</w:t>
      </w:r>
      <w:r w:rsidR="00A47176">
        <w:rPr>
          <w:sz w:val="28"/>
          <w:szCs w:val="28"/>
        </w:rPr>
        <w:t>ми</w:t>
      </w:r>
      <w:r w:rsidR="00DA047A" w:rsidRPr="00DA047A">
        <w:rPr>
          <w:sz w:val="28"/>
          <w:szCs w:val="28"/>
        </w:rPr>
        <w:t xml:space="preserve"> люд</w:t>
      </w:r>
      <w:r w:rsidR="00A47176">
        <w:rPr>
          <w:sz w:val="28"/>
          <w:szCs w:val="28"/>
        </w:rPr>
        <w:t>ьми</w:t>
      </w:r>
      <w:r w:rsidR="00DA047A" w:rsidRPr="00DA047A">
        <w:rPr>
          <w:sz w:val="28"/>
          <w:szCs w:val="28"/>
        </w:rPr>
        <w:t>.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 xml:space="preserve">Появляется новый уровень самосознания - осознание себя не только как мальчика, сына, партнера по игре, но и как друга, ученика, одноклассника. У ребенка появляется осознание своего социального Я, то есть себя в обществе. Ему важно, как он общается с окружающими и как они общаются с ним [11]. </w:t>
      </w:r>
    </w:p>
    <w:p w:rsidR="00DA047A" w:rsidRPr="00DA047A" w:rsidRDefault="00650ADC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отмечают исследователи, основные п</w:t>
      </w:r>
      <w:r w:rsidR="00DA047A" w:rsidRPr="00DA047A">
        <w:rPr>
          <w:sz w:val="28"/>
          <w:szCs w:val="28"/>
        </w:rPr>
        <w:t>редпосылк</w:t>
      </w:r>
      <w:r>
        <w:rPr>
          <w:sz w:val="28"/>
          <w:szCs w:val="28"/>
        </w:rPr>
        <w:t xml:space="preserve">и </w:t>
      </w:r>
      <w:r w:rsidR="00DA047A" w:rsidRPr="00DA047A">
        <w:rPr>
          <w:sz w:val="28"/>
          <w:szCs w:val="28"/>
        </w:rPr>
        <w:t xml:space="preserve">перехода на следующий возрастной этап </w:t>
      </w:r>
      <w:r>
        <w:rPr>
          <w:sz w:val="28"/>
          <w:szCs w:val="28"/>
        </w:rPr>
        <w:t>заключается в</w:t>
      </w:r>
      <w:r w:rsidR="00DA047A" w:rsidRPr="00DA047A">
        <w:rPr>
          <w:sz w:val="28"/>
          <w:szCs w:val="28"/>
        </w:rPr>
        <w:t xml:space="preserve"> психологической готовност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ребенка к школе. </w:t>
      </w:r>
      <w:r>
        <w:rPr>
          <w:sz w:val="28"/>
          <w:szCs w:val="28"/>
        </w:rPr>
        <w:t>Выделяются следующие с</w:t>
      </w:r>
      <w:r w:rsidR="00DA047A" w:rsidRPr="00DA047A">
        <w:rPr>
          <w:sz w:val="28"/>
          <w:szCs w:val="28"/>
        </w:rPr>
        <w:t>оставны</w:t>
      </w:r>
      <w:r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ы </w:t>
      </w:r>
      <w:r w:rsidR="00DA047A" w:rsidRPr="00DA047A">
        <w:rPr>
          <w:sz w:val="28"/>
          <w:szCs w:val="28"/>
        </w:rPr>
        <w:t>пси</w:t>
      </w:r>
      <w:r>
        <w:rPr>
          <w:sz w:val="28"/>
          <w:szCs w:val="28"/>
        </w:rPr>
        <w:t xml:space="preserve">хологической готовности к школе </w:t>
      </w:r>
      <w:r w:rsidR="00DA047A" w:rsidRPr="00DA047A">
        <w:rPr>
          <w:sz w:val="28"/>
          <w:szCs w:val="28"/>
        </w:rPr>
        <w:t xml:space="preserve">[11]: </w:t>
      </w:r>
    </w:p>
    <w:p w:rsidR="00DA047A" w:rsidRPr="00DA047A" w:rsidRDefault="00650ADC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интеллектуально -</w:t>
      </w:r>
      <w:r w:rsidR="00E13939">
        <w:rPr>
          <w:sz w:val="28"/>
          <w:szCs w:val="28"/>
        </w:rPr>
        <w:t xml:space="preserve"> познавательная</w:t>
      </w:r>
      <w:r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>готовность</w:t>
      </w:r>
      <w:r w:rsidR="00E13939">
        <w:rPr>
          <w:sz w:val="28"/>
          <w:szCs w:val="28"/>
        </w:rPr>
        <w:t xml:space="preserve"> </w:t>
      </w:r>
      <w:r w:rsidR="00E13939" w:rsidRPr="00E13939">
        <w:rPr>
          <w:sz w:val="28"/>
          <w:szCs w:val="28"/>
        </w:rPr>
        <w:t>(</w:t>
      </w:r>
      <w:r w:rsidR="00E13939">
        <w:rPr>
          <w:sz w:val="28"/>
          <w:szCs w:val="28"/>
        </w:rPr>
        <w:t>сформированность интеллектуальных операций)</w:t>
      </w:r>
      <w:r w:rsidR="00DA047A" w:rsidRPr="00DA047A">
        <w:rPr>
          <w:sz w:val="28"/>
          <w:szCs w:val="28"/>
        </w:rPr>
        <w:t xml:space="preserve">; 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2)</w:t>
      </w:r>
      <w:r w:rsidRPr="00DA047A">
        <w:rPr>
          <w:sz w:val="28"/>
          <w:szCs w:val="28"/>
        </w:rPr>
        <w:tab/>
        <w:t xml:space="preserve">личностная </w:t>
      </w:r>
      <w:r w:rsidR="00E13939" w:rsidRPr="00E13939">
        <w:rPr>
          <w:sz w:val="28"/>
          <w:szCs w:val="28"/>
        </w:rPr>
        <w:t xml:space="preserve">готовность </w:t>
      </w:r>
      <w:r w:rsidRPr="00DA047A">
        <w:rPr>
          <w:sz w:val="28"/>
          <w:szCs w:val="28"/>
        </w:rPr>
        <w:t>(</w:t>
      </w:r>
      <w:r w:rsidR="00E13939">
        <w:rPr>
          <w:sz w:val="28"/>
          <w:szCs w:val="28"/>
        </w:rPr>
        <w:t>готовность</w:t>
      </w:r>
      <w:r w:rsidRPr="00DA047A">
        <w:rPr>
          <w:sz w:val="28"/>
          <w:szCs w:val="28"/>
        </w:rPr>
        <w:t xml:space="preserve"> мотивационн</w:t>
      </w:r>
      <w:r w:rsidR="00E13939">
        <w:rPr>
          <w:sz w:val="28"/>
          <w:szCs w:val="28"/>
        </w:rPr>
        <w:t>ой сферы</w:t>
      </w:r>
      <w:r w:rsidRPr="00DA047A">
        <w:rPr>
          <w:sz w:val="28"/>
          <w:szCs w:val="28"/>
        </w:rPr>
        <w:t xml:space="preserve">); 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3)</w:t>
      </w:r>
      <w:r w:rsidRPr="00DA047A">
        <w:rPr>
          <w:sz w:val="28"/>
          <w:szCs w:val="28"/>
        </w:rPr>
        <w:tab/>
        <w:t xml:space="preserve">социально-психологическая готовность; </w:t>
      </w:r>
    </w:p>
    <w:p w:rsidR="00DA047A" w:rsidRPr="00DA047A" w:rsidRDefault="00DA047A" w:rsidP="00E13939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4)</w:t>
      </w:r>
      <w:r w:rsidRPr="00DA047A">
        <w:rPr>
          <w:sz w:val="28"/>
          <w:szCs w:val="28"/>
        </w:rPr>
        <w:tab/>
      </w:r>
      <w:r w:rsidR="00E13939">
        <w:rPr>
          <w:sz w:val="28"/>
          <w:szCs w:val="28"/>
        </w:rPr>
        <w:t xml:space="preserve">психоэмоциональная </w:t>
      </w:r>
      <w:r w:rsidRPr="00DA047A">
        <w:rPr>
          <w:sz w:val="28"/>
          <w:szCs w:val="28"/>
        </w:rPr>
        <w:t xml:space="preserve">готовность </w:t>
      </w:r>
      <w:r w:rsidR="00E13939">
        <w:rPr>
          <w:sz w:val="28"/>
          <w:szCs w:val="28"/>
        </w:rPr>
        <w:t xml:space="preserve">(прежде всего созревание </w:t>
      </w:r>
      <w:r w:rsidRPr="00DA047A">
        <w:rPr>
          <w:sz w:val="28"/>
          <w:szCs w:val="28"/>
        </w:rPr>
        <w:t>эмоционально-волевой сферы</w:t>
      </w:r>
      <w:r w:rsidR="00E13939">
        <w:rPr>
          <w:sz w:val="28"/>
          <w:szCs w:val="28"/>
        </w:rPr>
        <w:t>)</w:t>
      </w:r>
      <w:r w:rsidRPr="00DA047A">
        <w:rPr>
          <w:sz w:val="28"/>
          <w:szCs w:val="28"/>
        </w:rPr>
        <w:t xml:space="preserve"> [11].</w:t>
      </w:r>
    </w:p>
    <w:p w:rsidR="00DA047A" w:rsidRPr="00DA047A" w:rsidRDefault="00E13939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</w:t>
      </w:r>
      <w:r w:rsidR="00DA047A" w:rsidRPr="00DA047A">
        <w:rPr>
          <w:sz w:val="28"/>
          <w:szCs w:val="28"/>
        </w:rPr>
        <w:t>отив</w:t>
      </w:r>
      <w:r>
        <w:rPr>
          <w:sz w:val="28"/>
          <w:szCs w:val="28"/>
        </w:rPr>
        <w:t>ации</w:t>
      </w:r>
      <w:r w:rsidR="00DA047A" w:rsidRPr="00DA047A">
        <w:rPr>
          <w:sz w:val="28"/>
          <w:szCs w:val="28"/>
        </w:rPr>
        <w:t xml:space="preserve"> обучения. </w:t>
      </w:r>
    </w:p>
    <w:p w:rsidR="00DA047A" w:rsidRPr="00DA047A" w:rsidRDefault="00E13939" w:rsidP="00E13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ряда исследований, центральное</w:t>
      </w:r>
      <w:r w:rsidRPr="00DA047A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в числе</w:t>
      </w:r>
      <w:r w:rsidR="00DA047A" w:rsidRPr="00DA047A">
        <w:rPr>
          <w:sz w:val="28"/>
          <w:szCs w:val="28"/>
        </w:rPr>
        <w:t xml:space="preserve"> разнообразных социальных мотивов учения у младших школьников занимает мотив получения высоких </w:t>
      </w:r>
      <w:r>
        <w:rPr>
          <w:sz w:val="28"/>
          <w:szCs w:val="28"/>
        </w:rPr>
        <w:t>оцен</w:t>
      </w:r>
      <w:r w:rsidR="00DA047A" w:rsidRPr="00DA047A">
        <w:rPr>
          <w:sz w:val="28"/>
          <w:szCs w:val="28"/>
        </w:rPr>
        <w:t xml:space="preserve">ок. Высокие отметки для маленького ученика </w:t>
      </w:r>
      <w:r w:rsidR="00DA047A" w:rsidRPr="00DA047A">
        <w:rPr>
          <w:sz w:val="28"/>
          <w:szCs w:val="28"/>
        </w:rPr>
        <w:lastRenderedPageBreak/>
        <w:t>- источник других поощрений, залог его эмоционального благополучия, пр</w:t>
      </w:r>
      <w:r>
        <w:rPr>
          <w:sz w:val="28"/>
          <w:szCs w:val="28"/>
        </w:rPr>
        <w:t>едмет гордости</w:t>
      </w:r>
      <w:r w:rsidR="00DA047A" w:rsidRPr="00DA047A">
        <w:rPr>
          <w:sz w:val="28"/>
          <w:szCs w:val="28"/>
        </w:rPr>
        <w:t xml:space="preserve"> [11].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 xml:space="preserve">Внутренние мотивы: 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 xml:space="preserve">1) Познавательные мотивы - те мотивы, которые связаны с содержательными или структурными характеристиками самой учебной деятельности: стремление получать знания; стремление овладеть способами самостоятельного приобретения знаний; 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 xml:space="preserve"> 2) Социальные мотивы - мотивы, связанные с факторами, влияющими на мотивы учения, но не связанные с учебной деятельностью: стремление быть грамотным человеком, быть полезным обществу; стремление получить одобрение старших товарищей, добиться успеха, престижа; стремление овладеть способами взаимодействия с окружающими людьми, одноклассниками. </w:t>
      </w:r>
      <w:r w:rsidR="00A17B4B">
        <w:rPr>
          <w:sz w:val="28"/>
          <w:szCs w:val="28"/>
        </w:rPr>
        <w:t xml:space="preserve">У учеников </w:t>
      </w:r>
      <w:r w:rsidR="00A17B4B" w:rsidRPr="00DA047A">
        <w:rPr>
          <w:sz w:val="28"/>
          <w:szCs w:val="28"/>
        </w:rPr>
        <w:t>начальных класс</w:t>
      </w:r>
      <w:r w:rsidR="00A17B4B">
        <w:rPr>
          <w:sz w:val="28"/>
          <w:szCs w:val="28"/>
        </w:rPr>
        <w:t>ов</w:t>
      </w:r>
      <w:r w:rsidR="00A17B4B" w:rsidRPr="00DA047A">
        <w:rPr>
          <w:sz w:val="28"/>
          <w:szCs w:val="28"/>
        </w:rPr>
        <w:t xml:space="preserve"> нередко становится доминирующей </w:t>
      </w:r>
      <w:r w:rsidR="00A17B4B">
        <w:rPr>
          <w:sz w:val="28"/>
          <w:szCs w:val="28"/>
        </w:rPr>
        <w:t>м</w:t>
      </w:r>
      <w:r w:rsidRPr="00DA047A">
        <w:rPr>
          <w:sz w:val="28"/>
          <w:szCs w:val="28"/>
        </w:rPr>
        <w:t xml:space="preserve">отивация достижения. </w:t>
      </w:r>
      <w:r w:rsidR="00A17B4B">
        <w:rPr>
          <w:sz w:val="28"/>
          <w:szCs w:val="28"/>
        </w:rPr>
        <w:t>Д</w:t>
      </w:r>
      <w:r w:rsidRPr="00DA047A">
        <w:rPr>
          <w:sz w:val="28"/>
          <w:szCs w:val="28"/>
        </w:rPr>
        <w:t>ет</w:t>
      </w:r>
      <w:r w:rsidR="00A17B4B">
        <w:rPr>
          <w:sz w:val="28"/>
          <w:szCs w:val="28"/>
        </w:rPr>
        <w:t>и</w:t>
      </w:r>
      <w:r w:rsidRPr="00DA047A">
        <w:rPr>
          <w:sz w:val="28"/>
          <w:szCs w:val="28"/>
        </w:rPr>
        <w:t xml:space="preserve"> с высокой успеваемостью </w:t>
      </w:r>
      <w:r w:rsidR="00A17B4B">
        <w:rPr>
          <w:sz w:val="28"/>
          <w:szCs w:val="28"/>
        </w:rPr>
        <w:t>выраженно проявляют</w:t>
      </w:r>
      <w:r w:rsidRPr="00DA047A">
        <w:rPr>
          <w:sz w:val="28"/>
          <w:szCs w:val="28"/>
        </w:rPr>
        <w:t xml:space="preserve"> мотиваци</w:t>
      </w:r>
      <w:r w:rsidR="00A17B4B">
        <w:rPr>
          <w:sz w:val="28"/>
          <w:szCs w:val="28"/>
        </w:rPr>
        <w:t xml:space="preserve">ю </w:t>
      </w:r>
      <w:proofErr w:type="gramStart"/>
      <w:r w:rsidR="00A17B4B">
        <w:rPr>
          <w:sz w:val="28"/>
          <w:szCs w:val="28"/>
        </w:rPr>
        <w:t>к</w:t>
      </w:r>
      <w:r w:rsidRPr="00DA047A">
        <w:rPr>
          <w:sz w:val="28"/>
          <w:szCs w:val="28"/>
        </w:rPr>
        <w:t xml:space="preserve"> достижения</w:t>
      </w:r>
      <w:proofErr w:type="gramEnd"/>
      <w:r w:rsidRPr="00DA047A">
        <w:rPr>
          <w:sz w:val="28"/>
          <w:szCs w:val="28"/>
        </w:rPr>
        <w:t xml:space="preserve"> успеха</w:t>
      </w:r>
      <w:r w:rsidR="00A17B4B">
        <w:rPr>
          <w:sz w:val="28"/>
          <w:szCs w:val="28"/>
        </w:rPr>
        <w:t>, проявляющейся в</w:t>
      </w:r>
      <w:r w:rsidRPr="00DA047A">
        <w:rPr>
          <w:sz w:val="28"/>
          <w:szCs w:val="28"/>
        </w:rPr>
        <w:t xml:space="preserve"> желани</w:t>
      </w:r>
      <w:r w:rsidR="00A17B4B">
        <w:rPr>
          <w:sz w:val="28"/>
          <w:szCs w:val="28"/>
        </w:rPr>
        <w:t>и</w:t>
      </w:r>
      <w:r w:rsidRPr="00DA047A">
        <w:rPr>
          <w:sz w:val="28"/>
          <w:szCs w:val="28"/>
        </w:rPr>
        <w:t xml:space="preserve"> хорошо</w:t>
      </w:r>
      <w:r w:rsidR="00A17B4B">
        <w:rPr>
          <w:sz w:val="28"/>
          <w:szCs w:val="28"/>
        </w:rPr>
        <w:t xml:space="preserve"> и</w:t>
      </w:r>
      <w:r w:rsidRPr="00DA047A">
        <w:rPr>
          <w:sz w:val="28"/>
          <w:szCs w:val="28"/>
        </w:rPr>
        <w:t xml:space="preserve"> правильно выполнить задание, получить нужный результат. </w:t>
      </w:r>
      <w:r w:rsidR="00092CC0" w:rsidRPr="00DA047A">
        <w:rPr>
          <w:sz w:val="28"/>
          <w:szCs w:val="28"/>
        </w:rPr>
        <w:t xml:space="preserve">Дети </w:t>
      </w:r>
      <w:r w:rsidR="00092CC0">
        <w:rPr>
          <w:sz w:val="28"/>
          <w:szCs w:val="28"/>
        </w:rPr>
        <w:t>с выраженной «м</w:t>
      </w:r>
      <w:r w:rsidRPr="00DA047A">
        <w:rPr>
          <w:sz w:val="28"/>
          <w:szCs w:val="28"/>
        </w:rPr>
        <w:t>отиваци</w:t>
      </w:r>
      <w:r w:rsidR="00092CC0">
        <w:rPr>
          <w:sz w:val="28"/>
          <w:szCs w:val="28"/>
        </w:rPr>
        <w:t>ей</w:t>
      </w:r>
      <w:r w:rsidRPr="00DA047A">
        <w:rPr>
          <w:sz w:val="28"/>
          <w:szCs w:val="28"/>
        </w:rPr>
        <w:t xml:space="preserve"> избегания неудачи</w:t>
      </w:r>
      <w:r w:rsidR="00092CC0">
        <w:rPr>
          <w:sz w:val="28"/>
          <w:szCs w:val="28"/>
        </w:rPr>
        <w:t>»</w:t>
      </w:r>
      <w:r w:rsidRPr="00DA047A">
        <w:rPr>
          <w:sz w:val="28"/>
          <w:szCs w:val="28"/>
        </w:rPr>
        <w:t xml:space="preserve"> стараются избежать </w:t>
      </w:r>
      <w:r w:rsidR="00092CC0">
        <w:rPr>
          <w:sz w:val="28"/>
          <w:szCs w:val="28"/>
        </w:rPr>
        <w:t>«</w:t>
      </w:r>
      <w:r w:rsidRPr="00DA047A">
        <w:rPr>
          <w:sz w:val="28"/>
          <w:szCs w:val="28"/>
        </w:rPr>
        <w:t>двойки</w:t>
      </w:r>
      <w:r w:rsidR="00092CC0">
        <w:rPr>
          <w:sz w:val="28"/>
          <w:szCs w:val="28"/>
        </w:rPr>
        <w:t>»</w:t>
      </w:r>
      <w:r w:rsidRPr="00DA047A">
        <w:rPr>
          <w:sz w:val="28"/>
          <w:szCs w:val="28"/>
        </w:rPr>
        <w:t xml:space="preserve"> и тех последствий, которые </w:t>
      </w:r>
      <w:r w:rsidR="00092CC0">
        <w:rPr>
          <w:sz w:val="28"/>
          <w:szCs w:val="28"/>
        </w:rPr>
        <w:t>может повлечет за собой низкая отметка:</w:t>
      </w:r>
      <w:r w:rsidRPr="00DA047A">
        <w:rPr>
          <w:sz w:val="28"/>
          <w:szCs w:val="28"/>
        </w:rPr>
        <w:t xml:space="preserve"> </w:t>
      </w:r>
      <w:r w:rsidR="00092CC0">
        <w:rPr>
          <w:sz w:val="28"/>
          <w:szCs w:val="28"/>
        </w:rPr>
        <w:t>от недовольства учителя до</w:t>
      </w:r>
      <w:r w:rsidRPr="00DA047A">
        <w:rPr>
          <w:sz w:val="28"/>
          <w:szCs w:val="28"/>
        </w:rPr>
        <w:t xml:space="preserve"> санкций родителей (будут ругать, запретят гулять, смотреть телевизор и т.д.) [11].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Особо</w:t>
      </w:r>
      <w:r w:rsidR="00092CC0">
        <w:rPr>
          <w:sz w:val="28"/>
          <w:szCs w:val="28"/>
        </w:rPr>
        <w:t>го</w:t>
      </w:r>
      <w:r w:rsidRPr="00DA047A">
        <w:rPr>
          <w:sz w:val="28"/>
          <w:szCs w:val="28"/>
        </w:rPr>
        <w:t xml:space="preserve"> внимани</w:t>
      </w:r>
      <w:r w:rsidR="00092CC0">
        <w:rPr>
          <w:sz w:val="28"/>
          <w:szCs w:val="28"/>
        </w:rPr>
        <w:t>я</w:t>
      </w:r>
      <w:r w:rsidRPr="00DA047A">
        <w:rPr>
          <w:sz w:val="28"/>
          <w:szCs w:val="28"/>
        </w:rPr>
        <w:t xml:space="preserve"> </w:t>
      </w:r>
      <w:r w:rsidR="00092CC0">
        <w:rPr>
          <w:sz w:val="28"/>
          <w:szCs w:val="28"/>
        </w:rPr>
        <w:t>к себе</w:t>
      </w:r>
      <w:r w:rsidRPr="00DA047A">
        <w:rPr>
          <w:sz w:val="28"/>
          <w:szCs w:val="28"/>
        </w:rPr>
        <w:t xml:space="preserve"> требу</w:t>
      </w:r>
      <w:r w:rsidR="00092CC0">
        <w:rPr>
          <w:sz w:val="28"/>
          <w:szCs w:val="28"/>
        </w:rPr>
        <w:t>ю</w:t>
      </w:r>
      <w:r w:rsidRPr="00DA047A">
        <w:rPr>
          <w:sz w:val="28"/>
          <w:szCs w:val="28"/>
        </w:rPr>
        <w:t>т дет</w:t>
      </w:r>
      <w:r w:rsidR="00092CC0">
        <w:rPr>
          <w:sz w:val="28"/>
          <w:szCs w:val="28"/>
        </w:rPr>
        <w:t>и</w:t>
      </w:r>
      <w:r w:rsidRPr="00DA047A">
        <w:rPr>
          <w:sz w:val="28"/>
          <w:szCs w:val="28"/>
        </w:rPr>
        <w:t xml:space="preserve"> </w:t>
      </w:r>
      <w:r w:rsidR="00092CC0">
        <w:rPr>
          <w:sz w:val="28"/>
          <w:szCs w:val="28"/>
        </w:rPr>
        <w:t>«</w:t>
      </w:r>
      <w:r w:rsidRPr="00DA047A">
        <w:rPr>
          <w:sz w:val="28"/>
          <w:szCs w:val="28"/>
        </w:rPr>
        <w:t>группы риска</w:t>
      </w:r>
      <w:r w:rsidR="00092CC0">
        <w:rPr>
          <w:sz w:val="28"/>
          <w:szCs w:val="28"/>
        </w:rPr>
        <w:t>»</w:t>
      </w:r>
      <w:r w:rsidRPr="00DA047A">
        <w:rPr>
          <w:sz w:val="28"/>
          <w:szCs w:val="28"/>
        </w:rPr>
        <w:t xml:space="preserve">, а это следующие категории: </w:t>
      </w:r>
    </w:p>
    <w:p w:rsidR="00DA047A" w:rsidRPr="00DA047A" w:rsidRDefault="00092CC0" w:rsidP="00DA047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DA047A">
        <w:rPr>
          <w:sz w:val="28"/>
          <w:szCs w:val="28"/>
        </w:rPr>
        <w:t>иперактивные</w:t>
      </w:r>
      <w:proofErr w:type="spellEnd"/>
      <w:r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A047A" w:rsidRPr="00DA047A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(точнее дети </w:t>
      </w:r>
      <w:r w:rsidR="00DA047A" w:rsidRPr="00DA047A">
        <w:rPr>
          <w:sz w:val="28"/>
          <w:szCs w:val="28"/>
        </w:rPr>
        <w:t>с синдромом дефицита внимания</w:t>
      </w:r>
      <w:r>
        <w:rPr>
          <w:sz w:val="28"/>
          <w:szCs w:val="28"/>
        </w:rPr>
        <w:t>). Он проявляется в</w:t>
      </w:r>
      <w:r w:rsidR="00DA047A" w:rsidRPr="00DA047A">
        <w:rPr>
          <w:sz w:val="28"/>
          <w:szCs w:val="28"/>
        </w:rPr>
        <w:t xml:space="preserve"> чрезмерн</w:t>
      </w:r>
      <w:r>
        <w:rPr>
          <w:sz w:val="28"/>
          <w:szCs w:val="28"/>
        </w:rPr>
        <w:t>ой</w:t>
      </w:r>
      <w:r w:rsidR="00DA047A" w:rsidRPr="00DA047A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>, суетливост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>, невозможност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сосредоточить внимание. У мальчиков встречается чаще, чем у девочек. </w:t>
      </w:r>
      <w:proofErr w:type="spellStart"/>
      <w:r w:rsidR="00DA047A" w:rsidRPr="00DA047A">
        <w:rPr>
          <w:sz w:val="28"/>
          <w:szCs w:val="28"/>
        </w:rPr>
        <w:t>Гиперактивность</w:t>
      </w:r>
      <w:proofErr w:type="spellEnd"/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связана с</w:t>
      </w:r>
      <w:r w:rsidR="00DA047A" w:rsidRPr="00DA047A">
        <w:rPr>
          <w:sz w:val="28"/>
          <w:szCs w:val="28"/>
        </w:rPr>
        <w:t xml:space="preserve"> целы</w:t>
      </w:r>
      <w:r>
        <w:rPr>
          <w:sz w:val="28"/>
          <w:szCs w:val="28"/>
        </w:rPr>
        <w:t>м</w:t>
      </w:r>
      <w:r w:rsidR="00DA047A" w:rsidRPr="00DA047A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ом</w:t>
      </w:r>
      <w:r w:rsidR="00DA047A" w:rsidRPr="00DA047A">
        <w:rPr>
          <w:sz w:val="28"/>
          <w:szCs w:val="28"/>
        </w:rPr>
        <w:t xml:space="preserve"> нарушений. </w:t>
      </w:r>
      <w:r>
        <w:rPr>
          <w:sz w:val="28"/>
          <w:szCs w:val="28"/>
        </w:rPr>
        <w:t>У таких детей н</w:t>
      </w:r>
      <w:r w:rsidR="00DA047A" w:rsidRPr="00DA047A">
        <w:rPr>
          <w:sz w:val="28"/>
          <w:szCs w:val="28"/>
        </w:rPr>
        <w:t xml:space="preserve">еобходимо формировать </w:t>
      </w:r>
      <w:r>
        <w:rPr>
          <w:sz w:val="28"/>
          <w:szCs w:val="28"/>
        </w:rPr>
        <w:t xml:space="preserve">качества </w:t>
      </w:r>
      <w:r w:rsidR="00DA047A" w:rsidRPr="00DA047A">
        <w:rPr>
          <w:sz w:val="28"/>
          <w:szCs w:val="28"/>
        </w:rPr>
        <w:t>произвольно</w:t>
      </w:r>
      <w:r>
        <w:rPr>
          <w:sz w:val="28"/>
          <w:szCs w:val="28"/>
        </w:rPr>
        <w:t xml:space="preserve">го </w:t>
      </w:r>
      <w:r w:rsidR="00DA047A" w:rsidRPr="00DA047A">
        <w:rPr>
          <w:sz w:val="28"/>
          <w:szCs w:val="28"/>
        </w:rPr>
        <w:t>внимани</w:t>
      </w:r>
      <w:r>
        <w:rPr>
          <w:sz w:val="28"/>
          <w:szCs w:val="28"/>
        </w:rPr>
        <w:t>я</w:t>
      </w:r>
      <w:r w:rsidR="00DA047A" w:rsidRPr="00DA047A">
        <w:rPr>
          <w:sz w:val="28"/>
          <w:szCs w:val="28"/>
        </w:rPr>
        <w:t>.</w:t>
      </w:r>
      <w:r>
        <w:rPr>
          <w:sz w:val="28"/>
          <w:szCs w:val="28"/>
        </w:rPr>
        <w:t xml:space="preserve"> Для них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A047A" w:rsidRPr="00DA047A">
        <w:rPr>
          <w:sz w:val="28"/>
          <w:szCs w:val="28"/>
        </w:rPr>
        <w:t xml:space="preserve">чебные занятия </w:t>
      </w:r>
      <w:r>
        <w:rPr>
          <w:sz w:val="28"/>
          <w:szCs w:val="28"/>
        </w:rPr>
        <w:t>должны быть по</w:t>
      </w:r>
      <w:r w:rsidR="00DA047A" w:rsidRPr="00DA047A">
        <w:rPr>
          <w:sz w:val="28"/>
          <w:szCs w:val="28"/>
        </w:rPr>
        <w:t>стро</w:t>
      </w:r>
      <w:r>
        <w:rPr>
          <w:sz w:val="28"/>
          <w:szCs w:val="28"/>
        </w:rPr>
        <w:t>ены</w:t>
      </w:r>
      <w:r w:rsidR="00DA047A" w:rsidRPr="00DA047A">
        <w:rPr>
          <w:sz w:val="28"/>
          <w:szCs w:val="28"/>
        </w:rPr>
        <w:t xml:space="preserve"> по строгому графику. </w:t>
      </w:r>
      <w:r>
        <w:rPr>
          <w:sz w:val="28"/>
          <w:szCs w:val="28"/>
        </w:rPr>
        <w:t>Педагоги должны и</w:t>
      </w:r>
      <w:r w:rsidR="00DA047A" w:rsidRPr="00DA047A">
        <w:rPr>
          <w:sz w:val="28"/>
          <w:szCs w:val="28"/>
        </w:rPr>
        <w:t xml:space="preserve">гнорировать вызывающие поступки </w:t>
      </w:r>
      <w:r>
        <w:rPr>
          <w:sz w:val="28"/>
          <w:szCs w:val="28"/>
        </w:rPr>
        <w:t xml:space="preserve">таких детей </w:t>
      </w:r>
      <w:r w:rsidR="00DA047A" w:rsidRPr="00DA047A">
        <w:rPr>
          <w:sz w:val="28"/>
          <w:szCs w:val="28"/>
        </w:rPr>
        <w:t xml:space="preserve">и обращать </w:t>
      </w:r>
      <w:r w:rsidR="00DA047A" w:rsidRPr="00DA047A">
        <w:rPr>
          <w:sz w:val="28"/>
          <w:szCs w:val="28"/>
        </w:rPr>
        <w:lastRenderedPageBreak/>
        <w:t xml:space="preserve">внимания на хорошие поступки. </w:t>
      </w:r>
      <w:r>
        <w:rPr>
          <w:sz w:val="28"/>
          <w:szCs w:val="28"/>
        </w:rPr>
        <w:t>Необходимо о</w:t>
      </w:r>
      <w:r w:rsidR="00DA047A" w:rsidRPr="00DA047A">
        <w:rPr>
          <w:sz w:val="28"/>
          <w:szCs w:val="28"/>
        </w:rPr>
        <w:t xml:space="preserve">беспечить двигательную разрядку. </w:t>
      </w:r>
    </w:p>
    <w:p w:rsidR="00DA047A" w:rsidRPr="00DA047A" w:rsidRDefault="00092CC0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Школьники с н</w:t>
      </w:r>
      <w:r w:rsidR="00DA047A" w:rsidRPr="00DA047A">
        <w:rPr>
          <w:sz w:val="28"/>
          <w:szCs w:val="28"/>
        </w:rPr>
        <w:t>арушения</w:t>
      </w:r>
      <w:r>
        <w:rPr>
          <w:sz w:val="28"/>
          <w:szCs w:val="28"/>
        </w:rPr>
        <w:t>ми</w:t>
      </w:r>
      <w:r w:rsidR="00DA047A" w:rsidRPr="00DA047A">
        <w:rPr>
          <w:sz w:val="28"/>
          <w:szCs w:val="28"/>
        </w:rPr>
        <w:t xml:space="preserve"> эмоционально-волевой сферы. Это </w:t>
      </w:r>
      <w:r w:rsidRPr="00DA047A">
        <w:rPr>
          <w:sz w:val="28"/>
          <w:szCs w:val="28"/>
        </w:rPr>
        <w:t>эмоционально расторможенные,</w:t>
      </w:r>
      <w:r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>агрессивные дети,</w:t>
      </w:r>
      <w:r>
        <w:rPr>
          <w:sz w:val="28"/>
          <w:szCs w:val="28"/>
        </w:rPr>
        <w:t xml:space="preserve"> или иногда</w:t>
      </w:r>
      <w:r w:rsidR="00DA047A" w:rsidRPr="00DA047A">
        <w:rPr>
          <w:sz w:val="28"/>
          <w:szCs w:val="28"/>
        </w:rPr>
        <w:t xml:space="preserve"> застенчивые, тревожные</w:t>
      </w:r>
      <w:r>
        <w:rPr>
          <w:sz w:val="28"/>
          <w:szCs w:val="28"/>
        </w:rPr>
        <w:t xml:space="preserve"> и</w:t>
      </w:r>
      <w:r w:rsidR="00DA047A" w:rsidRPr="00DA047A">
        <w:rPr>
          <w:sz w:val="28"/>
          <w:szCs w:val="28"/>
        </w:rPr>
        <w:t xml:space="preserve"> ранимые. 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Вс</w:t>
      </w:r>
      <w:r w:rsidR="00AE7C0D">
        <w:rPr>
          <w:sz w:val="28"/>
          <w:szCs w:val="28"/>
        </w:rPr>
        <w:t>е</w:t>
      </w:r>
      <w:r w:rsidRPr="00DA047A">
        <w:rPr>
          <w:sz w:val="28"/>
          <w:szCs w:val="28"/>
        </w:rPr>
        <w:t xml:space="preserve"> это необходимо учитывать не только учителю на уроке, но в первую очередь - дома, самым близким реб</w:t>
      </w:r>
      <w:r w:rsidR="00AE7C0D">
        <w:rPr>
          <w:sz w:val="28"/>
          <w:szCs w:val="28"/>
        </w:rPr>
        <w:t>е</w:t>
      </w:r>
      <w:r w:rsidRPr="00DA047A">
        <w:rPr>
          <w:sz w:val="28"/>
          <w:szCs w:val="28"/>
        </w:rPr>
        <w:t>нку людям, от которых в большой степени зависит, как реб</w:t>
      </w:r>
      <w:r w:rsidR="00AE7C0D">
        <w:rPr>
          <w:sz w:val="28"/>
          <w:szCs w:val="28"/>
        </w:rPr>
        <w:t>е</w:t>
      </w:r>
      <w:r w:rsidRPr="00DA047A">
        <w:rPr>
          <w:sz w:val="28"/>
          <w:szCs w:val="28"/>
        </w:rPr>
        <w:t>нок будет реагировать на возможные школьные неудачи и какие уроки он из них вынесет [11].</w:t>
      </w:r>
    </w:p>
    <w:p w:rsidR="00DA047A" w:rsidRPr="00DA047A" w:rsidRDefault="00092CC0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</w:t>
      </w:r>
      <w:r w:rsidR="00DA047A" w:rsidRPr="00DA047A">
        <w:rPr>
          <w:sz w:val="28"/>
          <w:szCs w:val="28"/>
        </w:rPr>
        <w:t xml:space="preserve">ладший школьный возраст </w:t>
      </w:r>
      <w:r>
        <w:rPr>
          <w:sz w:val="28"/>
          <w:szCs w:val="28"/>
        </w:rPr>
        <w:t>представляет собой</w:t>
      </w:r>
      <w:r w:rsidR="00DA047A" w:rsidRPr="00DA047A">
        <w:rPr>
          <w:sz w:val="28"/>
          <w:szCs w:val="28"/>
        </w:rPr>
        <w:t xml:space="preserve"> достаточно </w:t>
      </w:r>
      <w:r>
        <w:rPr>
          <w:sz w:val="28"/>
          <w:szCs w:val="28"/>
        </w:rPr>
        <w:t>важный</w:t>
      </w:r>
      <w:r w:rsidR="00DA047A" w:rsidRPr="00DA047A">
        <w:rPr>
          <w:sz w:val="28"/>
          <w:szCs w:val="28"/>
        </w:rPr>
        <w:t xml:space="preserve"> формирования личности. </w:t>
      </w:r>
      <w:r>
        <w:rPr>
          <w:sz w:val="28"/>
          <w:szCs w:val="28"/>
        </w:rPr>
        <w:t>Его</w:t>
      </w:r>
      <w:r w:rsidR="00DA047A" w:rsidRPr="00DA047A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изуют</w:t>
      </w:r>
      <w:r w:rsidR="00DA047A" w:rsidRPr="00DA047A">
        <w:rPr>
          <w:sz w:val="28"/>
          <w:szCs w:val="28"/>
        </w:rPr>
        <w:t xml:space="preserve"> новые отношения со взрослыми и сверстниками, включение в целую систему коллективов, </w:t>
      </w:r>
      <w:r>
        <w:rPr>
          <w:sz w:val="28"/>
          <w:szCs w:val="28"/>
        </w:rPr>
        <w:t>преобладание</w:t>
      </w:r>
      <w:r w:rsidR="00DA047A" w:rsidRPr="00DA047A">
        <w:rPr>
          <w:sz w:val="28"/>
          <w:szCs w:val="28"/>
        </w:rPr>
        <w:t xml:space="preserve"> нов</w:t>
      </w:r>
      <w:r>
        <w:rPr>
          <w:sz w:val="28"/>
          <w:szCs w:val="28"/>
        </w:rPr>
        <w:t>ого</w:t>
      </w:r>
      <w:r w:rsidR="00DA047A" w:rsidRPr="00DA047A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="00DA047A" w:rsidRPr="00DA047A">
        <w:rPr>
          <w:sz w:val="28"/>
          <w:szCs w:val="28"/>
        </w:rPr>
        <w:t xml:space="preserve"> деятельности -</w:t>
      </w:r>
      <w:r>
        <w:rPr>
          <w:sz w:val="28"/>
          <w:szCs w:val="28"/>
        </w:rPr>
        <w:t xml:space="preserve"> об</w:t>
      </w:r>
      <w:r w:rsidR="00DA047A" w:rsidRPr="00DA047A">
        <w:rPr>
          <w:sz w:val="28"/>
          <w:szCs w:val="28"/>
        </w:rPr>
        <w:t>учени</w:t>
      </w:r>
      <w:r>
        <w:rPr>
          <w:sz w:val="28"/>
          <w:szCs w:val="28"/>
        </w:rPr>
        <w:t>я</w:t>
      </w:r>
      <w:r w:rsidR="00DA047A" w:rsidRPr="00DA047A">
        <w:rPr>
          <w:sz w:val="28"/>
          <w:szCs w:val="28"/>
        </w:rPr>
        <w:t xml:space="preserve">, которое предъявляет </w:t>
      </w:r>
      <w:r w:rsidRPr="00DA047A">
        <w:rPr>
          <w:sz w:val="28"/>
          <w:szCs w:val="28"/>
        </w:rPr>
        <w:t xml:space="preserve">к ученику </w:t>
      </w:r>
      <w:r w:rsidR="00DA047A" w:rsidRPr="00DA047A">
        <w:rPr>
          <w:sz w:val="28"/>
          <w:szCs w:val="28"/>
        </w:rPr>
        <w:t>ряд серь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зных требований. Вс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 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 xml:space="preserve">В младшем школьном возрасте закладывается фундамент </w:t>
      </w:r>
      <w:r w:rsidR="00AC2A73" w:rsidRPr="00DA047A">
        <w:rPr>
          <w:sz w:val="28"/>
          <w:szCs w:val="28"/>
        </w:rPr>
        <w:t>нравственного</w:t>
      </w:r>
      <w:r w:rsidRPr="00DA047A">
        <w:rPr>
          <w:sz w:val="28"/>
          <w:szCs w:val="28"/>
        </w:rPr>
        <w:t xml:space="preserve"> поведения, происходит усвоение моральных норм и правил поведения, начинает формироваться общественная направленность личности [16]. 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 xml:space="preserve">Характер младших школьников отличается некоторыми особенностями. </w:t>
      </w:r>
      <w:r w:rsidR="007F3537">
        <w:rPr>
          <w:sz w:val="28"/>
          <w:szCs w:val="28"/>
        </w:rPr>
        <w:t xml:space="preserve"> </w:t>
      </w:r>
      <w:r w:rsidRPr="00DA047A">
        <w:rPr>
          <w:sz w:val="28"/>
          <w:szCs w:val="28"/>
        </w:rPr>
        <w:t xml:space="preserve">Прежде всего </w:t>
      </w:r>
      <w:r w:rsidR="007F3537">
        <w:rPr>
          <w:sz w:val="28"/>
          <w:szCs w:val="28"/>
        </w:rPr>
        <w:t>это</w:t>
      </w:r>
      <w:r w:rsidRPr="00DA047A">
        <w:rPr>
          <w:sz w:val="28"/>
          <w:szCs w:val="28"/>
        </w:rPr>
        <w:t xml:space="preserve"> импульсивн</w:t>
      </w:r>
      <w:r w:rsidR="007F3537">
        <w:rPr>
          <w:sz w:val="28"/>
          <w:szCs w:val="28"/>
        </w:rPr>
        <w:t>ость, проявляющая в</w:t>
      </w:r>
      <w:r w:rsidRPr="00DA047A">
        <w:rPr>
          <w:sz w:val="28"/>
          <w:szCs w:val="28"/>
        </w:rPr>
        <w:t xml:space="preserve"> склонн</w:t>
      </w:r>
      <w:r w:rsidR="007F3537">
        <w:rPr>
          <w:sz w:val="28"/>
          <w:szCs w:val="28"/>
        </w:rPr>
        <w:t>ости</w:t>
      </w:r>
      <w:r w:rsidRPr="00DA047A">
        <w:rPr>
          <w:sz w:val="28"/>
          <w:szCs w:val="28"/>
        </w:rPr>
        <w:t xml:space="preserve"> незамедлительно действовать под влиянием </w:t>
      </w:r>
      <w:proofErr w:type="gramStart"/>
      <w:r w:rsidRPr="00DA047A">
        <w:rPr>
          <w:sz w:val="28"/>
          <w:szCs w:val="28"/>
        </w:rPr>
        <w:t xml:space="preserve">непосредственных </w:t>
      </w:r>
      <w:r w:rsidR="007F3537" w:rsidRPr="00DA047A">
        <w:rPr>
          <w:sz w:val="28"/>
          <w:szCs w:val="28"/>
        </w:rPr>
        <w:t xml:space="preserve"> побуждений</w:t>
      </w:r>
      <w:proofErr w:type="gramEnd"/>
      <w:r w:rsidR="007F3537">
        <w:rPr>
          <w:sz w:val="28"/>
          <w:szCs w:val="28"/>
        </w:rPr>
        <w:t xml:space="preserve"> и</w:t>
      </w:r>
      <w:r w:rsidR="007F3537" w:rsidRPr="00DA047A">
        <w:rPr>
          <w:sz w:val="28"/>
          <w:szCs w:val="28"/>
        </w:rPr>
        <w:t xml:space="preserve"> </w:t>
      </w:r>
      <w:r w:rsidRPr="00DA047A">
        <w:rPr>
          <w:sz w:val="28"/>
          <w:szCs w:val="28"/>
        </w:rPr>
        <w:t xml:space="preserve">импульсов, </w:t>
      </w:r>
      <w:r w:rsidR="007F3537" w:rsidRPr="00DA047A">
        <w:rPr>
          <w:sz w:val="28"/>
          <w:szCs w:val="28"/>
        </w:rPr>
        <w:t>по случайным поводам</w:t>
      </w:r>
      <w:r w:rsidR="007F3537">
        <w:rPr>
          <w:sz w:val="28"/>
          <w:szCs w:val="28"/>
        </w:rPr>
        <w:t>,</w:t>
      </w:r>
      <w:r w:rsidR="007F3537" w:rsidRPr="00DA047A">
        <w:rPr>
          <w:sz w:val="28"/>
          <w:szCs w:val="28"/>
        </w:rPr>
        <w:t xml:space="preserve"> </w:t>
      </w:r>
      <w:r w:rsidRPr="00DA047A">
        <w:rPr>
          <w:sz w:val="28"/>
          <w:szCs w:val="28"/>
        </w:rPr>
        <w:t>не подумав и не взвесив всех обстоятельств. Причин</w:t>
      </w:r>
      <w:r w:rsidR="007F3537">
        <w:rPr>
          <w:sz w:val="28"/>
          <w:szCs w:val="28"/>
        </w:rPr>
        <w:t xml:space="preserve">ой этого является </w:t>
      </w:r>
      <w:r w:rsidRPr="00DA047A">
        <w:rPr>
          <w:sz w:val="28"/>
          <w:szCs w:val="28"/>
        </w:rPr>
        <w:t>потребность в активной внешней разрядке при возрастной слабости волевой регуляции поведения.</w:t>
      </w:r>
    </w:p>
    <w:p w:rsidR="00DA047A" w:rsidRPr="00DA047A" w:rsidRDefault="007F3537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A047A">
        <w:rPr>
          <w:sz w:val="28"/>
          <w:szCs w:val="28"/>
        </w:rPr>
        <w:t xml:space="preserve">бщая недостаточность воли </w:t>
      </w:r>
      <w:r>
        <w:rPr>
          <w:sz w:val="28"/>
          <w:szCs w:val="28"/>
        </w:rPr>
        <w:t>также является в</w:t>
      </w:r>
      <w:r w:rsidR="00DA047A" w:rsidRPr="00DA047A">
        <w:rPr>
          <w:sz w:val="28"/>
          <w:szCs w:val="28"/>
        </w:rPr>
        <w:t>озрастной особенностью: младший школьник ещ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 не обладает большим опытом длительной борьбы за </w:t>
      </w:r>
      <w:r w:rsidR="00DA047A" w:rsidRPr="00DA047A">
        <w:rPr>
          <w:sz w:val="28"/>
          <w:szCs w:val="28"/>
        </w:rPr>
        <w:lastRenderedPageBreak/>
        <w:t xml:space="preserve">намеченную цель, преодоления трудностей и препятствий. </w:t>
      </w:r>
      <w:r>
        <w:rPr>
          <w:sz w:val="28"/>
          <w:szCs w:val="28"/>
        </w:rPr>
        <w:t>Ребенок</w:t>
      </w:r>
      <w:r w:rsidR="00DA047A" w:rsidRPr="00DA047A">
        <w:rPr>
          <w:sz w:val="28"/>
          <w:szCs w:val="28"/>
        </w:rPr>
        <w:t xml:space="preserve"> может опустить руки при неудаче, потерять веру в свои силы и невозможности. Нередко наблюдается </w:t>
      </w:r>
      <w:r w:rsidRPr="00DA047A">
        <w:rPr>
          <w:sz w:val="28"/>
          <w:szCs w:val="28"/>
        </w:rPr>
        <w:t>упрямство</w:t>
      </w:r>
      <w:r>
        <w:rPr>
          <w:sz w:val="28"/>
          <w:szCs w:val="28"/>
        </w:rPr>
        <w:t xml:space="preserve"> и</w:t>
      </w:r>
      <w:r w:rsidRPr="00DA047A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 xml:space="preserve">капризность. </w:t>
      </w:r>
      <w:r>
        <w:rPr>
          <w:sz w:val="28"/>
          <w:szCs w:val="28"/>
        </w:rPr>
        <w:t>Распространенной</w:t>
      </w:r>
      <w:r w:rsidR="00DA047A" w:rsidRPr="00DA047A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являются</w:t>
      </w:r>
      <w:r w:rsidR="00DA047A" w:rsidRPr="00DA047A">
        <w:rPr>
          <w:sz w:val="28"/>
          <w:szCs w:val="28"/>
        </w:rPr>
        <w:t xml:space="preserve"> недостатки семейного воспитания. Реб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нок привык к тому, что все его </w:t>
      </w:r>
      <w:r w:rsidRPr="00DA047A">
        <w:rPr>
          <w:sz w:val="28"/>
          <w:szCs w:val="28"/>
        </w:rPr>
        <w:t xml:space="preserve">требования и </w:t>
      </w:r>
      <w:r w:rsidR="00DA047A" w:rsidRPr="00DA047A">
        <w:rPr>
          <w:sz w:val="28"/>
          <w:szCs w:val="28"/>
        </w:rPr>
        <w:t>желания удовлетворялись</w:t>
      </w:r>
      <w:r>
        <w:rPr>
          <w:sz w:val="28"/>
          <w:szCs w:val="28"/>
        </w:rPr>
        <w:t>. Проявления к</w:t>
      </w:r>
      <w:r w:rsidR="00DA047A" w:rsidRPr="00DA047A">
        <w:rPr>
          <w:sz w:val="28"/>
          <w:szCs w:val="28"/>
        </w:rPr>
        <w:t>апризност</w:t>
      </w:r>
      <w:r>
        <w:rPr>
          <w:sz w:val="28"/>
          <w:szCs w:val="28"/>
        </w:rPr>
        <w:t>и</w:t>
      </w:r>
      <w:r w:rsidR="00DA047A" w:rsidRPr="00DA047A">
        <w:rPr>
          <w:sz w:val="28"/>
          <w:szCs w:val="28"/>
        </w:rPr>
        <w:t xml:space="preserve"> и упрямств</w:t>
      </w:r>
      <w:r>
        <w:rPr>
          <w:sz w:val="28"/>
          <w:szCs w:val="28"/>
        </w:rPr>
        <w:t>а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DA047A" w:rsidRPr="00DA047A">
        <w:rPr>
          <w:sz w:val="28"/>
          <w:szCs w:val="28"/>
        </w:rPr>
        <w:t>своеобразная форма протеста реб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нка против тв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рдых требований, </w:t>
      </w:r>
      <w:r>
        <w:rPr>
          <w:sz w:val="28"/>
          <w:szCs w:val="28"/>
        </w:rPr>
        <w:t>предъявляемых</w:t>
      </w:r>
      <w:r w:rsidR="00DA047A" w:rsidRPr="00DA047A">
        <w:rPr>
          <w:sz w:val="28"/>
          <w:szCs w:val="28"/>
        </w:rPr>
        <w:t xml:space="preserve"> школ</w:t>
      </w:r>
      <w:r>
        <w:rPr>
          <w:sz w:val="28"/>
          <w:szCs w:val="28"/>
        </w:rPr>
        <w:t>ой</w:t>
      </w:r>
      <w:r w:rsidR="00DA047A" w:rsidRPr="00DA047A">
        <w:rPr>
          <w:sz w:val="28"/>
          <w:szCs w:val="28"/>
        </w:rPr>
        <w:t>, против необходимости жертвовать тем, что хочется, во имя того, что надо [16].</w:t>
      </w:r>
    </w:p>
    <w:p w:rsidR="00DA047A" w:rsidRPr="00DA047A" w:rsidRDefault="007F3537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м</w:t>
      </w:r>
      <w:r w:rsidR="00DA047A" w:rsidRPr="00DA047A">
        <w:rPr>
          <w:sz w:val="28"/>
          <w:szCs w:val="28"/>
        </w:rPr>
        <w:t>ладши</w:t>
      </w:r>
      <w:r>
        <w:rPr>
          <w:sz w:val="28"/>
          <w:szCs w:val="28"/>
        </w:rPr>
        <w:t>х</w:t>
      </w:r>
      <w:r w:rsidR="00DA047A" w:rsidRPr="00DA047A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ов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их высокая эмоциональность</w:t>
      </w:r>
      <w:r w:rsidR="00DA047A" w:rsidRPr="00DA047A">
        <w:rPr>
          <w:sz w:val="28"/>
          <w:szCs w:val="28"/>
        </w:rPr>
        <w:t xml:space="preserve">. Эмоциональность </w:t>
      </w:r>
      <w:r>
        <w:rPr>
          <w:sz w:val="28"/>
          <w:szCs w:val="28"/>
        </w:rPr>
        <w:t>проявляется</w:t>
      </w:r>
      <w:r w:rsidR="00DA047A" w:rsidRPr="00DA047A">
        <w:rPr>
          <w:sz w:val="28"/>
          <w:szCs w:val="28"/>
        </w:rPr>
        <w:t xml:space="preserve">, во-первых, в том, что их психическая деятельность обычно окрашена эмоциями. </w:t>
      </w:r>
      <w:r>
        <w:rPr>
          <w:sz w:val="28"/>
          <w:szCs w:val="28"/>
        </w:rPr>
        <w:t>Э</w:t>
      </w:r>
      <w:r w:rsidRPr="00DA047A">
        <w:rPr>
          <w:sz w:val="28"/>
          <w:szCs w:val="28"/>
        </w:rPr>
        <w:t xml:space="preserve">моционально окрашенное отношение вызывает у них </w:t>
      </w:r>
      <w:r>
        <w:rPr>
          <w:sz w:val="28"/>
          <w:szCs w:val="28"/>
        </w:rPr>
        <w:t>в</w:t>
      </w:r>
      <w:r w:rsidR="00DA047A" w:rsidRPr="00DA047A">
        <w:rPr>
          <w:sz w:val="28"/>
          <w:szCs w:val="28"/>
        </w:rPr>
        <w:t>с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, что дети наблюдают, о ч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>м думают, ч</w:t>
      </w:r>
      <w:r>
        <w:rPr>
          <w:sz w:val="28"/>
          <w:szCs w:val="28"/>
        </w:rPr>
        <w:t>то делают</w:t>
      </w:r>
      <w:r w:rsidR="00DA047A" w:rsidRPr="00DA047A">
        <w:rPr>
          <w:sz w:val="28"/>
          <w:szCs w:val="28"/>
        </w:rPr>
        <w:t>. Во-вторых, младшие школьники не умеют сдерживать свои чувства, контролировать их внешнее проявление, они очень непосредственны и</w:t>
      </w:r>
      <w:r w:rsidR="000D3431">
        <w:rPr>
          <w:sz w:val="28"/>
          <w:szCs w:val="28"/>
        </w:rPr>
        <w:t xml:space="preserve"> откровенны в выражении радости и других </w:t>
      </w:r>
      <w:proofErr w:type="spellStart"/>
      <w:r w:rsidR="000D3431">
        <w:rPr>
          <w:sz w:val="28"/>
          <w:szCs w:val="28"/>
        </w:rPr>
        <w:t>чуств</w:t>
      </w:r>
      <w:proofErr w:type="spellEnd"/>
      <w:r w:rsidR="000D3431">
        <w:rPr>
          <w:sz w:val="28"/>
          <w:szCs w:val="28"/>
        </w:rPr>
        <w:t>.</w:t>
      </w:r>
      <w:r w:rsidR="00DA047A" w:rsidRPr="00DA047A">
        <w:rPr>
          <w:sz w:val="28"/>
          <w:szCs w:val="28"/>
        </w:rPr>
        <w:t xml:space="preserve"> В-третьих, эмоциональность</w:t>
      </w:r>
      <w:r w:rsidR="000D3431">
        <w:rPr>
          <w:sz w:val="28"/>
          <w:szCs w:val="28"/>
        </w:rPr>
        <w:t xml:space="preserve"> младших школьников</w:t>
      </w:r>
      <w:r w:rsidR="00DA047A" w:rsidRPr="00DA047A">
        <w:rPr>
          <w:sz w:val="28"/>
          <w:szCs w:val="28"/>
        </w:rPr>
        <w:t xml:space="preserve"> выражается в их большой эмоциональной неустойчивости, </w:t>
      </w:r>
      <w:r w:rsidR="00CC0435">
        <w:rPr>
          <w:sz w:val="28"/>
          <w:szCs w:val="28"/>
        </w:rPr>
        <w:t xml:space="preserve">склонности к аффектам и </w:t>
      </w:r>
      <w:r w:rsidR="00DA047A" w:rsidRPr="00DA047A">
        <w:rPr>
          <w:sz w:val="28"/>
          <w:szCs w:val="28"/>
        </w:rPr>
        <w:t>част</w:t>
      </w:r>
      <w:r w:rsidR="00CC0435">
        <w:rPr>
          <w:sz w:val="28"/>
          <w:szCs w:val="28"/>
        </w:rPr>
        <w:t>ым</w:t>
      </w:r>
      <w:r w:rsidR="00DA047A" w:rsidRPr="00DA047A">
        <w:rPr>
          <w:sz w:val="28"/>
          <w:szCs w:val="28"/>
        </w:rPr>
        <w:t xml:space="preserve"> смен</w:t>
      </w:r>
      <w:r w:rsidR="00CC0435">
        <w:rPr>
          <w:sz w:val="28"/>
          <w:szCs w:val="28"/>
        </w:rPr>
        <w:t>ам</w:t>
      </w:r>
      <w:r w:rsidR="00DA047A" w:rsidRPr="00DA047A">
        <w:rPr>
          <w:sz w:val="28"/>
          <w:szCs w:val="28"/>
        </w:rPr>
        <w:t xml:space="preserve"> настроений, кратковременным и бурным проявлениям радости, </w:t>
      </w:r>
      <w:r w:rsidR="00CC0435" w:rsidRPr="00DA047A">
        <w:rPr>
          <w:sz w:val="28"/>
          <w:szCs w:val="28"/>
        </w:rPr>
        <w:t>гнева,</w:t>
      </w:r>
      <w:r w:rsidR="00CC0435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 xml:space="preserve">горя, страха. </w:t>
      </w:r>
      <w:r w:rsidR="00CC0435">
        <w:rPr>
          <w:sz w:val="28"/>
          <w:szCs w:val="28"/>
        </w:rPr>
        <w:t>С</w:t>
      </w:r>
      <w:r w:rsidR="00CC0435" w:rsidRPr="00DA047A">
        <w:rPr>
          <w:sz w:val="28"/>
          <w:szCs w:val="28"/>
        </w:rPr>
        <w:t>пособ</w:t>
      </w:r>
      <w:r w:rsidR="00CC0435">
        <w:rPr>
          <w:sz w:val="28"/>
          <w:szCs w:val="28"/>
        </w:rPr>
        <w:t>ность регулировать свои чувства и</w:t>
      </w:r>
      <w:r w:rsidR="00CC0435" w:rsidRPr="00DA047A">
        <w:rPr>
          <w:sz w:val="28"/>
          <w:szCs w:val="28"/>
        </w:rPr>
        <w:t xml:space="preserve"> сдерживать их нежелательные проявления </w:t>
      </w:r>
      <w:r w:rsidR="00CC0435">
        <w:rPr>
          <w:sz w:val="28"/>
          <w:szCs w:val="28"/>
        </w:rPr>
        <w:t>с</w:t>
      </w:r>
      <w:r w:rsidR="00DA047A" w:rsidRPr="00DA047A">
        <w:rPr>
          <w:sz w:val="28"/>
          <w:szCs w:val="28"/>
        </w:rPr>
        <w:t xml:space="preserve"> годами вс</w:t>
      </w:r>
      <w:r w:rsidR="00AE7C0D">
        <w:rPr>
          <w:sz w:val="28"/>
          <w:szCs w:val="28"/>
        </w:rPr>
        <w:t>е</w:t>
      </w:r>
      <w:r w:rsidR="00DA047A" w:rsidRPr="00DA047A">
        <w:rPr>
          <w:sz w:val="28"/>
          <w:szCs w:val="28"/>
        </w:rPr>
        <w:t xml:space="preserve"> больше развивается [11].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В этом возрасте появл</w:t>
      </w:r>
      <w:r w:rsidR="00BF3876">
        <w:rPr>
          <w:sz w:val="28"/>
          <w:szCs w:val="28"/>
        </w:rPr>
        <w:t>яется и</w:t>
      </w:r>
      <w:r w:rsidRPr="00DA047A">
        <w:rPr>
          <w:sz w:val="28"/>
          <w:szCs w:val="28"/>
        </w:rPr>
        <w:t xml:space="preserve"> </w:t>
      </w:r>
      <w:r w:rsidR="00BF3876">
        <w:rPr>
          <w:sz w:val="28"/>
          <w:szCs w:val="28"/>
        </w:rPr>
        <w:t xml:space="preserve">другое важное новообразование - </w:t>
      </w:r>
      <w:r w:rsidRPr="00DA047A">
        <w:rPr>
          <w:sz w:val="28"/>
          <w:szCs w:val="28"/>
        </w:rPr>
        <w:t>произвольно</w:t>
      </w:r>
      <w:r w:rsidR="00BF3876">
        <w:rPr>
          <w:sz w:val="28"/>
          <w:szCs w:val="28"/>
        </w:rPr>
        <w:t>е</w:t>
      </w:r>
      <w:r w:rsidRPr="00DA047A">
        <w:rPr>
          <w:sz w:val="28"/>
          <w:szCs w:val="28"/>
        </w:rPr>
        <w:t xml:space="preserve"> </w:t>
      </w:r>
      <w:proofErr w:type="spellStart"/>
      <w:r w:rsidRPr="00DA047A">
        <w:rPr>
          <w:sz w:val="28"/>
          <w:szCs w:val="28"/>
        </w:rPr>
        <w:t>поведени</w:t>
      </w:r>
      <w:proofErr w:type="spellEnd"/>
      <w:r w:rsidRPr="00DA047A">
        <w:rPr>
          <w:sz w:val="28"/>
          <w:szCs w:val="28"/>
        </w:rPr>
        <w:t xml:space="preserve">. Ребенок становится самостоятельным, сам выбирает, как ему поступать в определенных ситуациях. В основе этого вида поведения лежат нравственные мотивы, формирующиеся в этом возрасте. </w:t>
      </w:r>
      <w:r w:rsidR="00BF3876">
        <w:rPr>
          <w:sz w:val="28"/>
          <w:szCs w:val="28"/>
        </w:rPr>
        <w:t xml:space="preserve">Младший школьник способен </w:t>
      </w:r>
      <w:r w:rsidRPr="00DA047A">
        <w:rPr>
          <w:sz w:val="28"/>
          <w:szCs w:val="28"/>
        </w:rPr>
        <w:t>впитыват</w:t>
      </w:r>
      <w:r w:rsidR="00BF3876">
        <w:rPr>
          <w:sz w:val="28"/>
          <w:szCs w:val="28"/>
        </w:rPr>
        <w:t>ь</w:t>
      </w:r>
      <w:r w:rsidRPr="00DA047A">
        <w:rPr>
          <w:sz w:val="28"/>
          <w:szCs w:val="28"/>
        </w:rPr>
        <w:t xml:space="preserve"> в себя моральные ценности, следовать определенным правилам и законам (рекомендация: читать и анализировать с ребенком героев и их поступки).</w:t>
      </w:r>
      <w:r w:rsidR="00BF3876">
        <w:rPr>
          <w:sz w:val="28"/>
          <w:szCs w:val="28"/>
        </w:rPr>
        <w:t xml:space="preserve"> Зачастую</w:t>
      </w:r>
      <w:r w:rsidRPr="00DA047A">
        <w:rPr>
          <w:sz w:val="28"/>
          <w:szCs w:val="28"/>
        </w:rPr>
        <w:t xml:space="preserve"> это </w:t>
      </w:r>
      <w:r w:rsidR="00BF3876">
        <w:rPr>
          <w:sz w:val="28"/>
          <w:szCs w:val="28"/>
        </w:rPr>
        <w:t xml:space="preserve">может быть </w:t>
      </w:r>
      <w:r w:rsidRPr="00DA047A">
        <w:rPr>
          <w:sz w:val="28"/>
          <w:szCs w:val="28"/>
        </w:rPr>
        <w:t>связано с</w:t>
      </w:r>
      <w:r w:rsidR="00BF3876">
        <w:rPr>
          <w:sz w:val="28"/>
          <w:szCs w:val="28"/>
        </w:rPr>
        <w:t xml:space="preserve"> чисто</w:t>
      </w:r>
      <w:r w:rsidRPr="00DA047A">
        <w:rPr>
          <w:sz w:val="28"/>
          <w:szCs w:val="28"/>
        </w:rPr>
        <w:t xml:space="preserve"> эгоистическими мотивами, </w:t>
      </w:r>
      <w:r w:rsidR="00BF3876">
        <w:rPr>
          <w:sz w:val="28"/>
          <w:szCs w:val="28"/>
        </w:rPr>
        <w:t>например, желанием</w:t>
      </w:r>
      <w:r w:rsidRPr="00DA047A">
        <w:rPr>
          <w:sz w:val="28"/>
          <w:szCs w:val="28"/>
        </w:rPr>
        <w:t xml:space="preserve"> быть одобренным взрослым или укрепить свою личностную позицию в группе сверстников. То есть их поведение так или иначе, связано с основным мотивом, доминирующем в </w:t>
      </w:r>
      <w:r w:rsidRPr="00DA047A">
        <w:rPr>
          <w:sz w:val="28"/>
          <w:szCs w:val="28"/>
        </w:rPr>
        <w:lastRenderedPageBreak/>
        <w:t>этом возрасте — мотивом достижения успеха.  Иногда встречается другой вид этого мотива — мотив избегания неудачи [11].</w:t>
      </w:r>
    </w:p>
    <w:p w:rsidR="00DA047A" w:rsidRP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 xml:space="preserve">С формированием у младших школьников произвольного поведения тесно связаны такие новообразования, как планирование результатов действия и рефлексия. </w:t>
      </w:r>
      <w:r w:rsidR="0017171A">
        <w:rPr>
          <w:sz w:val="28"/>
          <w:szCs w:val="28"/>
        </w:rPr>
        <w:t>Младший школьник становится быть</w:t>
      </w:r>
      <w:r w:rsidRPr="00DA047A">
        <w:rPr>
          <w:sz w:val="28"/>
          <w:szCs w:val="28"/>
        </w:rPr>
        <w:t xml:space="preserve"> способн</w:t>
      </w:r>
      <w:r w:rsidR="0017171A">
        <w:rPr>
          <w:sz w:val="28"/>
          <w:szCs w:val="28"/>
        </w:rPr>
        <w:t>ым</w:t>
      </w:r>
      <w:r w:rsidRPr="00DA047A">
        <w:rPr>
          <w:sz w:val="28"/>
          <w:szCs w:val="28"/>
        </w:rPr>
        <w:t xml:space="preserve"> </w:t>
      </w:r>
      <w:r w:rsidR="0017171A">
        <w:rPr>
          <w:sz w:val="28"/>
          <w:szCs w:val="28"/>
        </w:rPr>
        <w:t>к оценке</w:t>
      </w:r>
      <w:r w:rsidRPr="00DA047A">
        <w:rPr>
          <w:sz w:val="28"/>
          <w:szCs w:val="28"/>
        </w:rPr>
        <w:t xml:space="preserve"> сво</w:t>
      </w:r>
      <w:r w:rsidR="0017171A">
        <w:rPr>
          <w:sz w:val="28"/>
          <w:szCs w:val="28"/>
        </w:rPr>
        <w:t>его поступ</w:t>
      </w:r>
      <w:r w:rsidRPr="00DA047A">
        <w:rPr>
          <w:sz w:val="28"/>
          <w:szCs w:val="28"/>
        </w:rPr>
        <w:t>к</w:t>
      </w:r>
      <w:r w:rsidR="0017171A">
        <w:rPr>
          <w:sz w:val="28"/>
          <w:szCs w:val="28"/>
        </w:rPr>
        <w:t>а</w:t>
      </w:r>
      <w:r w:rsidRPr="00DA047A">
        <w:rPr>
          <w:sz w:val="28"/>
          <w:szCs w:val="28"/>
        </w:rPr>
        <w:t xml:space="preserve"> с точки зрения его результатов и тем самым изменить свое поведение, спланировать его соответствующим образом. Появляется </w:t>
      </w:r>
      <w:proofErr w:type="spellStart"/>
      <w:r w:rsidRPr="00DA047A">
        <w:rPr>
          <w:sz w:val="28"/>
          <w:szCs w:val="28"/>
        </w:rPr>
        <w:t>смыслово</w:t>
      </w:r>
      <w:proofErr w:type="spellEnd"/>
      <w:r w:rsidRPr="00DA047A">
        <w:rPr>
          <w:sz w:val="28"/>
          <w:szCs w:val="28"/>
        </w:rPr>
        <w:t>-ориентировочная основа в поступках, это тесно связано с дифференцированностью внутренней и внешней жизни. Ребенок способен побороть в себе свои желания, если результат их выполнения не будет соответствовать определенным нормам или не приведет к поставленной цели [11].</w:t>
      </w:r>
    </w:p>
    <w:p w:rsidR="00DA047A" w:rsidRPr="00DA047A" w:rsidRDefault="0017171A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Неотъемлемым качеством</w:t>
      </w:r>
      <w:r w:rsidR="00DA047A" w:rsidRPr="00DA047A">
        <w:rPr>
          <w:sz w:val="28"/>
          <w:szCs w:val="28"/>
        </w:rPr>
        <w:t xml:space="preserve"> внутренней жизни ребенка становится его смысловая ориентировка в своих действиях. Это связано с переживаниями ребенка по поводу боязни изменения отношения с окружающими. Он боится потерять свою значимость в их глазах. Ребенок начинает активно размышлять по поводу своих действий, утаивать свои переживания. Именно эти изменения в личности ребенка </w:t>
      </w:r>
      <w:r w:rsidR="00A82510">
        <w:rPr>
          <w:sz w:val="28"/>
          <w:szCs w:val="28"/>
        </w:rPr>
        <w:t>могут приводить</w:t>
      </w:r>
      <w:r w:rsidR="00DA047A" w:rsidRPr="00DA047A">
        <w:rPr>
          <w:sz w:val="28"/>
          <w:szCs w:val="28"/>
        </w:rPr>
        <w:t xml:space="preserve"> к выплескам эмоций на взрослых, </w:t>
      </w:r>
      <w:r w:rsidR="00A82510" w:rsidRPr="00DA047A">
        <w:rPr>
          <w:sz w:val="28"/>
          <w:szCs w:val="28"/>
        </w:rPr>
        <w:t>к капризам</w:t>
      </w:r>
      <w:r w:rsidR="00A82510">
        <w:rPr>
          <w:sz w:val="28"/>
          <w:szCs w:val="28"/>
        </w:rPr>
        <w:t>,</w:t>
      </w:r>
      <w:r w:rsidR="00A82510" w:rsidRPr="00DA047A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>желаниям сделать то, что хочется. «Негативное содержание этого возраста проявляется в первую очередь в нарушении психического равновесия, в неустойчивости воли, настроения и т. д.» [11].</w:t>
      </w:r>
    </w:p>
    <w:p w:rsidR="00DA047A" w:rsidRPr="00DA047A" w:rsidRDefault="00D06744" w:rsidP="00DA0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отмечено, что р</w:t>
      </w:r>
      <w:r w:rsidR="00DA047A" w:rsidRPr="00DA047A">
        <w:rPr>
          <w:sz w:val="28"/>
          <w:szCs w:val="28"/>
        </w:rPr>
        <w:t xml:space="preserve">азвитие личности младшего школьника зависит от </w:t>
      </w:r>
      <w:r w:rsidRPr="00DA047A">
        <w:rPr>
          <w:sz w:val="28"/>
          <w:szCs w:val="28"/>
        </w:rPr>
        <w:t xml:space="preserve">оценки ребенка взрослыми </w:t>
      </w:r>
      <w:r>
        <w:rPr>
          <w:sz w:val="28"/>
          <w:szCs w:val="28"/>
        </w:rPr>
        <w:t xml:space="preserve">и </w:t>
      </w:r>
      <w:r w:rsidR="00DA047A" w:rsidRPr="00DA047A">
        <w:rPr>
          <w:sz w:val="28"/>
          <w:szCs w:val="28"/>
        </w:rPr>
        <w:t>школьной успеваемости</w:t>
      </w:r>
      <w:r>
        <w:rPr>
          <w:sz w:val="28"/>
          <w:szCs w:val="28"/>
        </w:rPr>
        <w:t>, так как</w:t>
      </w:r>
      <w:r w:rsidR="00DA047A" w:rsidRPr="00DA047A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="00DA047A" w:rsidRPr="00DA047A">
        <w:rPr>
          <w:sz w:val="28"/>
          <w:szCs w:val="28"/>
        </w:rPr>
        <w:t xml:space="preserve"> в этом возрасте сильно подвержен</w:t>
      </w:r>
      <w:r>
        <w:rPr>
          <w:sz w:val="28"/>
          <w:szCs w:val="28"/>
        </w:rPr>
        <w:t>ы</w:t>
      </w:r>
      <w:r w:rsidR="00DA047A" w:rsidRPr="00DA047A">
        <w:rPr>
          <w:sz w:val="28"/>
          <w:szCs w:val="28"/>
        </w:rPr>
        <w:t xml:space="preserve"> внешнему влиянию. Для </w:t>
      </w:r>
      <w:r>
        <w:rPr>
          <w:sz w:val="28"/>
          <w:szCs w:val="28"/>
        </w:rPr>
        <w:t xml:space="preserve">наиболее продуктивного </w:t>
      </w:r>
      <w:r w:rsidRPr="00DA047A">
        <w:rPr>
          <w:sz w:val="28"/>
          <w:szCs w:val="28"/>
        </w:rPr>
        <w:t xml:space="preserve"> </w:t>
      </w:r>
      <w:r w:rsidR="00DA047A" w:rsidRPr="00DA047A">
        <w:rPr>
          <w:sz w:val="28"/>
          <w:szCs w:val="28"/>
        </w:rPr>
        <w:t>становлени</w:t>
      </w:r>
      <w:r>
        <w:rPr>
          <w:sz w:val="28"/>
          <w:szCs w:val="28"/>
        </w:rPr>
        <w:t>я</w:t>
      </w:r>
      <w:r w:rsidR="00DA047A" w:rsidRPr="00DA047A">
        <w:rPr>
          <w:sz w:val="28"/>
          <w:szCs w:val="28"/>
        </w:rPr>
        <w:t xml:space="preserve"> личности ребенка, важно внимание и оценка взрослого. «Эмоционально-оценочное</w:t>
      </w:r>
      <w:r w:rsidR="00E13939">
        <w:rPr>
          <w:sz w:val="28"/>
          <w:szCs w:val="28"/>
        </w:rPr>
        <w:t>»</w:t>
      </w:r>
      <w:r w:rsidR="00DA047A" w:rsidRPr="00DA047A">
        <w:rPr>
          <w:sz w:val="28"/>
          <w:szCs w:val="28"/>
        </w:rPr>
        <w:t xml:space="preserve"> отношение взрослого к поступкам ребенка определяет развитие его нравственных чувств, индивидуального ответственного отношения к правилам, с которыми он знакомится в жизни. </w:t>
      </w:r>
    </w:p>
    <w:p w:rsidR="00DA047A" w:rsidRDefault="00DA047A" w:rsidP="00DA047A">
      <w:pPr>
        <w:spacing w:line="360" w:lineRule="auto"/>
        <w:ind w:firstLine="709"/>
        <w:jc w:val="both"/>
        <w:rPr>
          <w:sz w:val="28"/>
          <w:szCs w:val="28"/>
        </w:rPr>
      </w:pPr>
      <w:r w:rsidRPr="00DA047A">
        <w:rPr>
          <w:sz w:val="28"/>
          <w:szCs w:val="28"/>
        </w:rPr>
        <w:t>Таким образом, младший школьный возраст является</w:t>
      </w:r>
      <w:r w:rsidR="00E82A3F">
        <w:rPr>
          <w:sz w:val="28"/>
          <w:szCs w:val="28"/>
        </w:rPr>
        <w:t xml:space="preserve"> одним из</w:t>
      </w:r>
      <w:r w:rsidRPr="00DA047A">
        <w:rPr>
          <w:sz w:val="28"/>
          <w:szCs w:val="28"/>
        </w:rPr>
        <w:t xml:space="preserve"> наиболее ответственны</w:t>
      </w:r>
      <w:r w:rsidR="00E82A3F">
        <w:rPr>
          <w:sz w:val="28"/>
          <w:szCs w:val="28"/>
        </w:rPr>
        <w:t>х</w:t>
      </w:r>
      <w:r w:rsidRPr="00DA047A">
        <w:rPr>
          <w:sz w:val="28"/>
          <w:szCs w:val="28"/>
        </w:rPr>
        <w:t xml:space="preserve"> этапо</w:t>
      </w:r>
      <w:r w:rsidR="00E82A3F">
        <w:rPr>
          <w:sz w:val="28"/>
          <w:szCs w:val="28"/>
        </w:rPr>
        <w:t>в</w:t>
      </w:r>
      <w:r w:rsidRPr="00DA047A">
        <w:rPr>
          <w:sz w:val="28"/>
          <w:szCs w:val="28"/>
        </w:rPr>
        <w:t xml:space="preserve"> школьного детства. Основные </w:t>
      </w:r>
      <w:r w:rsidR="00E82A3F">
        <w:rPr>
          <w:sz w:val="28"/>
          <w:szCs w:val="28"/>
        </w:rPr>
        <w:t>особенности</w:t>
      </w:r>
      <w:r w:rsidRPr="00DA047A">
        <w:rPr>
          <w:sz w:val="28"/>
          <w:szCs w:val="28"/>
        </w:rPr>
        <w:t xml:space="preserve"> </w:t>
      </w:r>
      <w:r w:rsidRPr="00DA047A">
        <w:rPr>
          <w:sz w:val="28"/>
          <w:szCs w:val="28"/>
        </w:rPr>
        <w:lastRenderedPageBreak/>
        <w:t>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 Полноценное проживание этого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 [11].</w:t>
      </w:r>
    </w:p>
    <w:p w:rsidR="006A17EE" w:rsidRDefault="006A17EE" w:rsidP="00DA047A">
      <w:pPr>
        <w:spacing w:line="360" w:lineRule="auto"/>
        <w:ind w:firstLine="709"/>
        <w:jc w:val="both"/>
        <w:rPr>
          <w:sz w:val="28"/>
          <w:szCs w:val="28"/>
        </w:rPr>
      </w:pPr>
    </w:p>
    <w:p w:rsidR="006A17EE" w:rsidRDefault="006A17EE" w:rsidP="00DA047A">
      <w:pPr>
        <w:spacing w:line="360" w:lineRule="auto"/>
        <w:ind w:firstLine="709"/>
        <w:jc w:val="both"/>
        <w:rPr>
          <w:sz w:val="28"/>
          <w:szCs w:val="28"/>
        </w:rPr>
      </w:pPr>
    </w:p>
    <w:p w:rsidR="006A17EE" w:rsidRDefault="006A17EE" w:rsidP="006A17EE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C04981">
        <w:rPr>
          <w:rFonts w:eastAsia="Calibri"/>
          <w:sz w:val="28"/>
          <w:szCs w:val="28"/>
          <w:lang w:eastAsia="en-US"/>
        </w:rPr>
        <w:t>Психолого-педагогические особенности неуспевающих школьников</w:t>
      </w:r>
    </w:p>
    <w:p w:rsidR="006A17EE" w:rsidRDefault="006A17EE" w:rsidP="006A17E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0B56" w:rsidRDefault="00E90B56" w:rsidP="006A17EE">
      <w:pPr>
        <w:spacing w:line="360" w:lineRule="auto"/>
        <w:ind w:firstLine="709"/>
        <w:jc w:val="both"/>
        <w:rPr>
          <w:sz w:val="28"/>
          <w:szCs w:val="28"/>
        </w:rPr>
      </w:pPr>
    </w:p>
    <w:p w:rsidR="006A17EE" w:rsidRDefault="00433B6A" w:rsidP="006A17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теоретический анализ психологической и </w:t>
      </w:r>
      <w:r w:rsidR="00E90B56">
        <w:rPr>
          <w:sz w:val="28"/>
          <w:szCs w:val="28"/>
        </w:rPr>
        <w:t xml:space="preserve">педагогической литературы, </w:t>
      </w:r>
      <w:r w:rsidRPr="00E90B56">
        <w:rPr>
          <w:sz w:val="28"/>
          <w:szCs w:val="28"/>
        </w:rPr>
        <w:t>неуспевающ</w:t>
      </w:r>
      <w:r>
        <w:rPr>
          <w:sz w:val="28"/>
          <w:szCs w:val="28"/>
        </w:rPr>
        <w:t>ие</w:t>
      </w:r>
      <w:r w:rsidRPr="00E90B56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 xml:space="preserve">и </w:t>
      </w:r>
      <w:r w:rsidRPr="00E90B56">
        <w:rPr>
          <w:sz w:val="28"/>
          <w:szCs w:val="28"/>
        </w:rPr>
        <w:t xml:space="preserve"> </w:t>
      </w:r>
      <w:r w:rsidR="00E90B56" w:rsidRPr="00E90B56">
        <w:rPr>
          <w:sz w:val="28"/>
          <w:szCs w:val="28"/>
        </w:rPr>
        <w:t>характер</w:t>
      </w:r>
      <w:r>
        <w:rPr>
          <w:sz w:val="28"/>
          <w:szCs w:val="28"/>
        </w:rPr>
        <w:t>изуются, прежде всего, слабой</w:t>
      </w:r>
      <w:r w:rsidR="00E90B56" w:rsidRPr="00E90B56">
        <w:rPr>
          <w:sz w:val="28"/>
          <w:szCs w:val="28"/>
        </w:rPr>
        <w:t xml:space="preserve"> самоорганизаци</w:t>
      </w:r>
      <w:r>
        <w:rPr>
          <w:sz w:val="28"/>
          <w:szCs w:val="28"/>
        </w:rPr>
        <w:t xml:space="preserve">ей </w:t>
      </w:r>
      <w:r w:rsidR="00E90B56" w:rsidRPr="00E90B56">
        <w:rPr>
          <w:sz w:val="28"/>
          <w:szCs w:val="28"/>
        </w:rPr>
        <w:t>в процессе учения: отсутствие</w:t>
      </w:r>
      <w:r>
        <w:rPr>
          <w:sz w:val="28"/>
          <w:szCs w:val="28"/>
        </w:rPr>
        <w:t>м</w:t>
      </w:r>
      <w:r w:rsidR="00E90B56" w:rsidRPr="00E90B56">
        <w:rPr>
          <w:sz w:val="28"/>
          <w:szCs w:val="28"/>
        </w:rPr>
        <w:t xml:space="preserve"> сформированных сп</w:t>
      </w:r>
      <w:r>
        <w:rPr>
          <w:sz w:val="28"/>
          <w:szCs w:val="28"/>
        </w:rPr>
        <w:t>особов и приемов учебной работы и</w:t>
      </w:r>
      <w:r w:rsidR="00E90B56" w:rsidRPr="00E90B56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>м</w:t>
      </w:r>
      <w:r w:rsidR="00E90B56" w:rsidRPr="00E90B56">
        <w:rPr>
          <w:sz w:val="28"/>
          <w:szCs w:val="28"/>
        </w:rPr>
        <w:t xml:space="preserve"> </w:t>
      </w:r>
      <w:r>
        <w:rPr>
          <w:sz w:val="28"/>
          <w:szCs w:val="28"/>
        </w:rPr>
        <w:t>стойкого</w:t>
      </w:r>
      <w:r w:rsidR="00E90B56" w:rsidRPr="00E90B56">
        <w:rPr>
          <w:sz w:val="28"/>
          <w:szCs w:val="28"/>
        </w:rPr>
        <w:t xml:space="preserve"> неправильного подхода к </w:t>
      </w:r>
      <w:r>
        <w:rPr>
          <w:sz w:val="28"/>
          <w:szCs w:val="28"/>
        </w:rPr>
        <w:t>об</w:t>
      </w:r>
      <w:r w:rsidR="00E90B56" w:rsidRPr="00E90B56">
        <w:rPr>
          <w:sz w:val="28"/>
          <w:szCs w:val="28"/>
        </w:rPr>
        <w:t>учению.</w:t>
      </w:r>
    </w:p>
    <w:p w:rsidR="00E90B56" w:rsidRDefault="00433B6A" w:rsidP="006A17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н</w:t>
      </w:r>
      <w:r w:rsidR="00E90B56" w:rsidRPr="00E90B56">
        <w:rPr>
          <w:sz w:val="28"/>
          <w:szCs w:val="28"/>
        </w:rPr>
        <w:t xml:space="preserve">еуспевающие </w:t>
      </w:r>
      <w:r>
        <w:rPr>
          <w:sz w:val="28"/>
          <w:szCs w:val="28"/>
        </w:rPr>
        <w:t>ученики</w:t>
      </w:r>
      <w:r w:rsidR="00E90B56" w:rsidRPr="00E90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 </w:t>
      </w:r>
      <w:r w:rsidRPr="00E90B56">
        <w:rPr>
          <w:sz w:val="28"/>
          <w:szCs w:val="28"/>
        </w:rPr>
        <w:t xml:space="preserve">учиться </w:t>
      </w:r>
      <w:r w:rsidR="00E90B56" w:rsidRPr="00E90B56">
        <w:rPr>
          <w:sz w:val="28"/>
          <w:szCs w:val="28"/>
        </w:rPr>
        <w:t xml:space="preserve">не умеют. </w:t>
      </w:r>
      <w:r>
        <w:rPr>
          <w:sz w:val="28"/>
          <w:szCs w:val="28"/>
        </w:rPr>
        <w:t>Такие дети не</w:t>
      </w:r>
      <w:r w:rsidR="00E90B56" w:rsidRPr="00E90B5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</w:t>
      </w:r>
      <w:r w:rsidR="00E90B56" w:rsidRPr="00E90B56">
        <w:rPr>
          <w:sz w:val="28"/>
          <w:szCs w:val="28"/>
        </w:rPr>
        <w:t xml:space="preserve"> логическую обработку </w:t>
      </w:r>
      <w:r>
        <w:rPr>
          <w:sz w:val="28"/>
          <w:szCs w:val="28"/>
        </w:rPr>
        <w:t>изучаемой</w:t>
      </w:r>
      <w:r w:rsidR="00E90B56" w:rsidRPr="00E90B56">
        <w:rPr>
          <w:sz w:val="28"/>
          <w:szCs w:val="28"/>
        </w:rPr>
        <w:t xml:space="preserve"> темы. </w:t>
      </w:r>
      <w:r>
        <w:rPr>
          <w:sz w:val="28"/>
          <w:szCs w:val="28"/>
        </w:rPr>
        <w:t>Отсутствует</w:t>
      </w:r>
      <w:r w:rsidR="00E90B56" w:rsidRPr="00E90B56">
        <w:rPr>
          <w:sz w:val="28"/>
          <w:szCs w:val="28"/>
        </w:rPr>
        <w:t xml:space="preserve"> </w:t>
      </w:r>
      <w:r w:rsidRPr="00E90B56">
        <w:rPr>
          <w:sz w:val="28"/>
          <w:szCs w:val="28"/>
        </w:rPr>
        <w:t>систематическ</w:t>
      </w:r>
      <w:r>
        <w:rPr>
          <w:sz w:val="28"/>
          <w:szCs w:val="28"/>
        </w:rPr>
        <w:t>ая</w:t>
      </w:r>
      <w:r w:rsidRPr="00E90B56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</w:t>
      </w:r>
      <w:r w:rsidR="00E90B56" w:rsidRPr="00E90B56">
        <w:rPr>
          <w:sz w:val="28"/>
          <w:szCs w:val="28"/>
        </w:rPr>
        <w:t>на уроках и дом</w:t>
      </w:r>
      <w:r>
        <w:rPr>
          <w:sz w:val="28"/>
          <w:szCs w:val="28"/>
        </w:rPr>
        <w:t>а.</w:t>
      </w:r>
      <w:r w:rsidR="00E90B56" w:rsidRPr="00E90B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3B6A">
        <w:rPr>
          <w:sz w:val="28"/>
          <w:szCs w:val="28"/>
        </w:rPr>
        <w:t xml:space="preserve">еуспевающие </w:t>
      </w:r>
      <w:r>
        <w:rPr>
          <w:sz w:val="28"/>
          <w:szCs w:val="28"/>
        </w:rPr>
        <w:t>дети,</w:t>
      </w:r>
      <w:r w:rsidRPr="00433B6A">
        <w:rPr>
          <w:sz w:val="28"/>
          <w:szCs w:val="28"/>
        </w:rPr>
        <w:t xml:space="preserve"> </w:t>
      </w:r>
      <w:r w:rsidR="00E90B56" w:rsidRPr="00E90B56">
        <w:rPr>
          <w:sz w:val="28"/>
          <w:szCs w:val="28"/>
        </w:rPr>
        <w:t>оказыва</w:t>
      </w:r>
      <w:r>
        <w:rPr>
          <w:sz w:val="28"/>
          <w:szCs w:val="28"/>
        </w:rPr>
        <w:t>ясь</w:t>
      </w:r>
      <w:r w:rsidR="00E90B56" w:rsidRPr="00E90B56">
        <w:rPr>
          <w:sz w:val="28"/>
          <w:szCs w:val="28"/>
        </w:rPr>
        <w:t xml:space="preserve"> перед необходимостью </w:t>
      </w:r>
      <w:r>
        <w:rPr>
          <w:sz w:val="28"/>
          <w:szCs w:val="28"/>
        </w:rPr>
        <w:t>выполнить домашнее задание</w:t>
      </w:r>
      <w:r w:rsidR="00E90B56" w:rsidRPr="00E90B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предпочитают </w:t>
      </w:r>
      <w:r w:rsidR="00E90B56" w:rsidRPr="00E90B56">
        <w:rPr>
          <w:sz w:val="28"/>
          <w:szCs w:val="28"/>
        </w:rPr>
        <w:t xml:space="preserve"> делат</w:t>
      </w:r>
      <w:r>
        <w:rPr>
          <w:sz w:val="28"/>
          <w:szCs w:val="28"/>
        </w:rPr>
        <w:t>ь</w:t>
      </w:r>
      <w:r w:rsidR="00E90B56" w:rsidRPr="00E90B56">
        <w:rPr>
          <w:sz w:val="28"/>
          <w:szCs w:val="28"/>
        </w:rPr>
        <w:t xml:space="preserve"> это наспех, не анализируя учебного материала, либо п</w:t>
      </w:r>
      <w:r w:rsidR="00163354">
        <w:rPr>
          <w:sz w:val="28"/>
          <w:szCs w:val="28"/>
        </w:rPr>
        <w:t>рибегают к многократному чтению, пытаясь выучить</w:t>
      </w:r>
      <w:r w:rsidR="00E90B56" w:rsidRPr="00E90B56">
        <w:rPr>
          <w:sz w:val="28"/>
          <w:szCs w:val="28"/>
        </w:rPr>
        <w:t xml:space="preserve"> наизусть, не вникая в сущность заучиваемого. </w:t>
      </w:r>
      <w:r w:rsidR="00163354">
        <w:rPr>
          <w:sz w:val="28"/>
          <w:szCs w:val="28"/>
        </w:rPr>
        <w:t>У э</w:t>
      </w:r>
      <w:r w:rsidR="00E90B56" w:rsidRPr="00E90B56">
        <w:rPr>
          <w:sz w:val="28"/>
          <w:szCs w:val="28"/>
        </w:rPr>
        <w:t>ти</w:t>
      </w:r>
      <w:r w:rsidR="00163354">
        <w:rPr>
          <w:sz w:val="28"/>
          <w:szCs w:val="28"/>
        </w:rPr>
        <w:t>х учащих</w:t>
      </w:r>
      <w:r w:rsidR="00E90B56" w:rsidRPr="00E90B56">
        <w:rPr>
          <w:sz w:val="28"/>
          <w:szCs w:val="28"/>
        </w:rPr>
        <w:t xml:space="preserve">ся не </w:t>
      </w:r>
      <w:r w:rsidR="00163354">
        <w:rPr>
          <w:sz w:val="28"/>
          <w:szCs w:val="28"/>
        </w:rPr>
        <w:t>происходит</w:t>
      </w:r>
      <w:r w:rsidR="00E90B56" w:rsidRPr="00E90B56">
        <w:rPr>
          <w:sz w:val="28"/>
          <w:szCs w:val="28"/>
        </w:rPr>
        <w:t xml:space="preserve"> систематизаци</w:t>
      </w:r>
      <w:r w:rsidR="00163354">
        <w:rPr>
          <w:sz w:val="28"/>
          <w:szCs w:val="28"/>
        </w:rPr>
        <w:t xml:space="preserve">и </w:t>
      </w:r>
      <w:r w:rsidR="00E90B56" w:rsidRPr="00E90B56">
        <w:rPr>
          <w:sz w:val="28"/>
          <w:szCs w:val="28"/>
        </w:rPr>
        <w:t xml:space="preserve">усваиваемых знаний, </w:t>
      </w:r>
      <w:r w:rsidR="00163354">
        <w:rPr>
          <w:sz w:val="28"/>
          <w:szCs w:val="28"/>
        </w:rPr>
        <w:t>они не способны</w:t>
      </w:r>
      <w:r w:rsidR="00E90B56" w:rsidRPr="00E90B56">
        <w:rPr>
          <w:sz w:val="28"/>
          <w:szCs w:val="28"/>
        </w:rPr>
        <w:t xml:space="preserve"> устанавлив</w:t>
      </w:r>
      <w:r w:rsidR="00163354">
        <w:rPr>
          <w:sz w:val="28"/>
          <w:szCs w:val="28"/>
        </w:rPr>
        <w:t>ать</w:t>
      </w:r>
      <w:r w:rsidR="00E90B56" w:rsidRPr="00E90B56">
        <w:rPr>
          <w:sz w:val="28"/>
          <w:szCs w:val="28"/>
        </w:rPr>
        <w:t xml:space="preserve"> связ</w:t>
      </w:r>
      <w:r w:rsidR="00163354">
        <w:rPr>
          <w:sz w:val="28"/>
          <w:szCs w:val="28"/>
        </w:rPr>
        <w:t>и</w:t>
      </w:r>
      <w:r w:rsidR="00E90B56" w:rsidRPr="00E90B56">
        <w:rPr>
          <w:sz w:val="28"/>
          <w:szCs w:val="28"/>
        </w:rPr>
        <w:t xml:space="preserve"> </w:t>
      </w:r>
      <w:r w:rsidR="00163354">
        <w:rPr>
          <w:sz w:val="28"/>
          <w:szCs w:val="28"/>
        </w:rPr>
        <w:t xml:space="preserve">между </w:t>
      </w:r>
      <w:r w:rsidR="00E90B56" w:rsidRPr="00E90B56">
        <w:rPr>
          <w:sz w:val="28"/>
          <w:szCs w:val="28"/>
        </w:rPr>
        <w:t>нов</w:t>
      </w:r>
      <w:r w:rsidR="00163354">
        <w:rPr>
          <w:sz w:val="28"/>
          <w:szCs w:val="28"/>
        </w:rPr>
        <w:t xml:space="preserve">ым </w:t>
      </w:r>
      <w:r w:rsidR="00E90B56" w:rsidRPr="00E90B56">
        <w:rPr>
          <w:sz w:val="28"/>
          <w:szCs w:val="28"/>
        </w:rPr>
        <w:t>материал</w:t>
      </w:r>
      <w:r w:rsidR="00163354">
        <w:rPr>
          <w:sz w:val="28"/>
          <w:szCs w:val="28"/>
        </w:rPr>
        <w:t>ом и</w:t>
      </w:r>
      <w:r w:rsidR="00E90B56" w:rsidRPr="00E90B56">
        <w:rPr>
          <w:sz w:val="28"/>
          <w:szCs w:val="28"/>
        </w:rPr>
        <w:t xml:space="preserve"> </w:t>
      </w:r>
      <w:r w:rsidR="00163354">
        <w:rPr>
          <w:sz w:val="28"/>
          <w:szCs w:val="28"/>
        </w:rPr>
        <w:t>пройденным</w:t>
      </w:r>
      <w:r w:rsidR="00E90B56" w:rsidRPr="00E90B56">
        <w:rPr>
          <w:sz w:val="28"/>
          <w:szCs w:val="28"/>
        </w:rPr>
        <w:t xml:space="preserve">. </w:t>
      </w:r>
      <w:r w:rsidR="00163354">
        <w:rPr>
          <w:sz w:val="28"/>
          <w:szCs w:val="28"/>
        </w:rPr>
        <w:t>В результате</w:t>
      </w:r>
      <w:r w:rsidR="00E90B56" w:rsidRPr="00E90B56">
        <w:rPr>
          <w:sz w:val="28"/>
          <w:szCs w:val="28"/>
        </w:rPr>
        <w:t xml:space="preserve"> этого</w:t>
      </w:r>
      <w:r w:rsidR="00163354">
        <w:rPr>
          <w:sz w:val="28"/>
          <w:szCs w:val="28"/>
        </w:rPr>
        <w:t>,</w:t>
      </w:r>
      <w:r w:rsidR="00E90B56" w:rsidRPr="00E90B56">
        <w:rPr>
          <w:sz w:val="28"/>
          <w:szCs w:val="28"/>
        </w:rPr>
        <w:t xml:space="preserve"> знания неуспевающих </w:t>
      </w:r>
      <w:r w:rsidR="00163354">
        <w:rPr>
          <w:sz w:val="28"/>
          <w:szCs w:val="28"/>
        </w:rPr>
        <w:t xml:space="preserve">носят бессистемный и </w:t>
      </w:r>
      <w:r w:rsidR="00E90B56" w:rsidRPr="00E90B56">
        <w:rPr>
          <w:sz w:val="28"/>
          <w:szCs w:val="28"/>
        </w:rPr>
        <w:t>фрагментарный характер [</w:t>
      </w:r>
      <w:r w:rsidR="00F03773">
        <w:rPr>
          <w:sz w:val="28"/>
          <w:szCs w:val="28"/>
        </w:rPr>
        <w:t>21</w:t>
      </w:r>
      <w:r w:rsidR="00E90B56" w:rsidRPr="00E90B56">
        <w:rPr>
          <w:sz w:val="28"/>
          <w:szCs w:val="28"/>
        </w:rPr>
        <w:t>].</w:t>
      </w:r>
    </w:p>
    <w:p w:rsidR="00E90B56" w:rsidRPr="00E90B56" w:rsidRDefault="00163354" w:rsidP="00E90B56">
      <w:pPr>
        <w:spacing w:line="360" w:lineRule="auto"/>
        <w:ind w:firstLine="709"/>
        <w:jc w:val="both"/>
        <w:rPr>
          <w:sz w:val="28"/>
          <w:szCs w:val="28"/>
        </w:rPr>
      </w:pPr>
      <w:r w:rsidRPr="00E90B56">
        <w:rPr>
          <w:sz w:val="28"/>
          <w:szCs w:val="28"/>
        </w:rPr>
        <w:lastRenderedPageBreak/>
        <w:t xml:space="preserve">Ю.З. </w:t>
      </w:r>
      <w:proofErr w:type="spellStart"/>
      <w:r w:rsidRPr="00E90B56">
        <w:rPr>
          <w:sz w:val="28"/>
          <w:szCs w:val="28"/>
        </w:rPr>
        <w:t>Гильбух</w:t>
      </w:r>
      <w:proofErr w:type="spellEnd"/>
      <w:r>
        <w:rPr>
          <w:sz w:val="28"/>
          <w:szCs w:val="28"/>
        </w:rPr>
        <w:t>, авторитетный ученый,</w:t>
      </w:r>
      <w:r w:rsidR="00E90B56">
        <w:rPr>
          <w:sz w:val="28"/>
          <w:szCs w:val="28"/>
        </w:rPr>
        <w:t xml:space="preserve"> </w:t>
      </w:r>
      <w:r w:rsidR="00E90B56" w:rsidRPr="00E90B56">
        <w:rPr>
          <w:sz w:val="28"/>
          <w:szCs w:val="28"/>
        </w:rPr>
        <w:t>предл</w:t>
      </w:r>
      <w:r>
        <w:rPr>
          <w:sz w:val="28"/>
          <w:szCs w:val="28"/>
        </w:rPr>
        <w:t>агает в своих работах</w:t>
      </w:r>
      <w:r w:rsidR="00E90B56" w:rsidRPr="00E90B56">
        <w:rPr>
          <w:sz w:val="28"/>
          <w:szCs w:val="28"/>
        </w:rPr>
        <w:t xml:space="preserve"> психолого-педагогическую типологию общего отставани</w:t>
      </w:r>
      <w:r w:rsidR="00E90B56">
        <w:rPr>
          <w:sz w:val="28"/>
          <w:szCs w:val="28"/>
        </w:rPr>
        <w:t xml:space="preserve">я в </w:t>
      </w:r>
      <w:r>
        <w:rPr>
          <w:sz w:val="28"/>
          <w:szCs w:val="28"/>
        </w:rPr>
        <w:t>об</w:t>
      </w:r>
      <w:r w:rsidR="00E90B56">
        <w:rPr>
          <w:sz w:val="28"/>
          <w:szCs w:val="28"/>
        </w:rPr>
        <w:t>учении у младших школьников, которая</w:t>
      </w:r>
      <w:r w:rsidR="00E90B56" w:rsidRPr="00E90B56">
        <w:rPr>
          <w:sz w:val="28"/>
          <w:szCs w:val="28"/>
        </w:rPr>
        <w:t xml:space="preserve"> включает три поведенческих типа:</w:t>
      </w:r>
    </w:p>
    <w:p w:rsidR="00E90B56" w:rsidRPr="00E90B56" w:rsidRDefault="00E90B56" w:rsidP="00E90B56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0B56">
        <w:rPr>
          <w:sz w:val="28"/>
          <w:szCs w:val="28"/>
        </w:rPr>
        <w:t>дети с низкой интенсивностью учебной деятельности.</w:t>
      </w:r>
    </w:p>
    <w:p w:rsidR="00E90B56" w:rsidRPr="00E90B56" w:rsidRDefault="00E90B56" w:rsidP="00E90B56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0B56">
        <w:rPr>
          <w:sz w:val="28"/>
          <w:szCs w:val="28"/>
        </w:rPr>
        <w:t>дети с низкой эффективностью учебной деятельности.</w:t>
      </w:r>
    </w:p>
    <w:p w:rsidR="00E90B56" w:rsidRPr="00E90B56" w:rsidRDefault="00E90B56" w:rsidP="00E90B56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0B56">
        <w:rPr>
          <w:sz w:val="28"/>
          <w:szCs w:val="28"/>
        </w:rPr>
        <w:t>дети с сочетанием признаков низкой интенсивности и низкой эффективности учебной деятельности.</w:t>
      </w:r>
    </w:p>
    <w:p w:rsidR="00E90B56" w:rsidRPr="00E90B56" w:rsidRDefault="00163354" w:rsidP="00E90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отличительным признака</w:t>
      </w:r>
      <w:r w:rsidR="00AE7C0D" w:rsidRPr="00AE7C0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учащихся </w:t>
      </w:r>
      <w:r w:rsidR="00AE7C0D" w:rsidRPr="00AE7C0D">
        <w:rPr>
          <w:sz w:val="28"/>
          <w:szCs w:val="28"/>
        </w:rPr>
        <w:t xml:space="preserve">первой группы </w:t>
      </w:r>
      <w:r>
        <w:rPr>
          <w:sz w:val="28"/>
          <w:szCs w:val="28"/>
        </w:rPr>
        <w:t>можно от</w:t>
      </w:r>
      <w:r w:rsidR="007460D4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7460D4">
        <w:rPr>
          <w:sz w:val="28"/>
          <w:szCs w:val="28"/>
        </w:rPr>
        <w:t>зависимость</w:t>
      </w:r>
      <w:r w:rsidR="00AE7C0D" w:rsidRPr="00AE7C0D">
        <w:rPr>
          <w:sz w:val="28"/>
          <w:szCs w:val="28"/>
        </w:rPr>
        <w:t xml:space="preserve"> низкой интенсивности учебной деятельности </w:t>
      </w:r>
      <w:r w:rsidR="007460D4">
        <w:rPr>
          <w:sz w:val="28"/>
          <w:szCs w:val="28"/>
        </w:rPr>
        <w:t xml:space="preserve">от </w:t>
      </w:r>
      <w:r w:rsidR="00AE7C0D" w:rsidRPr="00AE7C0D">
        <w:rPr>
          <w:sz w:val="28"/>
          <w:szCs w:val="28"/>
        </w:rPr>
        <w:t xml:space="preserve">предшествовавшей ей </w:t>
      </w:r>
      <w:r w:rsidR="007460D4">
        <w:rPr>
          <w:sz w:val="28"/>
          <w:szCs w:val="28"/>
        </w:rPr>
        <w:t>невысокой</w:t>
      </w:r>
      <w:r w:rsidR="00AE7C0D" w:rsidRPr="00AE7C0D">
        <w:rPr>
          <w:sz w:val="28"/>
          <w:szCs w:val="28"/>
        </w:rPr>
        <w:t xml:space="preserve"> эффективност</w:t>
      </w:r>
      <w:r w:rsidR="007460D4">
        <w:rPr>
          <w:sz w:val="28"/>
          <w:szCs w:val="28"/>
        </w:rPr>
        <w:t>и</w:t>
      </w:r>
      <w:r w:rsidR="00AE7C0D" w:rsidRPr="00AE7C0D">
        <w:rPr>
          <w:sz w:val="28"/>
          <w:szCs w:val="28"/>
        </w:rPr>
        <w:t xml:space="preserve">. </w:t>
      </w:r>
      <w:r w:rsidR="007460D4">
        <w:rPr>
          <w:sz w:val="28"/>
          <w:szCs w:val="28"/>
        </w:rPr>
        <w:t>К д</w:t>
      </w:r>
      <w:r w:rsidR="00AE7C0D" w:rsidRPr="00AE7C0D">
        <w:rPr>
          <w:sz w:val="28"/>
          <w:szCs w:val="28"/>
        </w:rPr>
        <w:t>руги</w:t>
      </w:r>
      <w:r w:rsidR="007460D4">
        <w:rPr>
          <w:sz w:val="28"/>
          <w:szCs w:val="28"/>
        </w:rPr>
        <w:t>м</w:t>
      </w:r>
      <w:r w:rsidR="00AE7C0D" w:rsidRPr="00AE7C0D">
        <w:rPr>
          <w:sz w:val="28"/>
          <w:szCs w:val="28"/>
        </w:rPr>
        <w:t xml:space="preserve"> специфически</w:t>
      </w:r>
      <w:r w:rsidR="007460D4">
        <w:rPr>
          <w:sz w:val="28"/>
          <w:szCs w:val="28"/>
        </w:rPr>
        <w:t>м</w:t>
      </w:r>
      <w:r w:rsidR="00AE7C0D" w:rsidRPr="00AE7C0D">
        <w:rPr>
          <w:sz w:val="28"/>
          <w:szCs w:val="28"/>
        </w:rPr>
        <w:t xml:space="preserve"> признак</w:t>
      </w:r>
      <w:r w:rsidR="007460D4">
        <w:rPr>
          <w:sz w:val="28"/>
          <w:szCs w:val="28"/>
        </w:rPr>
        <w:t>ам относятся</w:t>
      </w:r>
      <w:r w:rsidR="00AE7C0D" w:rsidRPr="00AE7C0D">
        <w:rPr>
          <w:sz w:val="28"/>
          <w:szCs w:val="28"/>
        </w:rPr>
        <w:t xml:space="preserve">: </w:t>
      </w:r>
      <w:r w:rsidR="007460D4" w:rsidRPr="00AE7C0D">
        <w:rPr>
          <w:sz w:val="28"/>
          <w:szCs w:val="28"/>
        </w:rPr>
        <w:t>недостаточно</w:t>
      </w:r>
      <w:r w:rsidR="007460D4">
        <w:rPr>
          <w:sz w:val="28"/>
          <w:szCs w:val="28"/>
        </w:rPr>
        <w:t>е</w:t>
      </w:r>
      <w:r w:rsidR="007460D4" w:rsidRPr="00AE7C0D">
        <w:rPr>
          <w:sz w:val="28"/>
          <w:szCs w:val="28"/>
        </w:rPr>
        <w:t xml:space="preserve"> внимани</w:t>
      </w:r>
      <w:r w:rsidR="007460D4">
        <w:rPr>
          <w:sz w:val="28"/>
          <w:szCs w:val="28"/>
        </w:rPr>
        <w:t>е</w:t>
      </w:r>
      <w:r w:rsidR="007460D4" w:rsidRPr="00AE7C0D">
        <w:rPr>
          <w:sz w:val="28"/>
          <w:szCs w:val="28"/>
        </w:rPr>
        <w:t xml:space="preserve"> к реб</w:t>
      </w:r>
      <w:r w:rsidR="007460D4">
        <w:rPr>
          <w:sz w:val="28"/>
          <w:szCs w:val="28"/>
        </w:rPr>
        <w:t>е</w:t>
      </w:r>
      <w:r w:rsidR="007460D4" w:rsidRPr="00AE7C0D">
        <w:rPr>
          <w:sz w:val="28"/>
          <w:szCs w:val="28"/>
        </w:rPr>
        <w:t>нку со стороны родителей</w:t>
      </w:r>
      <w:r w:rsidR="007460D4">
        <w:rPr>
          <w:sz w:val="28"/>
          <w:szCs w:val="28"/>
        </w:rPr>
        <w:t xml:space="preserve"> и </w:t>
      </w:r>
      <w:r w:rsidR="007460D4" w:rsidRPr="00AE7C0D">
        <w:rPr>
          <w:sz w:val="28"/>
          <w:szCs w:val="28"/>
        </w:rPr>
        <w:t>как результат</w:t>
      </w:r>
      <w:r w:rsidR="007460D4">
        <w:rPr>
          <w:sz w:val="28"/>
          <w:szCs w:val="28"/>
        </w:rPr>
        <w:t xml:space="preserve"> - невысокий</w:t>
      </w:r>
      <w:r w:rsidR="00AE7C0D" w:rsidRPr="00AE7C0D">
        <w:rPr>
          <w:sz w:val="28"/>
          <w:szCs w:val="28"/>
        </w:rPr>
        <w:t xml:space="preserve"> уровень развития </w:t>
      </w:r>
      <w:r w:rsidR="007460D4">
        <w:rPr>
          <w:sz w:val="28"/>
          <w:szCs w:val="28"/>
        </w:rPr>
        <w:t>интеллектуально-</w:t>
      </w:r>
      <w:r w:rsidR="00AE7C0D" w:rsidRPr="00AE7C0D">
        <w:rPr>
          <w:sz w:val="28"/>
          <w:szCs w:val="28"/>
        </w:rPr>
        <w:t>познавательных способностей (</w:t>
      </w:r>
      <w:r w:rsidR="007460D4">
        <w:rPr>
          <w:sz w:val="28"/>
          <w:szCs w:val="28"/>
        </w:rPr>
        <w:t>прежде всего -</w:t>
      </w:r>
      <w:r w:rsidR="00AE7C0D" w:rsidRPr="00AE7C0D">
        <w:rPr>
          <w:sz w:val="28"/>
          <w:szCs w:val="28"/>
        </w:rPr>
        <w:t xml:space="preserve"> мышлени</w:t>
      </w:r>
      <w:r w:rsidR="007460D4">
        <w:rPr>
          <w:sz w:val="28"/>
          <w:szCs w:val="28"/>
        </w:rPr>
        <w:t>е</w:t>
      </w:r>
      <w:r w:rsidR="00AE7C0D" w:rsidRPr="00AE7C0D">
        <w:rPr>
          <w:sz w:val="28"/>
          <w:szCs w:val="28"/>
        </w:rPr>
        <w:t xml:space="preserve"> и реч</w:t>
      </w:r>
      <w:r w:rsidR="007460D4">
        <w:rPr>
          <w:sz w:val="28"/>
          <w:szCs w:val="28"/>
        </w:rPr>
        <w:t>ь</w:t>
      </w:r>
      <w:r w:rsidR="00AE7C0D" w:rsidRPr="00AE7C0D">
        <w:rPr>
          <w:sz w:val="28"/>
          <w:szCs w:val="28"/>
        </w:rPr>
        <w:t xml:space="preserve">); </w:t>
      </w:r>
      <w:r w:rsidR="007460D4" w:rsidRPr="00AE7C0D">
        <w:rPr>
          <w:sz w:val="28"/>
          <w:szCs w:val="28"/>
        </w:rPr>
        <w:t>наблюдае</w:t>
      </w:r>
      <w:r w:rsidR="007460D4">
        <w:rPr>
          <w:sz w:val="28"/>
          <w:szCs w:val="28"/>
        </w:rPr>
        <w:t>мая</w:t>
      </w:r>
      <w:r w:rsidR="007460D4" w:rsidRPr="00AE7C0D">
        <w:rPr>
          <w:sz w:val="28"/>
          <w:szCs w:val="28"/>
        </w:rPr>
        <w:t xml:space="preserve"> </w:t>
      </w:r>
      <w:r w:rsidR="00AE7C0D" w:rsidRPr="00AE7C0D">
        <w:rPr>
          <w:sz w:val="28"/>
          <w:szCs w:val="28"/>
        </w:rPr>
        <w:t>в начале обучения в первом классе старательность, переживание неудач в учении, в дальнейшем</w:t>
      </w:r>
      <w:r w:rsidR="007460D4">
        <w:rPr>
          <w:sz w:val="28"/>
          <w:szCs w:val="28"/>
        </w:rPr>
        <w:t xml:space="preserve"> сменяется равнодушием, и пассивностью, при относительно </w:t>
      </w:r>
      <w:r w:rsidR="007460D4" w:rsidRPr="00AE7C0D">
        <w:rPr>
          <w:sz w:val="28"/>
          <w:szCs w:val="28"/>
        </w:rPr>
        <w:t>спокойны</w:t>
      </w:r>
      <w:r w:rsidR="007460D4">
        <w:rPr>
          <w:sz w:val="28"/>
          <w:szCs w:val="28"/>
        </w:rPr>
        <w:t>х</w:t>
      </w:r>
      <w:r w:rsidR="007460D4" w:rsidRPr="00AE7C0D">
        <w:rPr>
          <w:sz w:val="28"/>
          <w:szCs w:val="28"/>
        </w:rPr>
        <w:t xml:space="preserve"> </w:t>
      </w:r>
      <w:r w:rsidR="00AE7C0D" w:rsidRPr="00AE7C0D">
        <w:rPr>
          <w:sz w:val="28"/>
          <w:szCs w:val="28"/>
        </w:rPr>
        <w:t>отношения</w:t>
      </w:r>
      <w:r w:rsidR="007460D4">
        <w:rPr>
          <w:sz w:val="28"/>
          <w:szCs w:val="28"/>
        </w:rPr>
        <w:t>х</w:t>
      </w:r>
      <w:r w:rsidR="00AE7C0D" w:rsidRPr="00AE7C0D">
        <w:rPr>
          <w:sz w:val="28"/>
          <w:szCs w:val="28"/>
        </w:rPr>
        <w:t xml:space="preserve"> с учител</w:t>
      </w:r>
      <w:r w:rsidR="007460D4">
        <w:rPr>
          <w:sz w:val="28"/>
          <w:szCs w:val="28"/>
        </w:rPr>
        <w:t xml:space="preserve">ями, родителями и сверстниками. В </w:t>
      </w:r>
      <w:r w:rsidR="007460D4" w:rsidRPr="00E90B56">
        <w:rPr>
          <w:sz w:val="28"/>
          <w:szCs w:val="28"/>
        </w:rPr>
        <w:t>мотив</w:t>
      </w:r>
      <w:r w:rsidR="007460D4">
        <w:rPr>
          <w:sz w:val="28"/>
          <w:szCs w:val="28"/>
        </w:rPr>
        <w:t>ации</w:t>
      </w:r>
      <w:r w:rsidR="007460D4" w:rsidRPr="00E90B56">
        <w:rPr>
          <w:sz w:val="28"/>
          <w:szCs w:val="28"/>
        </w:rPr>
        <w:t xml:space="preserve"> поведения детей с низкой интенсивностью учебной деятельности </w:t>
      </w:r>
      <w:r w:rsidR="007460D4">
        <w:rPr>
          <w:sz w:val="28"/>
          <w:szCs w:val="28"/>
        </w:rPr>
        <w:t>преобладающими являются</w:t>
      </w:r>
      <w:r w:rsidR="00E90B56" w:rsidRPr="00E90B56">
        <w:rPr>
          <w:sz w:val="28"/>
          <w:szCs w:val="28"/>
        </w:rPr>
        <w:t xml:space="preserve"> </w:t>
      </w:r>
      <w:r w:rsidR="007460D4">
        <w:rPr>
          <w:sz w:val="28"/>
          <w:szCs w:val="28"/>
        </w:rPr>
        <w:t xml:space="preserve">мотивы самоутверждения, </w:t>
      </w:r>
      <w:r w:rsidR="00E90B56" w:rsidRPr="00E90B56">
        <w:rPr>
          <w:sz w:val="28"/>
          <w:szCs w:val="28"/>
        </w:rPr>
        <w:t>активн</w:t>
      </w:r>
      <w:r w:rsidR="007460D4">
        <w:rPr>
          <w:sz w:val="28"/>
          <w:szCs w:val="28"/>
        </w:rPr>
        <w:t>ая</w:t>
      </w:r>
      <w:r w:rsidR="00E90B56" w:rsidRPr="00E90B56">
        <w:rPr>
          <w:sz w:val="28"/>
          <w:szCs w:val="28"/>
        </w:rPr>
        <w:t>, практически осязаем</w:t>
      </w:r>
      <w:r w:rsidR="007460D4">
        <w:rPr>
          <w:sz w:val="28"/>
          <w:szCs w:val="28"/>
        </w:rPr>
        <w:t>ая</w:t>
      </w:r>
      <w:r w:rsidR="00E90B56" w:rsidRPr="00E90B56">
        <w:rPr>
          <w:sz w:val="28"/>
          <w:szCs w:val="28"/>
        </w:rPr>
        <w:t xml:space="preserve"> деятельност</w:t>
      </w:r>
      <w:r w:rsidR="007460D4">
        <w:rPr>
          <w:sz w:val="28"/>
          <w:szCs w:val="28"/>
        </w:rPr>
        <w:t>ь</w:t>
      </w:r>
      <w:r w:rsidR="00E90B56" w:rsidRPr="00E90B56">
        <w:rPr>
          <w:sz w:val="28"/>
          <w:szCs w:val="28"/>
        </w:rPr>
        <w:t>, признани</w:t>
      </w:r>
      <w:r w:rsidR="007460D4">
        <w:rPr>
          <w:sz w:val="28"/>
          <w:szCs w:val="28"/>
        </w:rPr>
        <w:t>е</w:t>
      </w:r>
      <w:r w:rsidR="00E90B56" w:rsidRPr="00E90B56">
        <w:rPr>
          <w:sz w:val="28"/>
          <w:szCs w:val="28"/>
        </w:rPr>
        <w:t xml:space="preserve"> со стороны авторитетных сверстников. </w:t>
      </w:r>
      <w:r w:rsidR="007460D4">
        <w:rPr>
          <w:sz w:val="28"/>
          <w:szCs w:val="28"/>
        </w:rPr>
        <w:t>Э</w:t>
      </w:r>
      <w:r w:rsidR="007460D4" w:rsidRPr="00E90B56">
        <w:rPr>
          <w:sz w:val="28"/>
          <w:szCs w:val="28"/>
        </w:rPr>
        <w:t>ти потребности</w:t>
      </w:r>
      <w:r w:rsidR="007460D4">
        <w:rPr>
          <w:sz w:val="28"/>
          <w:szCs w:val="28"/>
        </w:rPr>
        <w:t>, к</w:t>
      </w:r>
      <w:r w:rsidR="00E90B56" w:rsidRPr="00E90B56">
        <w:rPr>
          <w:sz w:val="28"/>
          <w:szCs w:val="28"/>
        </w:rPr>
        <w:t xml:space="preserve">ак правило, не находят удовлетворения в учебной деятельности, </w:t>
      </w:r>
      <w:r w:rsidR="00704E93" w:rsidRPr="00E90B56">
        <w:rPr>
          <w:sz w:val="28"/>
          <w:szCs w:val="28"/>
        </w:rPr>
        <w:t xml:space="preserve">поэтому </w:t>
      </w:r>
      <w:r w:rsidR="00704E93">
        <w:rPr>
          <w:sz w:val="28"/>
          <w:szCs w:val="28"/>
        </w:rPr>
        <w:t>школьник</w:t>
      </w:r>
      <w:r w:rsidR="00E90B56" w:rsidRPr="00E90B56">
        <w:rPr>
          <w:sz w:val="28"/>
          <w:szCs w:val="28"/>
        </w:rPr>
        <w:t xml:space="preserve"> стремится утвердить себя в различных видах внешкольн</w:t>
      </w:r>
      <w:r w:rsidR="00704E93">
        <w:rPr>
          <w:sz w:val="28"/>
          <w:szCs w:val="28"/>
        </w:rPr>
        <w:t>ой</w:t>
      </w:r>
      <w:r w:rsidR="00E90B56" w:rsidRPr="00E90B56">
        <w:rPr>
          <w:sz w:val="28"/>
          <w:szCs w:val="28"/>
        </w:rPr>
        <w:t xml:space="preserve"> </w:t>
      </w:r>
      <w:r w:rsidR="00704E93">
        <w:rPr>
          <w:sz w:val="28"/>
          <w:szCs w:val="28"/>
        </w:rPr>
        <w:t>деятельности</w:t>
      </w:r>
      <w:r w:rsidR="00E90B56" w:rsidRPr="00E90B56">
        <w:rPr>
          <w:sz w:val="28"/>
          <w:szCs w:val="28"/>
        </w:rPr>
        <w:t>.</w:t>
      </w:r>
    </w:p>
    <w:p w:rsidR="00E90B56" w:rsidRPr="00E90B56" w:rsidRDefault="00704E93" w:rsidP="00E90B56">
      <w:pPr>
        <w:spacing w:line="360" w:lineRule="auto"/>
        <w:ind w:firstLine="709"/>
        <w:jc w:val="both"/>
        <w:rPr>
          <w:sz w:val="28"/>
          <w:szCs w:val="28"/>
        </w:rPr>
      </w:pPr>
      <w:r w:rsidRPr="00704E93">
        <w:rPr>
          <w:sz w:val="28"/>
          <w:szCs w:val="28"/>
        </w:rPr>
        <w:t xml:space="preserve">К отличительным признакам учащихся </w:t>
      </w:r>
      <w:r w:rsidR="00AE7C0D" w:rsidRPr="00AE7C0D">
        <w:rPr>
          <w:sz w:val="28"/>
          <w:szCs w:val="28"/>
        </w:rPr>
        <w:t xml:space="preserve">второй группы </w:t>
      </w:r>
      <w:r>
        <w:rPr>
          <w:sz w:val="28"/>
          <w:szCs w:val="28"/>
        </w:rPr>
        <w:t>следует относить</w:t>
      </w:r>
      <w:r w:rsidR="00AE7C0D" w:rsidRPr="00AE7C0D">
        <w:rPr>
          <w:sz w:val="28"/>
          <w:szCs w:val="28"/>
        </w:rPr>
        <w:t xml:space="preserve"> обусловленность низкой эффективности учебной деятельности, ее низкой интенсивностью на начальном этапе обучения. Источник</w:t>
      </w:r>
      <w:r>
        <w:rPr>
          <w:sz w:val="28"/>
          <w:szCs w:val="28"/>
        </w:rPr>
        <w:t>ом этого</w:t>
      </w:r>
      <w:r w:rsidR="00AE7C0D" w:rsidRPr="00AE7C0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AE7C0D" w:rsidRPr="00AE7C0D">
        <w:rPr>
          <w:sz w:val="28"/>
          <w:szCs w:val="28"/>
        </w:rPr>
        <w:t xml:space="preserve"> </w:t>
      </w:r>
      <w:r w:rsidRPr="00AE7C0D">
        <w:rPr>
          <w:sz w:val="28"/>
          <w:szCs w:val="28"/>
        </w:rPr>
        <w:t>либо нарушения функций эмоционально-волевой сферы</w:t>
      </w:r>
      <w:r>
        <w:rPr>
          <w:sz w:val="28"/>
          <w:szCs w:val="28"/>
        </w:rPr>
        <w:t>,</w:t>
      </w:r>
      <w:r w:rsidRPr="00AE7C0D">
        <w:rPr>
          <w:sz w:val="28"/>
          <w:szCs w:val="28"/>
        </w:rPr>
        <w:t xml:space="preserve"> </w:t>
      </w:r>
      <w:r w:rsidR="00AE7C0D" w:rsidRPr="00AE7C0D">
        <w:rPr>
          <w:sz w:val="28"/>
          <w:szCs w:val="28"/>
        </w:rPr>
        <w:t>либо несформированность мотивов учения на начальном его этапе.</w:t>
      </w:r>
      <w:r w:rsidR="00AE7C0D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Учащимся с</w:t>
      </w:r>
      <w:r w:rsidR="00AE7C0D" w:rsidRPr="00AE7C0D">
        <w:rPr>
          <w:sz w:val="28"/>
          <w:szCs w:val="28"/>
        </w:rPr>
        <w:t xml:space="preserve"> низкой эффективностью учебной деятельности</w:t>
      </w:r>
      <w:r w:rsidR="00AE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присуще </w:t>
      </w:r>
      <w:r w:rsidR="00AE7C0D">
        <w:rPr>
          <w:sz w:val="28"/>
          <w:szCs w:val="28"/>
        </w:rPr>
        <w:t xml:space="preserve"> то, что </w:t>
      </w:r>
      <w:r w:rsidR="00E90B56" w:rsidRPr="00E90B56">
        <w:rPr>
          <w:sz w:val="28"/>
          <w:szCs w:val="28"/>
        </w:rPr>
        <w:t>недостаточн</w:t>
      </w:r>
      <w:r>
        <w:rPr>
          <w:sz w:val="28"/>
          <w:szCs w:val="28"/>
        </w:rPr>
        <w:t xml:space="preserve">ое </w:t>
      </w:r>
      <w:r w:rsidR="00E90B56" w:rsidRPr="00E90B56">
        <w:rPr>
          <w:sz w:val="28"/>
          <w:szCs w:val="28"/>
        </w:rPr>
        <w:t xml:space="preserve"> развития познавательных способностей </w:t>
      </w:r>
      <w:r>
        <w:rPr>
          <w:sz w:val="28"/>
          <w:szCs w:val="28"/>
        </w:rPr>
        <w:t>связано с</w:t>
      </w:r>
      <w:r w:rsidR="00E90B56" w:rsidRPr="00E90B56">
        <w:rPr>
          <w:sz w:val="28"/>
          <w:szCs w:val="28"/>
        </w:rPr>
        <w:t xml:space="preserve"> бедность</w:t>
      </w:r>
      <w:r>
        <w:rPr>
          <w:sz w:val="28"/>
          <w:szCs w:val="28"/>
        </w:rPr>
        <w:t>ю</w:t>
      </w:r>
      <w:r w:rsidR="00E90B56" w:rsidRPr="00E90B56">
        <w:rPr>
          <w:sz w:val="28"/>
          <w:szCs w:val="28"/>
        </w:rPr>
        <w:t xml:space="preserve"> </w:t>
      </w:r>
      <w:r w:rsidRPr="00E90B56">
        <w:rPr>
          <w:sz w:val="28"/>
          <w:szCs w:val="28"/>
        </w:rPr>
        <w:t xml:space="preserve">речевого опыта и </w:t>
      </w:r>
      <w:r w:rsidR="00E90B56" w:rsidRPr="00E90B56">
        <w:rPr>
          <w:sz w:val="28"/>
          <w:szCs w:val="28"/>
        </w:rPr>
        <w:t xml:space="preserve">чувственного ребенка, </w:t>
      </w:r>
      <w:r>
        <w:rPr>
          <w:sz w:val="28"/>
          <w:szCs w:val="28"/>
        </w:rPr>
        <w:t>связан</w:t>
      </w:r>
      <w:r w:rsidR="00E90B56" w:rsidRPr="00E90B56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с </w:t>
      </w:r>
      <w:r w:rsidR="00E90B56" w:rsidRPr="00E90B56">
        <w:rPr>
          <w:sz w:val="28"/>
          <w:szCs w:val="28"/>
        </w:rPr>
        <w:t xml:space="preserve">низким культурным </w:t>
      </w:r>
      <w:r w:rsidR="00E90B56" w:rsidRPr="00E90B56">
        <w:rPr>
          <w:sz w:val="28"/>
          <w:szCs w:val="28"/>
        </w:rPr>
        <w:lastRenderedPageBreak/>
        <w:t xml:space="preserve">уровнем родителей, </w:t>
      </w:r>
      <w:r>
        <w:rPr>
          <w:sz w:val="28"/>
          <w:szCs w:val="28"/>
        </w:rPr>
        <w:t>недостаточностью</w:t>
      </w:r>
      <w:r w:rsidR="00E90B56" w:rsidRPr="00E90B56">
        <w:rPr>
          <w:sz w:val="28"/>
          <w:szCs w:val="28"/>
        </w:rPr>
        <w:t xml:space="preserve"> </w:t>
      </w:r>
      <w:r w:rsidRPr="00E90B56">
        <w:rPr>
          <w:sz w:val="28"/>
          <w:szCs w:val="28"/>
        </w:rPr>
        <w:t xml:space="preserve">заботы и </w:t>
      </w:r>
      <w:r w:rsidR="00E90B56" w:rsidRPr="00E90B56">
        <w:rPr>
          <w:sz w:val="28"/>
          <w:szCs w:val="28"/>
        </w:rPr>
        <w:t>родительской любви в дошкольный период и</w:t>
      </w:r>
      <w:r>
        <w:rPr>
          <w:sz w:val="28"/>
          <w:szCs w:val="28"/>
        </w:rPr>
        <w:t>ли</w:t>
      </w:r>
      <w:r w:rsidR="00E90B56" w:rsidRPr="00E90B56">
        <w:rPr>
          <w:sz w:val="28"/>
          <w:szCs w:val="28"/>
        </w:rPr>
        <w:t xml:space="preserve"> во время </w:t>
      </w:r>
      <w:r w:rsidRPr="00E90B56">
        <w:rPr>
          <w:sz w:val="28"/>
          <w:szCs w:val="28"/>
        </w:rPr>
        <w:t>школ</w:t>
      </w:r>
      <w:r>
        <w:rPr>
          <w:sz w:val="28"/>
          <w:szCs w:val="28"/>
        </w:rPr>
        <w:t xml:space="preserve">ьного </w:t>
      </w:r>
      <w:r w:rsidR="00E90B56" w:rsidRPr="00E90B56">
        <w:rPr>
          <w:sz w:val="28"/>
          <w:szCs w:val="28"/>
        </w:rPr>
        <w:t>обучения.</w:t>
      </w:r>
      <w:r>
        <w:rPr>
          <w:sz w:val="28"/>
          <w:szCs w:val="28"/>
        </w:rPr>
        <w:t xml:space="preserve"> </w:t>
      </w:r>
    </w:p>
    <w:p w:rsidR="001C44CB" w:rsidRDefault="001C44CB" w:rsidP="00E90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AE7C0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AE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</w:t>
      </w:r>
      <w:r w:rsidR="00AE7C0D" w:rsidRPr="00E90B56">
        <w:rPr>
          <w:sz w:val="28"/>
          <w:szCs w:val="28"/>
        </w:rPr>
        <w:t>с сочетанием низкой интенсивности и низкой эффективности учебной деятельности</w:t>
      </w:r>
      <w:r>
        <w:rPr>
          <w:sz w:val="28"/>
          <w:szCs w:val="28"/>
        </w:rPr>
        <w:t xml:space="preserve"> характерно то, что</w:t>
      </w:r>
      <w:r w:rsidR="00AE7C0D" w:rsidRPr="00E90B56">
        <w:rPr>
          <w:sz w:val="28"/>
          <w:szCs w:val="28"/>
        </w:rPr>
        <w:t xml:space="preserve"> </w:t>
      </w:r>
      <w:r w:rsidR="00E90B56" w:rsidRPr="00E90B56">
        <w:rPr>
          <w:sz w:val="28"/>
          <w:szCs w:val="28"/>
        </w:rPr>
        <w:t>эти два признака неуспеваемости ребенка объединены определ</w:t>
      </w:r>
      <w:r w:rsidR="00AE7C0D">
        <w:rPr>
          <w:sz w:val="28"/>
          <w:szCs w:val="28"/>
        </w:rPr>
        <w:t>е</w:t>
      </w:r>
      <w:r w:rsidR="00E90B56" w:rsidRPr="00E90B56">
        <w:rPr>
          <w:sz w:val="28"/>
          <w:szCs w:val="28"/>
        </w:rPr>
        <w:t xml:space="preserve">нными причинно-следственными связями, </w:t>
      </w:r>
      <w:r>
        <w:rPr>
          <w:sz w:val="28"/>
          <w:szCs w:val="28"/>
        </w:rPr>
        <w:t xml:space="preserve">а </w:t>
      </w:r>
      <w:r w:rsidRPr="00E90B56">
        <w:rPr>
          <w:sz w:val="28"/>
          <w:szCs w:val="28"/>
        </w:rPr>
        <w:t xml:space="preserve">также </w:t>
      </w:r>
      <w:r w:rsidR="00E90B56" w:rsidRPr="00E90B56">
        <w:rPr>
          <w:sz w:val="28"/>
          <w:szCs w:val="28"/>
        </w:rPr>
        <w:t xml:space="preserve">возможно </w:t>
      </w:r>
      <w:r w:rsidRPr="00E90B56">
        <w:rPr>
          <w:sz w:val="28"/>
          <w:szCs w:val="28"/>
        </w:rPr>
        <w:t xml:space="preserve">их </w:t>
      </w:r>
      <w:r w:rsidR="00E90B56" w:rsidRPr="00E90B56">
        <w:rPr>
          <w:sz w:val="28"/>
          <w:szCs w:val="28"/>
        </w:rPr>
        <w:t xml:space="preserve">одновременное проявление. </w:t>
      </w:r>
    </w:p>
    <w:p w:rsidR="00E90B56" w:rsidRPr="00E90B56" w:rsidRDefault="001C44CB" w:rsidP="00E90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="00E90B56" w:rsidRPr="00E90B56">
        <w:rPr>
          <w:sz w:val="28"/>
          <w:szCs w:val="28"/>
        </w:rPr>
        <w:t xml:space="preserve">собенностям учащихся третьей группы </w:t>
      </w:r>
      <w:r>
        <w:rPr>
          <w:sz w:val="28"/>
          <w:szCs w:val="28"/>
        </w:rPr>
        <w:t>относятся</w:t>
      </w:r>
      <w:r w:rsidR="00E90B56" w:rsidRPr="00E90B56">
        <w:rPr>
          <w:sz w:val="28"/>
          <w:szCs w:val="28"/>
        </w:rPr>
        <w:t xml:space="preserve"> одновременные проявления </w:t>
      </w:r>
      <w:r w:rsidRPr="00E90B56">
        <w:rPr>
          <w:sz w:val="28"/>
          <w:szCs w:val="28"/>
        </w:rPr>
        <w:t xml:space="preserve">низкой эффективности и </w:t>
      </w:r>
      <w:r w:rsidR="00E90B56" w:rsidRPr="00E90B56">
        <w:rPr>
          <w:sz w:val="28"/>
          <w:szCs w:val="28"/>
        </w:rPr>
        <w:t xml:space="preserve">низкой интенсивности с </w:t>
      </w:r>
      <w:r>
        <w:rPr>
          <w:sz w:val="28"/>
          <w:szCs w:val="28"/>
        </w:rPr>
        <w:t>самого начала</w:t>
      </w:r>
      <w:r w:rsidR="00E90B56" w:rsidRPr="00E90B56">
        <w:rPr>
          <w:sz w:val="28"/>
          <w:szCs w:val="28"/>
        </w:rPr>
        <w:t xml:space="preserve"> обучения в школе. </w:t>
      </w:r>
      <w:r>
        <w:rPr>
          <w:sz w:val="28"/>
          <w:szCs w:val="28"/>
        </w:rPr>
        <w:t>К с</w:t>
      </w:r>
      <w:r w:rsidR="00E90B56" w:rsidRPr="00E90B56">
        <w:rPr>
          <w:sz w:val="28"/>
          <w:szCs w:val="28"/>
        </w:rPr>
        <w:t>пецифически</w:t>
      </w:r>
      <w:r>
        <w:rPr>
          <w:sz w:val="28"/>
          <w:szCs w:val="28"/>
        </w:rPr>
        <w:t>м признакам относятся</w:t>
      </w:r>
      <w:r w:rsidR="00E90B56" w:rsidRPr="00E90B56">
        <w:rPr>
          <w:sz w:val="28"/>
          <w:szCs w:val="28"/>
        </w:rPr>
        <w:t xml:space="preserve">: </w:t>
      </w:r>
      <w:r>
        <w:rPr>
          <w:sz w:val="28"/>
          <w:szCs w:val="28"/>
        </w:rPr>
        <w:t>общая полная</w:t>
      </w:r>
      <w:r w:rsidR="00E90B56" w:rsidRPr="00E90B56">
        <w:rPr>
          <w:sz w:val="28"/>
          <w:szCs w:val="28"/>
        </w:rPr>
        <w:t xml:space="preserve"> психологическая неготовность к школьному обучению, </w:t>
      </w:r>
      <w:r>
        <w:rPr>
          <w:sz w:val="28"/>
          <w:szCs w:val="28"/>
        </w:rPr>
        <w:t>сильно проявляющаяся</w:t>
      </w:r>
      <w:r w:rsidR="00E90B56" w:rsidRPr="00E90B56">
        <w:rPr>
          <w:sz w:val="28"/>
          <w:szCs w:val="28"/>
        </w:rPr>
        <w:t xml:space="preserve"> психическая инфантильность, </w:t>
      </w:r>
      <w:r>
        <w:rPr>
          <w:sz w:val="28"/>
          <w:szCs w:val="28"/>
        </w:rPr>
        <w:t>затрагивающая</w:t>
      </w:r>
      <w:r w:rsidR="00E90B56" w:rsidRPr="00E90B56">
        <w:rPr>
          <w:sz w:val="28"/>
          <w:szCs w:val="28"/>
        </w:rPr>
        <w:t xml:space="preserve"> не только</w:t>
      </w:r>
      <w:r>
        <w:rPr>
          <w:sz w:val="28"/>
          <w:szCs w:val="28"/>
        </w:rPr>
        <w:t xml:space="preserve"> интеллектуально-познавательную, мотивационную,</w:t>
      </w:r>
      <w:r w:rsidR="00E90B56" w:rsidRPr="00E90B56">
        <w:rPr>
          <w:sz w:val="28"/>
          <w:szCs w:val="28"/>
        </w:rPr>
        <w:t xml:space="preserve"> эмоционально-волевую, но и другие сферы личности [</w:t>
      </w:r>
      <w:r w:rsidR="00F03773">
        <w:rPr>
          <w:sz w:val="28"/>
          <w:szCs w:val="28"/>
        </w:rPr>
        <w:t>30</w:t>
      </w:r>
      <w:r w:rsidR="00E90B56" w:rsidRPr="00E90B56">
        <w:rPr>
          <w:sz w:val="28"/>
          <w:szCs w:val="28"/>
        </w:rPr>
        <w:t>].</w:t>
      </w:r>
    </w:p>
    <w:p w:rsidR="001C44CB" w:rsidRDefault="001C44CB" w:rsidP="00E90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</w:t>
      </w:r>
      <w:r w:rsidR="00E90B56" w:rsidRPr="00E90B56">
        <w:rPr>
          <w:sz w:val="28"/>
          <w:szCs w:val="28"/>
        </w:rPr>
        <w:t xml:space="preserve"> проблему неуспеваемости учащихся, </w:t>
      </w:r>
      <w:r>
        <w:rPr>
          <w:sz w:val="28"/>
          <w:szCs w:val="28"/>
        </w:rPr>
        <w:t>важно</w:t>
      </w:r>
      <w:r w:rsidR="00E90B56" w:rsidRPr="00E90B5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90B56" w:rsidRPr="00E90B56">
        <w:rPr>
          <w:sz w:val="28"/>
          <w:szCs w:val="28"/>
        </w:rPr>
        <w:t>метить, что в е</w:t>
      </w:r>
      <w:r w:rsidR="00AE7C0D">
        <w:rPr>
          <w:sz w:val="28"/>
          <w:szCs w:val="28"/>
        </w:rPr>
        <w:t>е</w:t>
      </w:r>
      <w:r w:rsidR="00E90B56" w:rsidRPr="00E90B56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 xml:space="preserve">не может </w:t>
      </w:r>
      <w:r w:rsidR="00E90B56" w:rsidRPr="00E90B56">
        <w:rPr>
          <w:sz w:val="28"/>
          <w:szCs w:val="28"/>
        </w:rPr>
        <w:t>леж</w:t>
      </w:r>
      <w:r>
        <w:rPr>
          <w:sz w:val="28"/>
          <w:szCs w:val="28"/>
        </w:rPr>
        <w:t>а</w:t>
      </w:r>
      <w:r w:rsidR="00E90B56" w:rsidRPr="00E90B5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90B56" w:rsidRPr="00E90B56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одна причина. Как правило,</w:t>
      </w:r>
      <w:r w:rsidR="00E90B56" w:rsidRPr="00E90B5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E90B56" w:rsidRPr="00E90B56">
        <w:rPr>
          <w:sz w:val="28"/>
          <w:szCs w:val="28"/>
        </w:rPr>
        <w:t xml:space="preserve"> несколько, и </w:t>
      </w:r>
      <w:r>
        <w:rPr>
          <w:sz w:val="28"/>
          <w:szCs w:val="28"/>
        </w:rPr>
        <w:t>зачастую</w:t>
      </w:r>
      <w:r w:rsidR="00E90B56" w:rsidRPr="00E90B56">
        <w:rPr>
          <w:sz w:val="28"/>
          <w:szCs w:val="28"/>
        </w:rPr>
        <w:t xml:space="preserve"> они действуют в комплексе. </w:t>
      </w:r>
      <w:r>
        <w:rPr>
          <w:sz w:val="28"/>
          <w:szCs w:val="28"/>
        </w:rPr>
        <w:t>Существенно и то, что</w:t>
      </w:r>
      <w:r w:rsidR="00E90B56" w:rsidRPr="00E90B56">
        <w:rPr>
          <w:sz w:val="28"/>
          <w:szCs w:val="28"/>
        </w:rPr>
        <w:t xml:space="preserve"> на первоначальную причину неуспеваемости ученика</w:t>
      </w:r>
      <w:r>
        <w:rPr>
          <w:sz w:val="28"/>
          <w:szCs w:val="28"/>
        </w:rPr>
        <w:t xml:space="preserve"> могут</w:t>
      </w:r>
      <w:r w:rsidR="00E90B56" w:rsidRPr="00E90B56">
        <w:rPr>
          <w:sz w:val="28"/>
          <w:szCs w:val="28"/>
        </w:rPr>
        <w:t xml:space="preserve"> наслаиват</w:t>
      </w:r>
      <w:r>
        <w:rPr>
          <w:sz w:val="28"/>
          <w:szCs w:val="28"/>
        </w:rPr>
        <w:t>ь</w:t>
      </w:r>
      <w:r w:rsidR="00E90B56" w:rsidRPr="00E90B56">
        <w:rPr>
          <w:sz w:val="28"/>
          <w:szCs w:val="28"/>
        </w:rPr>
        <w:t>ся вторичные причины</w:t>
      </w:r>
      <w:r>
        <w:rPr>
          <w:sz w:val="28"/>
          <w:szCs w:val="28"/>
        </w:rPr>
        <w:t xml:space="preserve">, проявляющиеся уже </w:t>
      </w:r>
      <w:r w:rsidR="00E90B56" w:rsidRPr="00E90B56">
        <w:rPr>
          <w:sz w:val="28"/>
          <w:szCs w:val="28"/>
        </w:rPr>
        <w:t>как следствие отставания в уч</w:t>
      </w:r>
      <w:r w:rsidR="00AE7C0D">
        <w:rPr>
          <w:sz w:val="28"/>
          <w:szCs w:val="28"/>
        </w:rPr>
        <w:t>е</w:t>
      </w:r>
      <w:r w:rsidR="00E90B56" w:rsidRPr="00E90B56">
        <w:rPr>
          <w:sz w:val="28"/>
          <w:szCs w:val="28"/>
        </w:rPr>
        <w:t xml:space="preserve">бе. </w:t>
      </w:r>
    </w:p>
    <w:p w:rsidR="00E90B56" w:rsidRDefault="001C44CB" w:rsidP="00E90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90B56" w:rsidRPr="00E90B56">
        <w:rPr>
          <w:sz w:val="28"/>
          <w:szCs w:val="28"/>
        </w:rPr>
        <w:t xml:space="preserve">рудности в </w:t>
      </w:r>
      <w:r>
        <w:rPr>
          <w:sz w:val="28"/>
          <w:szCs w:val="28"/>
        </w:rPr>
        <w:t>обучении зачастую складываются в</w:t>
      </w:r>
      <w:r w:rsidR="00E90B56" w:rsidRPr="00E90B56">
        <w:rPr>
          <w:sz w:val="28"/>
          <w:szCs w:val="28"/>
        </w:rPr>
        <w:t xml:space="preserve"> </w:t>
      </w:r>
      <w:r w:rsidR="00AE7C0D">
        <w:rPr>
          <w:sz w:val="28"/>
          <w:szCs w:val="28"/>
        </w:rPr>
        <w:t>«</w:t>
      </w:r>
      <w:r w:rsidR="00E90B56" w:rsidRPr="00E90B56">
        <w:rPr>
          <w:sz w:val="28"/>
          <w:szCs w:val="28"/>
        </w:rPr>
        <w:t>порочный круг</w:t>
      </w:r>
      <w:r w:rsidR="00AE7C0D">
        <w:rPr>
          <w:sz w:val="28"/>
          <w:szCs w:val="28"/>
        </w:rPr>
        <w:t>»</w:t>
      </w:r>
      <w:r w:rsidR="00E90B56" w:rsidRPr="00E90B5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="00E90B56" w:rsidRPr="00E90B56">
        <w:rPr>
          <w:sz w:val="28"/>
          <w:szCs w:val="28"/>
        </w:rPr>
        <w:t xml:space="preserve"> каждый </w:t>
      </w:r>
      <w:r>
        <w:rPr>
          <w:sz w:val="28"/>
          <w:szCs w:val="28"/>
        </w:rPr>
        <w:t>отрицательный</w:t>
      </w:r>
      <w:r w:rsidR="00E90B56" w:rsidRPr="00E90B56">
        <w:rPr>
          <w:sz w:val="28"/>
          <w:szCs w:val="28"/>
        </w:rPr>
        <w:t xml:space="preserve"> фактор </w:t>
      </w:r>
      <w:r>
        <w:rPr>
          <w:sz w:val="28"/>
          <w:szCs w:val="28"/>
        </w:rPr>
        <w:t>изначально</w:t>
      </w:r>
      <w:r w:rsidR="00E90B56" w:rsidRPr="00E90B56">
        <w:rPr>
          <w:sz w:val="28"/>
          <w:szCs w:val="28"/>
        </w:rPr>
        <w:t xml:space="preserve"> </w:t>
      </w:r>
      <w:r w:rsidR="00D22E4E">
        <w:rPr>
          <w:sz w:val="28"/>
          <w:szCs w:val="28"/>
        </w:rPr>
        <w:t>бывает</w:t>
      </w:r>
      <w:r>
        <w:rPr>
          <w:sz w:val="28"/>
          <w:szCs w:val="28"/>
        </w:rPr>
        <w:t xml:space="preserve"> вызван</w:t>
      </w:r>
      <w:r w:rsidR="00E90B56" w:rsidRPr="00E90B56">
        <w:rPr>
          <w:sz w:val="28"/>
          <w:szCs w:val="28"/>
        </w:rPr>
        <w:t xml:space="preserve"> внешними обстоятельствами, </w:t>
      </w:r>
      <w:r>
        <w:rPr>
          <w:sz w:val="28"/>
          <w:szCs w:val="28"/>
        </w:rPr>
        <w:t>но</w:t>
      </w:r>
      <w:r w:rsidR="00E90B56" w:rsidRPr="00E90B56">
        <w:rPr>
          <w:sz w:val="28"/>
          <w:szCs w:val="28"/>
        </w:rPr>
        <w:t xml:space="preserve"> </w:t>
      </w:r>
      <w:r w:rsidR="00D22E4E">
        <w:rPr>
          <w:sz w:val="28"/>
          <w:szCs w:val="28"/>
        </w:rPr>
        <w:t>далее</w:t>
      </w:r>
      <w:r w:rsidR="00E90B56" w:rsidRPr="00E90B56">
        <w:rPr>
          <w:sz w:val="28"/>
          <w:szCs w:val="28"/>
        </w:rPr>
        <w:t xml:space="preserve"> порождает другие нежелательные факторы, последовательно усиливающие друг друга. </w:t>
      </w:r>
      <w:r w:rsidR="00D22E4E">
        <w:rPr>
          <w:sz w:val="28"/>
          <w:szCs w:val="28"/>
        </w:rPr>
        <w:t>Это означает, что</w:t>
      </w:r>
      <w:r w:rsidR="00E90B56" w:rsidRPr="00E90B56">
        <w:rPr>
          <w:sz w:val="28"/>
          <w:szCs w:val="28"/>
        </w:rPr>
        <w:t xml:space="preserve"> </w:t>
      </w:r>
      <w:r w:rsidR="00D22E4E">
        <w:rPr>
          <w:sz w:val="28"/>
          <w:szCs w:val="28"/>
        </w:rPr>
        <w:t>необходимо</w:t>
      </w:r>
      <w:r w:rsidR="00E90B56" w:rsidRPr="00E90B56">
        <w:rPr>
          <w:sz w:val="28"/>
          <w:szCs w:val="28"/>
        </w:rPr>
        <w:t xml:space="preserve"> </w:t>
      </w:r>
      <w:r w:rsidR="00D22E4E">
        <w:rPr>
          <w:sz w:val="28"/>
          <w:szCs w:val="28"/>
        </w:rPr>
        <w:t>выяснять</w:t>
      </w:r>
      <w:r w:rsidR="00E90B56" w:rsidRPr="00E90B56">
        <w:rPr>
          <w:sz w:val="28"/>
          <w:szCs w:val="28"/>
        </w:rPr>
        <w:t xml:space="preserve"> не одну, а несколько причин неуспеваемости каждого конкретного ученика и </w:t>
      </w:r>
      <w:r w:rsidR="00D22E4E">
        <w:rPr>
          <w:sz w:val="28"/>
          <w:szCs w:val="28"/>
        </w:rPr>
        <w:t>принимать меры по</w:t>
      </w:r>
      <w:r w:rsidR="00E90B56" w:rsidRPr="00E90B56">
        <w:rPr>
          <w:sz w:val="28"/>
          <w:szCs w:val="28"/>
        </w:rPr>
        <w:t xml:space="preserve"> устран</w:t>
      </w:r>
      <w:r w:rsidR="00D22E4E">
        <w:rPr>
          <w:sz w:val="28"/>
          <w:szCs w:val="28"/>
        </w:rPr>
        <w:t>ению</w:t>
      </w:r>
      <w:r w:rsidR="00E90B56" w:rsidRPr="00E90B56">
        <w:rPr>
          <w:sz w:val="28"/>
          <w:szCs w:val="28"/>
        </w:rPr>
        <w:t xml:space="preserve"> кажд</w:t>
      </w:r>
      <w:r w:rsidR="00D22E4E">
        <w:rPr>
          <w:sz w:val="28"/>
          <w:szCs w:val="28"/>
        </w:rPr>
        <w:t>ой</w:t>
      </w:r>
      <w:r w:rsidR="00E90B56" w:rsidRPr="00E90B56">
        <w:rPr>
          <w:sz w:val="28"/>
          <w:szCs w:val="28"/>
        </w:rPr>
        <w:t xml:space="preserve"> из них. </w:t>
      </w:r>
    </w:p>
    <w:p w:rsidR="003454BE" w:rsidRPr="003454BE" w:rsidRDefault="00133340" w:rsidP="00345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говорилось, п</w:t>
      </w:r>
      <w:r w:rsidR="003454BE" w:rsidRPr="003454BE">
        <w:rPr>
          <w:sz w:val="28"/>
          <w:szCs w:val="28"/>
        </w:rPr>
        <w:t>ричин</w:t>
      </w:r>
      <w:r>
        <w:rPr>
          <w:sz w:val="28"/>
          <w:szCs w:val="28"/>
        </w:rPr>
        <w:t xml:space="preserve">ами </w:t>
      </w:r>
      <w:r w:rsidR="003454BE" w:rsidRPr="003454BE">
        <w:rPr>
          <w:sz w:val="28"/>
          <w:szCs w:val="28"/>
        </w:rPr>
        <w:t xml:space="preserve"> неуспеваемости ребенка в школе могут </w:t>
      </w:r>
      <w:r>
        <w:rPr>
          <w:sz w:val="28"/>
          <w:szCs w:val="28"/>
        </w:rPr>
        <w:t xml:space="preserve">служить </w:t>
      </w:r>
      <w:r w:rsidR="003454BE" w:rsidRPr="003454BE">
        <w:rPr>
          <w:sz w:val="28"/>
          <w:szCs w:val="28"/>
        </w:rPr>
        <w:t>самые разнообразные</w:t>
      </w:r>
      <w:r>
        <w:rPr>
          <w:sz w:val="28"/>
          <w:szCs w:val="28"/>
        </w:rPr>
        <w:t xml:space="preserve"> факторы</w:t>
      </w:r>
      <w:r w:rsidR="003454BE" w:rsidRPr="003454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</w:t>
      </w:r>
      <w:r w:rsidR="003454BE" w:rsidRPr="003454BE">
        <w:rPr>
          <w:sz w:val="28"/>
          <w:szCs w:val="28"/>
        </w:rPr>
        <w:t xml:space="preserve"> необязательно предполагать</w:t>
      </w:r>
      <w:r>
        <w:rPr>
          <w:sz w:val="28"/>
          <w:szCs w:val="28"/>
        </w:rPr>
        <w:t>, что</w:t>
      </w:r>
      <w:r w:rsidR="003454BE" w:rsidRPr="003454BE">
        <w:rPr>
          <w:sz w:val="28"/>
          <w:szCs w:val="28"/>
        </w:rPr>
        <w:t xml:space="preserve"> главной причиной </w:t>
      </w:r>
      <w:r>
        <w:rPr>
          <w:sz w:val="28"/>
          <w:szCs w:val="28"/>
        </w:rPr>
        <w:t xml:space="preserve">является его </w:t>
      </w:r>
      <w:r w:rsidR="003454BE">
        <w:rPr>
          <w:sz w:val="28"/>
          <w:szCs w:val="28"/>
        </w:rPr>
        <w:t>«ненормальность»</w:t>
      </w:r>
      <w:r w:rsidR="003454BE" w:rsidRPr="003454BE">
        <w:rPr>
          <w:sz w:val="28"/>
          <w:szCs w:val="28"/>
        </w:rPr>
        <w:t xml:space="preserve"> или его не старательность. </w:t>
      </w:r>
      <w:r>
        <w:rPr>
          <w:sz w:val="28"/>
          <w:szCs w:val="28"/>
        </w:rPr>
        <w:t>Очень часто в роли фактора</w:t>
      </w:r>
      <w:r w:rsidR="003454BE" w:rsidRPr="003454BE">
        <w:rPr>
          <w:sz w:val="28"/>
          <w:szCs w:val="28"/>
        </w:rPr>
        <w:t xml:space="preserve"> неуспеваемости </w:t>
      </w:r>
      <w:r>
        <w:rPr>
          <w:sz w:val="28"/>
          <w:szCs w:val="28"/>
        </w:rPr>
        <w:t>выступает</w:t>
      </w:r>
      <w:r w:rsidR="003454BE" w:rsidRPr="003454BE">
        <w:rPr>
          <w:sz w:val="28"/>
          <w:szCs w:val="28"/>
        </w:rPr>
        <w:t xml:space="preserve"> поведение окружающих, а не самого </w:t>
      </w:r>
      <w:r>
        <w:rPr>
          <w:sz w:val="28"/>
          <w:szCs w:val="28"/>
        </w:rPr>
        <w:t>школьника, а также</w:t>
      </w:r>
      <w:r w:rsidR="003454BE" w:rsidRPr="003454BE">
        <w:rPr>
          <w:sz w:val="28"/>
          <w:szCs w:val="28"/>
        </w:rPr>
        <w:t xml:space="preserve"> </w:t>
      </w:r>
      <w:r>
        <w:rPr>
          <w:sz w:val="28"/>
          <w:szCs w:val="28"/>
        </w:rPr>
        <w:t>какая-либо</w:t>
      </w:r>
      <w:r w:rsidR="003454BE" w:rsidRPr="003454BE">
        <w:rPr>
          <w:sz w:val="28"/>
          <w:szCs w:val="28"/>
        </w:rPr>
        <w:t xml:space="preserve"> определенная ситуация. </w:t>
      </w:r>
      <w:r w:rsidR="00053E3C">
        <w:rPr>
          <w:sz w:val="28"/>
          <w:szCs w:val="28"/>
        </w:rPr>
        <w:t>Вопрос</w:t>
      </w:r>
      <w:r w:rsidR="003454BE" w:rsidRPr="003454BE">
        <w:rPr>
          <w:sz w:val="28"/>
          <w:szCs w:val="28"/>
        </w:rPr>
        <w:t xml:space="preserve"> неуспеваемости </w:t>
      </w:r>
      <w:r w:rsidR="00053E3C">
        <w:rPr>
          <w:sz w:val="28"/>
          <w:szCs w:val="28"/>
        </w:rPr>
        <w:t xml:space="preserve">младших школьников </w:t>
      </w:r>
      <w:r w:rsidR="00053E3C">
        <w:rPr>
          <w:sz w:val="28"/>
          <w:szCs w:val="28"/>
        </w:rPr>
        <w:lastRenderedPageBreak/>
        <w:t>необходимо решать</w:t>
      </w:r>
      <w:r w:rsidR="003454BE" w:rsidRPr="003454BE">
        <w:rPr>
          <w:sz w:val="28"/>
          <w:szCs w:val="28"/>
        </w:rPr>
        <w:t xml:space="preserve"> индивидуально, </w:t>
      </w:r>
      <w:r w:rsidR="00053E3C">
        <w:rPr>
          <w:sz w:val="28"/>
          <w:szCs w:val="28"/>
        </w:rPr>
        <w:t>н</w:t>
      </w:r>
      <w:r w:rsidR="003454BE" w:rsidRPr="003454BE">
        <w:rPr>
          <w:sz w:val="28"/>
          <w:szCs w:val="28"/>
        </w:rPr>
        <w:t xml:space="preserve">а </w:t>
      </w:r>
      <w:r w:rsidR="00053E3C">
        <w:rPr>
          <w:sz w:val="28"/>
          <w:szCs w:val="28"/>
        </w:rPr>
        <w:t xml:space="preserve">основе </w:t>
      </w:r>
      <w:r w:rsidR="003454BE" w:rsidRPr="003454BE">
        <w:rPr>
          <w:sz w:val="28"/>
          <w:szCs w:val="28"/>
        </w:rPr>
        <w:t>внимательн</w:t>
      </w:r>
      <w:r w:rsidR="00053E3C">
        <w:rPr>
          <w:sz w:val="28"/>
          <w:szCs w:val="28"/>
        </w:rPr>
        <w:t>ого его</w:t>
      </w:r>
      <w:r w:rsidR="003454BE" w:rsidRPr="003454BE">
        <w:rPr>
          <w:sz w:val="28"/>
          <w:szCs w:val="28"/>
        </w:rPr>
        <w:t xml:space="preserve"> изучени</w:t>
      </w:r>
      <w:r w:rsidR="00053E3C">
        <w:rPr>
          <w:sz w:val="28"/>
          <w:szCs w:val="28"/>
        </w:rPr>
        <w:t>я,</w:t>
      </w:r>
      <w:r w:rsidR="003454BE" w:rsidRPr="003454BE">
        <w:rPr>
          <w:sz w:val="28"/>
          <w:szCs w:val="28"/>
        </w:rPr>
        <w:t xml:space="preserve"> </w:t>
      </w:r>
      <w:r w:rsidR="00053E3C">
        <w:rPr>
          <w:sz w:val="28"/>
          <w:szCs w:val="28"/>
        </w:rPr>
        <w:t xml:space="preserve">с </w:t>
      </w:r>
      <w:r w:rsidR="00053E3C" w:rsidRPr="003454BE">
        <w:rPr>
          <w:sz w:val="28"/>
          <w:szCs w:val="28"/>
        </w:rPr>
        <w:t xml:space="preserve">устранением </w:t>
      </w:r>
      <w:r w:rsidR="003454BE" w:rsidRPr="003454BE">
        <w:rPr>
          <w:sz w:val="28"/>
          <w:szCs w:val="28"/>
        </w:rPr>
        <w:t xml:space="preserve">причин </w:t>
      </w:r>
      <w:r w:rsidR="00053E3C">
        <w:rPr>
          <w:sz w:val="28"/>
          <w:szCs w:val="28"/>
        </w:rPr>
        <w:t>ее вызывающих</w:t>
      </w:r>
      <w:r w:rsidR="003454BE" w:rsidRPr="003454BE">
        <w:rPr>
          <w:sz w:val="28"/>
          <w:szCs w:val="28"/>
        </w:rPr>
        <w:t xml:space="preserve"> [</w:t>
      </w:r>
      <w:r w:rsidR="00F03773">
        <w:rPr>
          <w:sz w:val="28"/>
          <w:szCs w:val="28"/>
        </w:rPr>
        <w:t>30</w:t>
      </w:r>
      <w:r w:rsidR="003454BE" w:rsidRPr="003454BE">
        <w:rPr>
          <w:sz w:val="28"/>
          <w:szCs w:val="28"/>
        </w:rPr>
        <w:t>, с.39].</w:t>
      </w:r>
    </w:p>
    <w:p w:rsidR="003454BE" w:rsidRPr="003454BE" w:rsidRDefault="00053E3C" w:rsidP="00345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ряда исследователей к </w:t>
      </w:r>
      <w:r w:rsidR="003454BE" w:rsidRPr="003454BE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="003454BE" w:rsidRPr="003454B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ам</w:t>
      </w:r>
      <w:r w:rsidR="003454BE" w:rsidRPr="003454BE">
        <w:rPr>
          <w:sz w:val="28"/>
          <w:szCs w:val="28"/>
        </w:rPr>
        <w:t xml:space="preserve"> неуспеваемости младших школьников </w:t>
      </w:r>
      <w:r>
        <w:rPr>
          <w:sz w:val="28"/>
          <w:szCs w:val="28"/>
        </w:rPr>
        <w:t>следует относить</w:t>
      </w:r>
      <w:r w:rsidR="003454BE" w:rsidRPr="003454BE">
        <w:rPr>
          <w:sz w:val="28"/>
          <w:szCs w:val="28"/>
        </w:rPr>
        <w:t xml:space="preserve"> неготовность к обучению, которая </w:t>
      </w:r>
      <w:r>
        <w:rPr>
          <w:sz w:val="28"/>
          <w:szCs w:val="28"/>
        </w:rPr>
        <w:t xml:space="preserve">может быть </w:t>
      </w:r>
      <w:r w:rsidR="003454BE" w:rsidRPr="003454BE">
        <w:rPr>
          <w:sz w:val="28"/>
          <w:szCs w:val="28"/>
        </w:rPr>
        <w:t>выраж</w:t>
      </w:r>
      <w:r>
        <w:rPr>
          <w:sz w:val="28"/>
          <w:szCs w:val="28"/>
        </w:rPr>
        <w:t>ена</w:t>
      </w:r>
      <w:r w:rsidR="003454BE" w:rsidRPr="003454BE">
        <w:rPr>
          <w:sz w:val="28"/>
          <w:szCs w:val="28"/>
        </w:rPr>
        <w:t xml:space="preserve"> в тр</w:t>
      </w:r>
      <w:r>
        <w:rPr>
          <w:sz w:val="28"/>
          <w:szCs w:val="28"/>
        </w:rPr>
        <w:t>е</w:t>
      </w:r>
      <w:r w:rsidR="003454BE" w:rsidRPr="003454BE">
        <w:rPr>
          <w:sz w:val="28"/>
          <w:szCs w:val="28"/>
        </w:rPr>
        <w:t xml:space="preserve">х </w:t>
      </w:r>
      <w:r w:rsidRPr="003454BE">
        <w:rPr>
          <w:sz w:val="28"/>
          <w:szCs w:val="28"/>
        </w:rPr>
        <w:t>разл</w:t>
      </w:r>
      <w:r>
        <w:rPr>
          <w:sz w:val="28"/>
          <w:szCs w:val="28"/>
        </w:rPr>
        <w:t>ичных</w:t>
      </w:r>
      <w:r w:rsidR="003454BE" w:rsidRPr="003454BE">
        <w:rPr>
          <w:sz w:val="28"/>
          <w:szCs w:val="28"/>
        </w:rPr>
        <w:t xml:space="preserve"> аспектах.</w:t>
      </w:r>
    </w:p>
    <w:p w:rsidR="003454BE" w:rsidRPr="003454BE" w:rsidRDefault="00053E3C" w:rsidP="00345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3454BE" w:rsidRPr="003454BE">
        <w:rPr>
          <w:sz w:val="28"/>
          <w:szCs w:val="28"/>
        </w:rPr>
        <w:t>ерв</w:t>
      </w:r>
      <w:r>
        <w:rPr>
          <w:sz w:val="28"/>
          <w:szCs w:val="28"/>
        </w:rPr>
        <w:t>ому</w:t>
      </w:r>
      <w:r w:rsidR="003454BE" w:rsidRPr="003454BE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у относится личностная готовность, которая</w:t>
      </w:r>
      <w:r w:rsidR="003454BE" w:rsidRPr="003454BE">
        <w:rPr>
          <w:sz w:val="28"/>
          <w:szCs w:val="28"/>
        </w:rPr>
        <w:t xml:space="preserve"> выражается в отношении реб</w:t>
      </w:r>
      <w:r w:rsidR="003454BE">
        <w:rPr>
          <w:sz w:val="28"/>
          <w:szCs w:val="28"/>
        </w:rPr>
        <w:t>е</w:t>
      </w:r>
      <w:r w:rsidR="003454BE" w:rsidRPr="003454BE">
        <w:rPr>
          <w:sz w:val="28"/>
          <w:szCs w:val="28"/>
        </w:rPr>
        <w:t xml:space="preserve">нка </w:t>
      </w:r>
      <w:r w:rsidRPr="003454BE">
        <w:rPr>
          <w:sz w:val="28"/>
          <w:szCs w:val="28"/>
        </w:rPr>
        <w:t>к учебной деятельности</w:t>
      </w:r>
      <w:r>
        <w:rPr>
          <w:sz w:val="28"/>
          <w:szCs w:val="28"/>
        </w:rPr>
        <w:t xml:space="preserve"> и</w:t>
      </w:r>
      <w:r w:rsidRPr="003454BE">
        <w:rPr>
          <w:sz w:val="28"/>
          <w:szCs w:val="28"/>
        </w:rPr>
        <w:t xml:space="preserve"> </w:t>
      </w:r>
      <w:r w:rsidR="003454BE" w:rsidRPr="003454BE">
        <w:rPr>
          <w:sz w:val="28"/>
          <w:szCs w:val="28"/>
        </w:rPr>
        <w:t>к школе</w:t>
      </w:r>
      <w:r>
        <w:rPr>
          <w:sz w:val="28"/>
          <w:szCs w:val="28"/>
        </w:rPr>
        <w:t xml:space="preserve"> в целом.</w:t>
      </w:r>
      <w:r w:rsidR="003454BE" w:rsidRPr="003454BE">
        <w:rPr>
          <w:sz w:val="28"/>
          <w:szCs w:val="28"/>
        </w:rPr>
        <w:t xml:space="preserve"> </w:t>
      </w:r>
      <w:r>
        <w:rPr>
          <w:sz w:val="28"/>
          <w:szCs w:val="28"/>
        </w:rPr>
        <w:t>«Готовый» к обучению р</w:t>
      </w:r>
      <w:r w:rsidR="003454BE" w:rsidRPr="003454BE">
        <w:rPr>
          <w:sz w:val="28"/>
          <w:szCs w:val="28"/>
        </w:rPr>
        <w:t>еб</w:t>
      </w:r>
      <w:r w:rsidR="003454BE">
        <w:rPr>
          <w:sz w:val="28"/>
          <w:szCs w:val="28"/>
        </w:rPr>
        <w:t>е</w:t>
      </w:r>
      <w:r w:rsidR="003454BE" w:rsidRPr="003454BE">
        <w:rPr>
          <w:sz w:val="28"/>
          <w:szCs w:val="28"/>
        </w:rPr>
        <w:t>нок облада</w:t>
      </w:r>
      <w:r>
        <w:rPr>
          <w:sz w:val="28"/>
          <w:szCs w:val="28"/>
        </w:rPr>
        <w:t>ет достаточно</w:t>
      </w:r>
      <w:r w:rsidR="003454BE" w:rsidRPr="003454BE">
        <w:rPr>
          <w:sz w:val="28"/>
          <w:szCs w:val="28"/>
        </w:rPr>
        <w:t xml:space="preserve"> развитой мотивацией и </w:t>
      </w:r>
      <w:r>
        <w:rPr>
          <w:sz w:val="28"/>
          <w:szCs w:val="28"/>
        </w:rPr>
        <w:t>высокой</w:t>
      </w:r>
      <w:r w:rsidR="003454BE" w:rsidRPr="003454BE">
        <w:rPr>
          <w:sz w:val="28"/>
          <w:szCs w:val="28"/>
        </w:rPr>
        <w:t xml:space="preserve"> эмоциональной устойчивостью.</w:t>
      </w:r>
    </w:p>
    <w:p w:rsidR="003454BE" w:rsidRPr="003454BE" w:rsidRDefault="00053E3C" w:rsidP="00345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 второму</w:t>
      </w:r>
      <w:r w:rsidR="003454BE" w:rsidRPr="003454BE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у относится</w:t>
      </w:r>
      <w:r w:rsidR="003454BE" w:rsidRPr="003454BE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интеллектуальная готовность ребе</w:t>
      </w:r>
      <w:r w:rsidR="003454BE" w:rsidRPr="003454BE">
        <w:rPr>
          <w:sz w:val="28"/>
          <w:szCs w:val="28"/>
        </w:rPr>
        <w:t xml:space="preserve">нка к школе. </w:t>
      </w:r>
      <w:r>
        <w:rPr>
          <w:sz w:val="28"/>
          <w:szCs w:val="28"/>
        </w:rPr>
        <w:t>И</w:t>
      </w:r>
      <w:r w:rsidRPr="00053E3C">
        <w:rPr>
          <w:sz w:val="28"/>
          <w:szCs w:val="28"/>
        </w:rPr>
        <w:t>нтеллектуальная готовность</w:t>
      </w:r>
      <w:r w:rsidR="003454BE" w:rsidRPr="003454BE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наличие</w:t>
      </w:r>
      <w:r w:rsidR="003454BE" w:rsidRPr="003454BE">
        <w:rPr>
          <w:sz w:val="28"/>
          <w:szCs w:val="28"/>
        </w:rPr>
        <w:t>:</w:t>
      </w:r>
    </w:p>
    <w:p w:rsidR="003454BE" w:rsidRPr="003454BE" w:rsidRDefault="003454BE" w:rsidP="003454BE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454BE">
        <w:rPr>
          <w:sz w:val="28"/>
          <w:szCs w:val="28"/>
        </w:rPr>
        <w:t>ифференцированно</w:t>
      </w:r>
      <w:r w:rsidR="00053E3C">
        <w:rPr>
          <w:sz w:val="28"/>
          <w:szCs w:val="28"/>
        </w:rPr>
        <w:t>го восприятия</w:t>
      </w:r>
      <w:r w:rsidRPr="003454BE">
        <w:rPr>
          <w:sz w:val="28"/>
          <w:szCs w:val="28"/>
        </w:rPr>
        <w:t>;</w:t>
      </w:r>
    </w:p>
    <w:p w:rsidR="003454BE" w:rsidRPr="003454BE" w:rsidRDefault="00053E3C" w:rsidP="003454BE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развитого </w:t>
      </w:r>
      <w:r w:rsidR="003454BE">
        <w:rPr>
          <w:sz w:val="28"/>
          <w:szCs w:val="28"/>
        </w:rPr>
        <w:t>а</w:t>
      </w:r>
      <w:r w:rsidR="003454BE" w:rsidRPr="003454BE">
        <w:rPr>
          <w:sz w:val="28"/>
          <w:szCs w:val="28"/>
        </w:rPr>
        <w:t>налитическо</w:t>
      </w:r>
      <w:r>
        <w:rPr>
          <w:sz w:val="28"/>
          <w:szCs w:val="28"/>
        </w:rPr>
        <w:t>го</w:t>
      </w:r>
      <w:r w:rsidR="003454BE" w:rsidRPr="003454BE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я</w:t>
      </w:r>
      <w:r w:rsidR="003454BE" w:rsidRPr="003454BE">
        <w:rPr>
          <w:sz w:val="28"/>
          <w:szCs w:val="28"/>
        </w:rPr>
        <w:t>;</w:t>
      </w:r>
    </w:p>
    <w:p w:rsidR="003454BE" w:rsidRPr="003454BE" w:rsidRDefault="003454BE" w:rsidP="003454BE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54BE">
        <w:rPr>
          <w:sz w:val="28"/>
          <w:szCs w:val="28"/>
        </w:rPr>
        <w:t>ациональн</w:t>
      </w:r>
      <w:r w:rsidR="00053E3C">
        <w:rPr>
          <w:sz w:val="28"/>
          <w:szCs w:val="28"/>
        </w:rPr>
        <w:t>ого</w:t>
      </w:r>
      <w:r w:rsidRPr="003454BE">
        <w:rPr>
          <w:sz w:val="28"/>
          <w:szCs w:val="28"/>
        </w:rPr>
        <w:t xml:space="preserve"> подход</w:t>
      </w:r>
      <w:r w:rsidR="00053E3C">
        <w:rPr>
          <w:sz w:val="28"/>
          <w:szCs w:val="28"/>
        </w:rPr>
        <w:t>а</w:t>
      </w:r>
      <w:r w:rsidRPr="003454BE">
        <w:rPr>
          <w:sz w:val="28"/>
          <w:szCs w:val="28"/>
        </w:rPr>
        <w:t xml:space="preserve"> к действительности;</w:t>
      </w:r>
    </w:p>
    <w:p w:rsidR="003454BE" w:rsidRPr="003454BE" w:rsidRDefault="00053E3C" w:rsidP="003454BE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сформированного </w:t>
      </w:r>
      <w:r w:rsidR="003454BE">
        <w:rPr>
          <w:sz w:val="28"/>
          <w:szCs w:val="28"/>
        </w:rPr>
        <w:t>л</w:t>
      </w:r>
      <w:r w:rsidR="003454BE" w:rsidRPr="003454BE">
        <w:rPr>
          <w:sz w:val="28"/>
          <w:szCs w:val="28"/>
        </w:rPr>
        <w:t>огическо</w:t>
      </w:r>
      <w:r>
        <w:rPr>
          <w:sz w:val="28"/>
          <w:szCs w:val="28"/>
        </w:rPr>
        <w:t xml:space="preserve">го </w:t>
      </w:r>
      <w:r w:rsidR="003454BE" w:rsidRPr="003454BE">
        <w:rPr>
          <w:sz w:val="28"/>
          <w:szCs w:val="28"/>
        </w:rPr>
        <w:t>запоминани</w:t>
      </w:r>
      <w:r>
        <w:rPr>
          <w:sz w:val="28"/>
          <w:szCs w:val="28"/>
        </w:rPr>
        <w:t>я</w:t>
      </w:r>
      <w:r w:rsidR="003454BE" w:rsidRPr="003454BE">
        <w:rPr>
          <w:sz w:val="28"/>
          <w:szCs w:val="28"/>
        </w:rPr>
        <w:t>;</w:t>
      </w:r>
    </w:p>
    <w:p w:rsidR="003454BE" w:rsidRPr="003454BE" w:rsidRDefault="00053E3C" w:rsidP="003454BE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имеющегося </w:t>
      </w:r>
      <w:r w:rsidR="003454BE">
        <w:rPr>
          <w:sz w:val="28"/>
          <w:szCs w:val="28"/>
        </w:rPr>
        <w:t>и</w:t>
      </w:r>
      <w:r w:rsidR="003454BE" w:rsidRPr="003454BE">
        <w:rPr>
          <w:sz w:val="28"/>
          <w:szCs w:val="28"/>
        </w:rPr>
        <w:t>нтерес</w:t>
      </w:r>
      <w:r>
        <w:rPr>
          <w:sz w:val="28"/>
          <w:szCs w:val="28"/>
        </w:rPr>
        <w:t>а</w:t>
      </w:r>
      <w:r w:rsidR="003454BE" w:rsidRPr="003454BE">
        <w:rPr>
          <w:sz w:val="28"/>
          <w:szCs w:val="28"/>
        </w:rPr>
        <w:t xml:space="preserve"> к знаниям, </w:t>
      </w:r>
      <w:r>
        <w:rPr>
          <w:sz w:val="28"/>
          <w:szCs w:val="28"/>
        </w:rPr>
        <w:t xml:space="preserve">и </w:t>
      </w:r>
      <w:r w:rsidR="003454BE" w:rsidRPr="003454BE">
        <w:rPr>
          <w:sz w:val="28"/>
          <w:szCs w:val="28"/>
        </w:rPr>
        <w:t>к процессу их получения за сч</w:t>
      </w:r>
      <w:r>
        <w:rPr>
          <w:sz w:val="28"/>
          <w:szCs w:val="28"/>
        </w:rPr>
        <w:t>е</w:t>
      </w:r>
      <w:r w:rsidR="003454BE" w:rsidRPr="003454BE">
        <w:rPr>
          <w:sz w:val="28"/>
          <w:szCs w:val="28"/>
        </w:rPr>
        <w:t xml:space="preserve">т </w:t>
      </w:r>
      <w:r>
        <w:rPr>
          <w:sz w:val="28"/>
          <w:szCs w:val="28"/>
        </w:rPr>
        <w:t>определенных</w:t>
      </w:r>
      <w:r w:rsidR="003454BE" w:rsidRPr="003454BE">
        <w:rPr>
          <w:sz w:val="28"/>
          <w:szCs w:val="28"/>
        </w:rPr>
        <w:t xml:space="preserve"> усилий;</w:t>
      </w:r>
    </w:p>
    <w:p w:rsidR="003454BE" w:rsidRPr="003454BE" w:rsidRDefault="00053E3C" w:rsidP="00053E3C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3E3C">
        <w:rPr>
          <w:sz w:val="28"/>
          <w:szCs w:val="28"/>
        </w:rPr>
        <w:t xml:space="preserve">сформированного </w:t>
      </w:r>
      <w:r>
        <w:rPr>
          <w:sz w:val="28"/>
          <w:szCs w:val="28"/>
        </w:rPr>
        <w:t xml:space="preserve">уровня </w:t>
      </w:r>
      <w:r w:rsidR="003454BE">
        <w:rPr>
          <w:sz w:val="28"/>
          <w:szCs w:val="28"/>
        </w:rPr>
        <w:t>о</w:t>
      </w:r>
      <w:r w:rsidR="003454BE" w:rsidRPr="003454BE">
        <w:rPr>
          <w:sz w:val="28"/>
          <w:szCs w:val="28"/>
        </w:rPr>
        <w:t>владени</w:t>
      </w:r>
      <w:r>
        <w:rPr>
          <w:sz w:val="28"/>
          <w:szCs w:val="28"/>
        </w:rPr>
        <w:t>я</w:t>
      </w:r>
      <w:r w:rsidR="003454BE" w:rsidRPr="003454BE">
        <w:rPr>
          <w:sz w:val="28"/>
          <w:szCs w:val="28"/>
        </w:rPr>
        <w:t xml:space="preserve"> на слух разговорной речью и способност</w:t>
      </w:r>
      <w:r>
        <w:rPr>
          <w:sz w:val="28"/>
          <w:szCs w:val="28"/>
        </w:rPr>
        <w:t>и</w:t>
      </w:r>
      <w:r w:rsidR="003454BE" w:rsidRPr="003454BE">
        <w:rPr>
          <w:sz w:val="28"/>
          <w:szCs w:val="28"/>
        </w:rPr>
        <w:t xml:space="preserve"> к пониманию и применению символов;</w:t>
      </w:r>
    </w:p>
    <w:p w:rsidR="003454BE" w:rsidRPr="003454BE" w:rsidRDefault="00AA11D7" w:rsidP="003454BE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определенного уровня </w:t>
      </w:r>
      <w:r w:rsidR="003454BE">
        <w:rPr>
          <w:sz w:val="28"/>
          <w:szCs w:val="28"/>
        </w:rPr>
        <w:t>р</w:t>
      </w:r>
      <w:r w:rsidR="003454BE" w:rsidRPr="003454BE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="003454BE" w:rsidRPr="003454BE">
        <w:rPr>
          <w:sz w:val="28"/>
          <w:szCs w:val="28"/>
        </w:rPr>
        <w:t xml:space="preserve"> тонких движений рук и зрительно - </w:t>
      </w:r>
      <w:r>
        <w:rPr>
          <w:sz w:val="28"/>
          <w:szCs w:val="28"/>
        </w:rPr>
        <w:t>моторных</w:t>
      </w:r>
      <w:r w:rsidR="003454BE" w:rsidRPr="003454BE">
        <w:rPr>
          <w:sz w:val="28"/>
          <w:szCs w:val="28"/>
        </w:rPr>
        <w:t xml:space="preserve"> координаций.</w:t>
      </w:r>
    </w:p>
    <w:p w:rsidR="003454BE" w:rsidRPr="003454BE" w:rsidRDefault="00AA11D7" w:rsidP="003454BE">
      <w:pPr>
        <w:spacing w:line="360" w:lineRule="auto"/>
        <w:ind w:firstLine="709"/>
        <w:jc w:val="both"/>
        <w:rPr>
          <w:sz w:val="28"/>
          <w:szCs w:val="28"/>
        </w:rPr>
      </w:pPr>
      <w:r w:rsidRPr="00AA11D7">
        <w:rPr>
          <w:sz w:val="28"/>
          <w:szCs w:val="28"/>
        </w:rPr>
        <w:t xml:space="preserve">К </w:t>
      </w:r>
      <w:r>
        <w:rPr>
          <w:sz w:val="28"/>
          <w:szCs w:val="28"/>
        </w:rPr>
        <w:t>т</w:t>
      </w:r>
      <w:r w:rsidR="003454BE" w:rsidRPr="003454BE">
        <w:rPr>
          <w:sz w:val="28"/>
          <w:szCs w:val="28"/>
        </w:rPr>
        <w:t>рет</w:t>
      </w:r>
      <w:r>
        <w:rPr>
          <w:sz w:val="28"/>
          <w:szCs w:val="28"/>
        </w:rPr>
        <w:t>ьему</w:t>
      </w:r>
      <w:r w:rsidR="003454BE">
        <w:rPr>
          <w:sz w:val="28"/>
          <w:szCs w:val="28"/>
        </w:rPr>
        <w:t xml:space="preserve"> </w:t>
      </w:r>
      <w:r w:rsidR="003454BE" w:rsidRPr="003454BE">
        <w:rPr>
          <w:sz w:val="28"/>
          <w:szCs w:val="28"/>
        </w:rPr>
        <w:t>аспект</w:t>
      </w:r>
      <w:r>
        <w:rPr>
          <w:sz w:val="28"/>
          <w:szCs w:val="28"/>
        </w:rPr>
        <w:t>у</w:t>
      </w:r>
      <w:r w:rsidRPr="00AA11D7">
        <w:t xml:space="preserve"> </w:t>
      </w:r>
      <w:r w:rsidRPr="00AA11D7">
        <w:rPr>
          <w:sz w:val="28"/>
          <w:szCs w:val="28"/>
        </w:rPr>
        <w:t>относится</w:t>
      </w:r>
      <w:r w:rsidR="003454BE" w:rsidRPr="003454BE">
        <w:rPr>
          <w:sz w:val="28"/>
          <w:szCs w:val="28"/>
        </w:rPr>
        <w:t xml:space="preserve"> социально-психологическая готовность к школьному обучению. </w:t>
      </w:r>
      <w:r>
        <w:rPr>
          <w:sz w:val="28"/>
          <w:szCs w:val="28"/>
        </w:rPr>
        <w:t>С</w:t>
      </w:r>
      <w:r w:rsidRPr="00AA11D7">
        <w:rPr>
          <w:sz w:val="28"/>
          <w:szCs w:val="28"/>
        </w:rPr>
        <w:t xml:space="preserve">оциально-психологическая готовность </w:t>
      </w:r>
      <w:r w:rsidR="003454BE" w:rsidRPr="003454BE">
        <w:rPr>
          <w:sz w:val="28"/>
          <w:szCs w:val="28"/>
        </w:rPr>
        <w:t>предполагает:</w:t>
      </w:r>
    </w:p>
    <w:p w:rsidR="003454BE" w:rsidRPr="003454BE" w:rsidRDefault="00AA11D7" w:rsidP="00AA11D7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11D7">
        <w:rPr>
          <w:sz w:val="28"/>
          <w:szCs w:val="28"/>
        </w:rPr>
        <w:t>определенного уровня развития</w:t>
      </w:r>
      <w:r w:rsidR="003454BE" w:rsidRPr="003454BE">
        <w:rPr>
          <w:sz w:val="28"/>
          <w:szCs w:val="28"/>
        </w:rPr>
        <w:t xml:space="preserve"> у детей потребности в общении с другими;</w:t>
      </w:r>
    </w:p>
    <w:p w:rsidR="003454BE" w:rsidRPr="003454BE" w:rsidRDefault="00AA11D7" w:rsidP="003454BE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454BE">
        <w:rPr>
          <w:sz w:val="28"/>
          <w:szCs w:val="28"/>
        </w:rPr>
        <w:t>у</w:t>
      </w:r>
      <w:r w:rsidR="003454BE" w:rsidRPr="003454BE">
        <w:rPr>
          <w:sz w:val="28"/>
          <w:szCs w:val="28"/>
        </w:rPr>
        <w:t>мени</w:t>
      </w:r>
      <w:r>
        <w:rPr>
          <w:sz w:val="28"/>
          <w:szCs w:val="28"/>
        </w:rPr>
        <w:t xml:space="preserve">я </w:t>
      </w:r>
      <w:r w:rsidR="003454BE" w:rsidRPr="003454BE">
        <w:rPr>
          <w:sz w:val="28"/>
          <w:szCs w:val="28"/>
        </w:rPr>
        <w:t xml:space="preserve">подчиняться интересам </w:t>
      </w:r>
      <w:r>
        <w:rPr>
          <w:sz w:val="28"/>
          <w:szCs w:val="28"/>
        </w:rPr>
        <w:t>определенной</w:t>
      </w:r>
      <w:r w:rsidR="003454BE" w:rsidRPr="003454BE">
        <w:rPr>
          <w:sz w:val="28"/>
          <w:szCs w:val="28"/>
        </w:rPr>
        <w:t xml:space="preserve"> группы;</w:t>
      </w:r>
    </w:p>
    <w:p w:rsidR="003454BE" w:rsidRPr="003454BE" w:rsidRDefault="00AA11D7" w:rsidP="00AA11D7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11D7">
        <w:rPr>
          <w:sz w:val="28"/>
          <w:szCs w:val="28"/>
        </w:rPr>
        <w:t xml:space="preserve">наличие </w:t>
      </w:r>
      <w:r w:rsidR="003454BE">
        <w:rPr>
          <w:sz w:val="28"/>
          <w:szCs w:val="28"/>
        </w:rPr>
        <w:t>с</w:t>
      </w:r>
      <w:r w:rsidR="003454BE" w:rsidRPr="003454BE">
        <w:rPr>
          <w:sz w:val="28"/>
          <w:szCs w:val="28"/>
        </w:rPr>
        <w:t>пособност</w:t>
      </w:r>
      <w:r>
        <w:rPr>
          <w:sz w:val="28"/>
          <w:szCs w:val="28"/>
        </w:rPr>
        <w:t>и</w:t>
      </w:r>
      <w:r w:rsidR="003454BE" w:rsidRPr="003454BE">
        <w:rPr>
          <w:sz w:val="28"/>
          <w:szCs w:val="28"/>
        </w:rPr>
        <w:t xml:space="preserve"> справляться с </w:t>
      </w:r>
      <w:r>
        <w:rPr>
          <w:sz w:val="28"/>
          <w:szCs w:val="28"/>
        </w:rPr>
        <w:t xml:space="preserve">социальной </w:t>
      </w:r>
      <w:r w:rsidR="003454BE" w:rsidRPr="003454BE">
        <w:rPr>
          <w:sz w:val="28"/>
          <w:szCs w:val="28"/>
        </w:rPr>
        <w:t>ролью школьника.</w:t>
      </w:r>
      <w:r>
        <w:rPr>
          <w:sz w:val="28"/>
          <w:szCs w:val="28"/>
        </w:rPr>
        <w:t xml:space="preserve"> </w:t>
      </w:r>
    </w:p>
    <w:p w:rsidR="003454BE" w:rsidRPr="003454BE" w:rsidRDefault="00AA11D7" w:rsidP="00345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перечисленного могут с</w:t>
      </w:r>
      <w:r w:rsidR="003454BE" w:rsidRPr="003454BE">
        <w:rPr>
          <w:sz w:val="28"/>
          <w:szCs w:val="28"/>
        </w:rPr>
        <w:t>уществ</w:t>
      </w:r>
      <w:r>
        <w:rPr>
          <w:sz w:val="28"/>
          <w:szCs w:val="28"/>
        </w:rPr>
        <w:t>овать</w:t>
      </w:r>
      <w:r w:rsidR="003454BE" w:rsidRPr="003454BE">
        <w:rPr>
          <w:sz w:val="28"/>
          <w:szCs w:val="28"/>
        </w:rPr>
        <w:t xml:space="preserve"> и </w:t>
      </w:r>
      <w:r w:rsidR="003454BE">
        <w:rPr>
          <w:sz w:val="28"/>
          <w:szCs w:val="28"/>
        </w:rPr>
        <w:t>«</w:t>
      </w:r>
      <w:r w:rsidR="003454BE" w:rsidRPr="003454BE">
        <w:rPr>
          <w:sz w:val="28"/>
          <w:szCs w:val="28"/>
        </w:rPr>
        <w:t>внешние</w:t>
      </w:r>
      <w:r w:rsidR="003454BE">
        <w:rPr>
          <w:sz w:val="28"/>
          <w:szCs w:val="28"/>
        </w:rPr>
        <w:t>»</w:t>
      </w:r>
      <w:r w:rsidR="003454BE" w:rsidRPr="003454BE">
        <w:rPr>
          <w:sz w:val="28"/>
          <w:szCs w:val="28"/>
        </w:rPr>
        <w:t xml:space="preserve"> причины</w:t>
      </w:r>
      <w:r w:rsidRPr="00AA11D7">
        <w:t xml:space="preserve"> </w:t>
      </w:r>
      <w:r w:rsidRPr="00AA11D7">
        <w:rPr>
          <w:sz w:val="28"/>
          <w:szCs w:val="28"/>
        </w:rPr>
        <w:t>неуспеваемости младших школьников</w:t>
      </w:r>
      <w:r>
        <w:rPr>
          <w:sz w:val="28"/>
          <w:szCs w:val="28"/>
        </w:rPr>
        <w:t>. К ним относятся так называемые</w:t>
      </w:r>
      <w:r w:rsidR="003454BE" w:rsidRPr="003454BE">
        <w:rPr>
          <w:sz w:val="28"/>
          <w:szCs w:val="28"/>
        </w:rPr>
        <w:t xml:space="preserve"> </w:t>
      </w:r>
      <w:r w:rsidR="003454BE">
        <w:rPr>
          <w:sz w:val="28"/>
          <w:szCs w:val="28"/>
        </w:rPr>
        <w:lastRenderedPageBreak/>
        <w:t>«</w:t>
      </w:r>
      <w:r w:rsidR="003454BE" w:rsidRPr="003454BE">
        <w:rPr>
          <w:sz w:val="28"/>
          <w:szCs w:val="28"/>
        </w:rPr>
        <w:t>проблем</w:t>
      </w:r>
      <w:r w:rsidR="003454BE">
        <w:rPr>
          <w:sz w:val="28"/>
          <w:szCs w:val="28"/>
        </w:rPr>
        <w:t>ы учителя»</w:t>
      </w:r>
      <w:r w:rsidR="003454BE" w:rsidRPr="003454BE">
        <w:rPr>
          <w:sz w:val="28"/>
          <w:szCs w:val="28"/>
        </w:rPr>
        <w:t xml:space="preserve">: </w:t>
      </w:r>
      <w:r w:rsidRPr="003454BE">
        <w:rPr>
          <w:sz w:val="28"/>
          <w:szCs w:val="28"/>
        </w:rPr>
        <w:t xml:space="preserve">содержание обучения и методика преподавания, </w:t>
      </w:r>
      <w:r w:rsidR="003454BE" w:rsidRPr="003454BE">
        <w:rPr>
          <w:sz w:val="28"/>
          <w:szCs w:val="28"/>
        </w:rPr>
        <w:t xml:space="preserve">стиль </w:t>
      </w:r>
      <w:r>
        <w:rPr>
          <w:sz w:val="28"/>
          <w:szCs w:val="28"/>
        </w:rPr>
        <w:t>взаим</w:t>
      </w:r>
      <w:r w:rsidRPr="003454BE">
        <w:rPr>
          <w:sz w:val="28"/>
          <w:szCs w:val="28"/>
        </w:rPr>
        <w:t>оотношений</w:t>
      </w:r>
      <w:r w:rsidR="003454BE" w:rsidRPr="003454BE">
        <w:rPr>
          <w:sz w:val="28"/>
          <w:szCs w:val="28"/>
        </w:rPr>
        <w:t xml:space="preserve"> с детьми и родителями, </w:t>
      </w:r>
      <w:r w:rsidRPr="003454BE">
        <w:rPr>
          <w:sz w:val="28"/>
          <w:szCs w:val="28"/>
        </w:rPr>
        <w:t>личност</w:t>
      </w:r>
      <w:r>
        <w:rPr>
          <w:sz w:val="28"/>
          <w:szCs w:val="28"/>
        </w:rPr>
        <w:t>ные</w:t>
      </w:r>
      <w:r w:rsidRPr="003454B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  <w:r w:rsidR="003454BE" w:rsidRPr="003454BE">
        <w:rPr>
          <w:sz w:val="28"/>
          <w:szCs w:val="28"/>
        </w:rPr>
        <w:t xml:space="preserve"> учителя и </w:t>
      </w:r>
      <w:r>
        <w:rPr>
          <w:sz w:val="28"/>
          <w:szCs w:val="28"/>
        </w:rPr>
        <w:t>т.д.</w:t>
      </w:r>
      <w:r w:rsidR="003454BE" w:rsidRPr="003454BE">
        <w:rPr>
          <w:sz w:val="28"/>
          <w:szCs w:val="28"/>
        </w:rPr>
        <w:t>[</w:t>
      </w:r>
      <w:r w:rsidR="00F03773">
        <w:rPr>
          <w:sz w:val="28"/>
          <w:szCs w:val="28"/>
        </w:rPr>
        <w:t>30</w:t>
      </w:r>
      <w:r w:rsidR="003454BE" w:rsidRPr="003454BE">
        <w:rPr>
          <w:sz w:val="28"/>
          <w:szCs w:val="28"/>
        </w:rPr>
        <w:t>].</w:t>
      </w:r>
    </w:p>
    <w:p w:rsidR="003454BE" w:rsidRDefault="003454BE" w:rsidP="003454BE">
      <w:pPr>
        <w:spacing w:line="360" w:lineRule="auto"/>
        <w:ind w:firstLine="709"/>
        <w:jc w:val="both"/>
        <w:rPr>
          <w:sz w:val="28"/>
          <w:szCs w:val="28"/>
        </w:rPr>
      </w:pPr>
      <w:r w:rsidRPr="003454BE">
        <w:rPr>
          <w:sz w:val="28"/>
          <w:szCs w:val="28"/>
        </w:rPr>
        <w:t xml:space="preserve">Трудности в обучении </w:t>
      </w:r>
      <w:r w:rsidR="00AA11D7">
        <w:rPr>
          <w:sz w:val="28"/>
          <w:szCs w:val="28"/>
        </w:rPr>
        <w:t xml:space="preserve">вызываются и </w:t>
      </w:r>
      <w:r w:rsidRPr="003454BE">
        <w:rPr>
          <w:sz w:val="28"/>
          <w:szCs w:val="28"/>
        </w:rPr>
        <w:t xml:space="preserve"> различного рода задержками психического развития</w:t>
      </w:r>
      <w:r w:rsidR="00AA11D7">
        <w:rPr>
          <w:sz w:val="28"/>
          <w:szCs w:val="28"/>
        </w:rPr>
        <w:t xml:space="preserve"> детей</w:t>
      </w:r>
      <w:r w:rsidRPr="003454BE">
        <w:rPr>
          <w:sz w:val="28"/>
          <w:szCs w:val="28"/>
        </w:rPr>
        <w:t xml:space="preserve">. </w:t>
      </w:r>
      <w:r w:rsidR="00AA11D7">
        <w:rPr>
          <w:sz w:val="28"/>
          <w:szCs w:val="28"/>
        </w:rPr>
        <w:t>Эта группа</w:t>
      </w:r>
      <w:r w:rsidRPr="003454BE">
        <w:rPr>
          <w:sz w:val="28"/>
          <w:szCs w:val="28"/>
        </w:rPr>
        <w:t xml:space="preserve"> характер</w:t>
      </w:r>
      <w:r w:rsidR="00AA11D7">
        <w:rPr>
          <w:sz w:val="28"/>
          <w:szCs w:val="28"/>
        </w:rPr>
        <w:t>изуется</w:t>
      </w:r>
      <w:r w:rsidRPr="003454BE">
        <w:rPr>
          <w:sz w:val="28"/>
          <w:szCs w:val="28"/>
        </w:rPr>
        <w:t xml:space="preserve"> </w:t>
      </w:r>
      <w:r w:rsidR="00AA11D7" w:rsidRPr="003454BE">
        <w:rPr>
          <w:sz w:val="28"/>
          <w:szCs w:val="28"/>
        </w:rPr>
        <w:t>крайне низк</w:t>
      </w:r>
      <w:r w:rsidR="00AA11D7">
        <w:rPr>
          <w:sz w:val="28"/>
          <w:szCs w:val="28"/>
        </w:rPr>
        <w:t>ой</w:t>
      </w:r>
      <w:r w:rsidR="00AA11D7" w:rsidRPr="003454BE">
        <w:rPr>
          <w:sz w:val="28"/>
          <w:szCs w:val="28"/>
        </w:rPr>
        <w:t xml:space="preserve"> интеллектуальн</w:t>
      </w:r>
      <w:r w:rsidR="00AA11D7">
        <w:rPr>
          <w:sz w:val="28"/>
          <w:szCs w:val="28"/>
        </w:rPr>
        <w:t>ой</w:t>
      </w:r>
      <w:r w:rsidR="00AA11D7" w:rsidRPr="003454BE">
        <w:rPr>
          <w:sz w:val="28"/>
          <w:szCs w:val="28"/>
        </w:rPr>
        <w:t xml:space="preserve"> работоспособность</w:t>
      </w:r>
      <w:r w:rsidR="00AA11D7">
        <w:rPr>
          <w:sz w:val="28"/>
          <w:szCs w:val="28"/>
        </w:rPr>
        <w:t>ю</w:t>
      </w:r>
      <w:r w:rsidR="00AA11D7" w:rsidRPr="003454BE">
        <w:rPr>
          <w:sz w:val="28"/>
          <w:szCs w:val="28"/>
        </w:rPr>
        <w:t>,</w:t>
      </w:r>
      <w:r w:rsidR="00AA11D7">
        <w:rPr>
          <w:sz w:val="28"/>
          <w:szCs w:val="28"/>
        </w:rPr>
        <w:t xml:space="preserve"> </w:t>
      </w:r>
      <w:r w:rsidRPr="003454BE">
        <w:rPr>
          <w:sz w:val="28"/>
          <w:szCs w:val="28"/>
        </w:rPr>
        <w:t>эмоциональн</w:t>
      </w:r>
      <w:r w:rsidR="00AA11D7">
        <w:rPr>
          <w:sz w:val="28"/>
          <w:szCs w:val="28"/>
        </w:rPr>
        <w:t>ой</w:t>
      </w:r>
      <w:r w:rsidRPr="003454BE">
        <w:rPr>
          <w:sz w:val="28"/>
          <w:szCs w:val="28"/>
        </w:rPr>
        <w:t xml:space="preserve"> незрелость</w:t>
      </w:r>
      <w:r w:rsidR="00AA11D7">
        <w:rPr>
          <w:sz w:val="28"/>
          <w:szCs w:val="28"/>
        </w:rPr>
        <w:t>ю</w:t>
      </w:r>
      <w:r w:rsidRPr="003454BE">
        <w:rPr>
          <w:sz w:val="28"/>
          <w:szCs w:val="28"/>
        </w:rPr>
        <w:t>, повышенн</w:t>
      </w:r>
      <w:r w:rsidR="00AA11D7">
        <w:rPr>
          <w:sz w:val="28"/>
          <w:szCs w:val="28"/>
        </w:rPr>
        <w:t>ой</w:t>
      </w:r>
      <w:r w:rsidRPr="003454BE">
        <w:rPr>
          <w:sz w:val="28"/>
          <w:szCs w:val="28"/>
        </w:rPr>
        <w:t xml:space="preserve"> утомляемость</w:t>
      </w:r>
      <w:r w:rsidR="00AA11D7">
        <w:rPr>
          <w:sz w:val="28"/>
          <w:szCs w:val="28"/>
        </w:rPr>
        <w:t>ю</w:t>
      </w:r>
      <w:r w:rsidRPr="003454BE">
        <w:rPr>
          <w:sz w:val="28"/>
          <w:szCs w:val="28"/>
        </w:rPr>
        <w:t>,</w:t>
      </w:r>
      <w:r w:rsidR="00AA11D7">
        <w:rPr>
          <w:sz w:val="28"/>
          <w:szCs w:val="28"/>
        </w:rPr>
        <w:t xml:space="preserve"> нарастающим</w:t>
      </w:r>
      <w:r w:rsidRPr="003454BE">
        <w:rPr>
          <w:sz w:val="28"/>
          <w:szCs w:val="28"/>
        </w:rPr>
        <w:t xml:space="preserve"> нервн</w:t>
      </w:r>
      <w:r w:rsidR="00AA11D7">
        <w:rPr>
          <w:sz w:val="28"/>
          <w:szCs w:val="28"/>
        </w:rPr>
        <w:t xml:space="preserve">ым </w:t>
      </w:r>
      <w:r w:rsidRPr="003454BE">
        <w:rPr>
          <w:sz w:val="28"/>
          <w:szCs w:val="28"/>
        </w:rPr>
        <w:t>истощение</w:t>
      </w:r>
      <w:r w:rsidR="00AA11D7">
        <w:rPr>
          <w:sz w:val="28"/>
          <w:szCs w:val="28"/>
        </w:rPr>
        <w:t>м</w:t>
      </w:r>
      <w:r w:rsidRPr="003454BE">
        <w:rPr>
          <w:sz w:val="28"/>
          <w:szCs w:val="28"/>
        </w:rPr>
        <w:t>.</w:t>
      </w:r>
      <w:r w:rsidR="00F35A6C" w:rsidRPr="00F35A6C">
        <w:t xml:space="preserve"> </w:t>
      </w:r>
      <w:r w:rsidR="00F35A6C">
        <w:rPr>
          <w:sz w:val="28"/>
          <w:szCs w:val="28"/>
        </w:rPr>
        <w:t>В</w:t>
      </w:r>
      <w:r w:rsidR="00AA11D7">
        <w:rPr>
          <w:sz w:val="28"/>
          <w:szCs w:val="28"/>
        </w:rPr>
        <w:t xml:space="preserve"> современной образовательной среде</w:t>
      </w:r>
      <w:r w:rsidR="00F35A6C">
        <w:rPr>
          <w:sz w:val="28"/>
          <w:szCs w:val="28"/>
        </w:rPr>
        <w:t xml:space="preserve"> активно создается</w:t>
      </w:r>
      <w:r w:rsidR="00F35A6C" w:rsidRPr="00F35A6C">
        <w:rPr>
          <w:sz w:val="28"/>
          <w:szCs w:val="28"/>
        </w:rPr>
        <w:t xml:space="preserve"> реабилитационное образовательное пространство для детей, имеющих отклонения </w:t>
      </w:r>
      <w:r w:rsidR="00AA11D7" w:rsidRPr="00F35A6C">
        <w:rPr>
          <w:sz w:val="28"/>
          <w:szCs w:val="28"/>
        </w:rPr>
        <w:t>психические</w:t>
      </w:r>
      <w:r w:rsidR="00AA11D7">
        <w:rPr>
          <w:sz w:val="28"/>
          <w:szCs w:val="28"/>
        </w:rPr>
        <w:t>,</w:t>
      </w:r>
      <w:r w:rsidR="00AA11D7" w:rsidRPr="00F35A6C">
        <w:rPr>
          <w:sz w:val="28"/>
          <w:szCs w:val="28"/>
        </w:rPr>
        <w:t xml:space="preserve"> интеллектуальные или </w:t>
      </w:r>
      <w:r w:rsidR="00F35A6C" w:rsidRPr="00F35A6C">
        <w:rPr>
          <w:sz w:val="28"/>
          <w:szCs w:val="28"/>
        </w:rPr>
        <w:t>физические.</w:t>
      </w:r>
    </w:p>
    <w:p w:rsidR="00F35A6C" w:rsidRPr="00F35A6C" w:rsidRDefault="00F35A6C" w:rsidP="00F35A6C">
      <w:pPr>
        <w:spacing w:line="360" w:lineRule="auto"/>
        <w:ind w:firstLine="709"/>
        <w:jc w:val="both"/>
        <w:rPr>
          <w:sz w:val="28"/>
          <w:szCs w:val="28"/>
        </w:rPr>
      </w:pPr>
      <w:r w:rsidRPr="00F35A6C">
        <w:rPr>
          <w:sz w:val="28"/>
          <w:szCs w:val="28"/>
        </w:rPr>
        <w:t xml:space="preserve">Итак, психолого-педагогические особенности неуспевающих школьников </w:t>
      </w:r>
      <w:r w:rsidR="00D80F0E">
        <w:rPr>
          <w:sz w:val="28"/>
          <w:szCs w:val="28"/>
        </w:rPr>
        <w:t>заключаются</w:t>
      </w:r>
      <w:r w:rsidRPr="00F35A6C">
        <w:rPr>
          <w:sz w:val="28"/>
          <w:szCs w:val="28"/>
        </w:rPr>
        <w:t xml:space="preserve"> в </w:t>
      </w:r>
      <w:r w:rsidR="00D80F0E">
        <w:rPr>
          <w:sz w:val="28"/>
          <w:szCs w:val="28"/>
        </w:rPr>
        <w:t>низком уровне</w:t>
      </w:r>
      <w:r w:rsidR="00D80F0E" w:rsidRPr="00D80F0E">
        <w:rPr>
          <w:sz w:val="28"/>
          <w:szCs w:val="28"/>
        </w:rPr>
        <w:t xml:space="preserve"> самоорганизаци</w:t>
      </w:r>
      <w:r w:rsidR="00D80F0E">
        <w:rPr>
          <w:sz w:val="28"/>
          <w:szCs w:val="28"/>
        </w:rPr>
        <w:t>и школьников</w:t>
      </w:r>
      <w:r w:rsidR="00D80F0E" w:rsidRPr="00D80F0E">
        <w:rPr>
          <w:sz w:val="28"/>
          <w:szCs w:val="28"/>
        </w:rPr>
        <w:t xml:space="preserve"> в процессе </w:t>
      </w:r>
      <w:r w:rsidR="00D80F0E">
        <w:rPr>
          <w:sz w:val="28"/>
          <w:szCs w:val="28"/>
        </w:rPr>
        <w:t>об</w:t>
      </w:r>
      <w:r w:rsidR="00D80F0E" w:rsidRPr="00D80F0E">
        <w:rPr>
          <w:sz w:val="28"/>
          <w:szCs w:val="28"/>
        </w:rPr>
        <w:t>учения: отсутствием сформированных способов и приемов учебной работы и наличием стойкого неправильного подхода к обучению.</w:t>
      </w:r>
    </w:p>
    <w:p w:rsidR="00F35A6C" w:rsidRPr="00F35A6C" w:rsidRDefault="00F35A6C" w:rsidP="00F35A6C">
      <w:pPr>
        <w:spacing w:line="360" w:lineRule="auto"/>
        <w:ind w:firstLine="709"/>
        <w:jc w:val="both"/>
        <w:rPr>
          <w:sz w:val="28"/>
          <w:szCs w:val="28"/>
        </w:rPr>
      </w:pPr>
      <w:r w:rsidRPr="00F35A6C">
        <w:rPr>
          <w:sz w:val="28"/>
          <w:szCs w:val="28"/>
        </w:rPr>
        <w:t xml:space="preserve">Таким образом, рассмотрев </w:t>
      </w:r>
      <w:r w:rsidR="00D80F0E">
        <w:rPr>
          <w:sz w:val="28"/>
          <w:szCs w:val="28"/>
        </w:rPr>
        <w:t xml:space="preserve">различные </w:t>
      </w:r>
      <w:r w:rsidRPr="00F35A6C">
        <w:rPr>
          <w:sz w:val="28"/>
          <w:szCs w:val="28"/>
        </w:rPr>
        <w:t xml:space="preserve">теоретические аспекты школьной неуспеваемости, можно </w:t>
      </w:r>
      <w:r w:rsidR="00D80F0E">
        <w:rPr>
          <w:sz w:val="28"/>
          <w:szCs w:val="28"/>
        </w:rPr>
        <w:t>прийти к заключению</w:t>
      </w:r>
      <w:r w:rsidRPr="00F35A6C">
        <w:rPr>
          <w:sz w:val="28"/>
          <w:szCs w:val="28"/>
        </w:rPr>
        <w:t>, что:</w:t>
      </w:r>
    </w:p>
    <w:p w:rsidR="00F35A6C" w:rsidRPr="00F35A6C" w:rsidRDefault="00F35A6C" w:rsidP="00F35A6C">
      <w:pPr>
        <w:spacing w:line="360" w:lineRule="auto"/>
        <w:ind w:firstLine="709"/>
        <w:jc w:val="both"/>
        <w:rPr>
          <w:sz w:val="28"/>
          <w:szCs w:val="28"/>
        </w:rPr>
      </w:pPr>
      <w:r w:rsidRPr="00F35A6C">
        <w:rPr>
          <w:sz w:val="28"/>
          <w:szCs w:val="28"/>
        </w:rPr>
        <w:t xml:space="preserve">1. Неуспеваемость </w:t>
      </w:r>
      <w:r w:rsidR="00D80F0E">
        <w:rPr>
          <w:sz w:val="28"/>
          <w:szCs w:val="28"/>
        </w:rPr>
        <w:t>проявляется в</w:t>
      </w:r>
      <w:r w:rsidRPr="00F35A6C">
        <w:rPr>
          <w:sz w:val="28"/>
          <w:szCs w:val="28"/>
        </w:rPr>
        <w:t xml:space="preserve"> несоответстви</w:t>
      </w:r>
      <w:r w:rsidR="00D80F0E">
        <w:rPr>
          <w:sz w:val="28"/>
          <w:szCs w:val="28"/>
        </w:rPr>
        <w:t>и</w:t>
      </w:r>
      <w:r w:rsidRPr="00F35A6C">
        <w:rPr>
          <w:sz w:val="28"/>
          <w:szCs w:val="28"/>
        </w:rPr>
        <w:t xml:space="preserve"> подготов</w:t>
      </w:r>
      <w:r w:rsidR="00D80F0E">
        <w:rPr>
          <w:sz w:val="28"/>
          <w:szCs w:val="28"/>
        </w:rPr>
        <w:t>ленности</w:t>
      </w:r>
      <w:r w:rsidRPr="00F35A6C">
        <w:rPr>
          <w:sz w:val="28"/>
          <w:szCs w:val="28"/>
        </w:rPr>
        <w:t xml:space="preserve"> </w:t>
      </w:r>
      <w:r w:rsidR="00D80F0E">
        <w:rPr>
          <w:sz w:val="28"/>
          <w:szCs w:val="28"/>
        </w:rPr>
        <w:t>об</w:t>
      </w:r>
      <w:r w:rsidRPr="00F35A6C">
        <w:rPr>
          <w:sz w:val="28"/>
          <w:szCs w:val="28"/>
        </w:rPr>
        <w:t>уча</w:t>
      </w:r>
      <w:r w:rsidR="00D80F0E">
        <w:rPr>
          <w:sz w:val="28"/>
          <w:szCs w:val="28"/>
        </w:rPr>
        <w:t>ю</w:t>
      </w:r>
      <w:r w:rsidRPr="00F35A6C">
        <w:rPr>
          <w:sz w:val="28"/>
          <w:szCs w:val="28"/>
        </w:rPr>
        <w:t xml:space="preserve">щихся </w:t>
      </w:r>
      <w:r w:rsidR="00D80F0E">
        <w:rPr>
          <w:sz w:val="28"/>
          <w:szCs w:val="28"/>
        </w:rPr>
        <w:t xml:space="preserve">к выполнению </w:t>
      </w:r>
      <w:r w:rsidRPr="00F35A6C">
        <w:rPr>
          <w:sz w:val="28"/>
          <w:szCs w:val="28"/>
        </w:rPr>
        <w:t>обязательны</w:t>
      </w:r>
      <w:r w:rsidR="00D80F0E">
        <w:rPr>
          <w:sz w:val="28"/>
          <w:szCs w:val="28"/>
        </w:rPr>
        <w:t>х</w:t>
      </w:r>
      <w:r w:rsidRPr="00F35A6C">
        <w:rPr>
          <w:sz w:val="28"/>
          <w:szCs w:val="28"/>
        </w:rPr>
        <w:t xml:space="preserve"> требовани</w:t>
      </w:r>
      <w:r w:rsidR="00D80F0E">
        <w:rPr>
          <w:sz w:val="28"/>
          <w:szCs w:val="28"/>
        </w:rPr>
        <w:t>й</w:t>
      </w:r>
      <w:r w:rsidRPr="00F35A6C">
        <w:rPr>
          <w:sz w:val="28"/>
          <w:szCs w:val="28"/>
        </w:rPr>
        <w:t xml:space="preserve"> </w:t>
      </w:r>
      <w:r w:rsidR="00D80F0E">
        <w:rPr>
          <w:sz w:val="28"/>
          <w:szCs w:val="28"/>
        </w:rPr>
        <w:t>образовательной системы</w:t>
      </w:r>
      <w:r w:rsidRPr="00F35A6C">
        <w:rPr>
          <w:sz w:val="28"/>
          <w:szCs w:val="28"/>
        </w:rPr>
        <w:t xml:space="preserve"> в усвоении знаний, развитии умений и навыков, формировании опыта творческой деятельности и воспитанности познавательных отношений.</w:t>
      </w:r>
    </w:p>
    <w:p w:rsidR="00F35A6C" w:rsidRDefault="00F35A6C" w:rsidP="00F35A6C">
      <w:pPr>
        <w:spacing w:line="360" w:lineRule="auto"/>
        <w:ind w:firstLine="709"/>
        <w:jc w:val="both"/>
        <w:rPr>
          <w:sz w:val="28"/>
          <w:szCs w:val="28"/>
        </w:rPr>
      </w:pPr>
      <w:r w:rsidRPr="00F35A6C">
        <w:rPr>
          <w:sz w:val="28"/>
          <w:szCs w:val="28"/>
        </w:rPr>
        <w:t>2. Неуспе</w:t>
      </w:r>
      <w:r w:rsidR="00D80F0E">
        <w:rPr>
          <w:sz w:val="28"/>
          <w:szCs w:val="28"/>
        </w:rPr>
        <w:t xml:space="preserve">вающие ученики характеризуются </w:t>
      </w:r>
      <w:r w:rsidRPr="00F35A6C">
        <w:rPr>
          <w:sz w:val="28"/>
          <w:szCs w:val="28"/>
        </w:rPr>
        <w:t xml:space="preserve"> пробел</w:t>
      </w:r>
      <w:r w:rsidR="00D80F0E">
        <w:rPr>
          <w:sz w:val="28"/>
          <w:szCs w:val="28"/>
        </w:rPr>
        <w:t>ами</w:t>
      </w:r>
      <w:r w:rsidRPr="00F35A6C">
        <w:rPr>
          <w:sz w:val="28"/>
          <w:szCs w:val="28"/>
        </w:rPr>
        <w:t xml:space="preserve"> в фактических знаниях и специальных для данного предмета умениях, которые не позволяют </w:t>
      </w:r>
      <w:r w:rsidR="00D80F0E">
        <w:rPr>
          <w:sz w:val="28"/>
          <w:szCs w:val="28"/>
        </w:rPr>
        <w:t>им воспринимать</w:t>
      </w:r>
      <w:r w:rsidRPr="00F35A6C">
        <w:rPr>
          <w:sz w:val="28"/>
          <w:szCs w:val="28"/>
        </w:rPr>
        <w:t xml:space="preserve"> существенные элементы изучаемых понятий,  а также осуществ</w:t>
      </w:r>
      <w:r w:rsidR="00D80F0E">
        <w:rPr>
          <w:sz w:val="28"/>
          <w:szCs w:val="28"/>
        </w:rPr>
        <w:t>лять</w:t>
      </w:r>
      <w:r w:rsidRPr="00F35A6C">
        <w:rPr>
          <w:sz w:val="28"/>
          <w:szCs w:val="28"/>
        </w:rPr>
        <w:t xml:space="preserve"> необходимые практические действия. </w:t>
      </w:r>
      <w:r w:rsidR="00D80F0E">
        <w:rPr>
          <w:sz w:val="28"/>
          <w:szCs w:val="28"/>
        </w:rPr>
        <w:t>А также н</w:t>
      </w:r>
      <w:r w:rsidRPr="00F35A6C">
        <w:rPr>
          <w:sz w:val="28"/>
          <w:szCs w:val="28"/>
        </w:rPr>
        <w:t>аличие</w:t>
      </w:r>
      <w:r w:rsidR="00D80F0E">
        <w:rPr>
          <w:sz w:val="28"/>
          <w:szCs w:val="28"/>
        </w:rPr>
        <w:t>м</w:t>
      </w:r>
      <w:r w:rsidRPr="00F35A6C">
        <w:rPr>
          <w:sz w:val="28"/>
          <w:szCs w:val="28"/>
        </w:rPr>
        <w:t xml:space="preserve"> пробелов в навыках учебно-познавательной деятельности,</w:t>
      </w:r>
      <w:r w:rsidR="00D80F0E">
        <w:rPr>
          <w:sz w:val="28"/>
          <w:szCs w:val="28"/>
        </w:rPr>
        <w:t xml:space="preserve"> которые</w:t>
      </w:r>
      <w:r w:rsidRPr="00F35A6C">
        <w:rPr>
          <w:sz w:val="28"/>
          <w:szCs w:val="28"/>
        </w:rPr>
        <w:t xml:space="preserve"> снижаю</w:t>
      </w:r>
      <w:r w:rsidR="00D80F0E">
        <w:rPr>
          <w:sz w:val="28"/>
          <w:szCs w:val="28"/>
        </w:rPr>
        <w:t>т</w:t>
      </w:r>
      <w:r w:rsidRPr="00F35A6C">
        <w:rPr>
          <w:sz w:val="28"/>
          <w:szCs w:val="28"/>
        </w:rPr>
        <w:t xml:space="preserve"> темп </w:t>
      </w:r>
      <w:r w:rsidR="00D80F0E">
        <w:rPr>
          <w:sz w:val="28"/>
          <w:szCs w:val="28"/>
        </w:rPr>
        <w:t xml:space="preserve">учебной </w:t>
      </w:r>
      <w:r w:rsidRPr="00F35A6C">
        <w:rPr>
          <w:sz w:val="28"/>
          <w:szCs w:val="28"/>
        </w:rPr>
        <w:t xml:space="preserve">работы настолько, что </w:t>
      </w:r>
      <w:r w:rsidR="00D80F0E">
        <w:rPr>
          <w:sz w:val="28"/>
          <w:szCs w:val="28"/>
        </w:rPr>
        <w:t>учащийся</w:t>
      </w:r>
      <w:r w:rsidRPr="00F35A6C">
        <w:rPr>
          <w:sz w:val="28"/>
          <w:szCs w:val="28"/>
        </w:rPr>
        <w:t xml:space="preserve"> не </w:t>
      </w:r>
      <w:r w:rsidR="00D80F0E">
        <w:rPr>
          <w:sz w:val="28"/>
          <w:szCs w:val="28"/>
        </w:rPr>
        <w:t xml:space="preserve">способен </w:t>
      </w:r>
      <w:r w:rsidRPr="00F35A6C">
        <w:rPr>
          <w:sz w:val="28"/>
          <w:szCs w:val="28"/>
        </w:rPr>
        <w:t>за отведенное время овладеть необходимым объемом знаний, умений, навыков. У неуспевающ</w:t>
      </w:r>
      <w:r w:rsidR="00D80F0E">
        <w:rPr>
          <w:sz w:val="28"/>
          <w:szCs w:val="28"/>
        </w:rPr>
        <w:t>их</w:t>
      </w:r>
      <w:r w:rsidRPr="00F35A6C">
        <w:rPr>
          <w:sz w:val="28"/>
          <w:szCs w:val="28"/>
        </w:rPr>
        <w:t xml:space="preserve"> ученик</w:t>
      </w:r>
      <w:r w:rsidR="00D80F0E">
        <w:rPr>
          <w:sz w:val="28"/>
          <w:szCs w:val="28"/>
        </w:rPr>
        <w:t xml:space="preserve">ов </w:t>
      </w:r>
      <w:r w:rsidRPr="00F35A6C">
        <w:rPr>
          <w:sz w:val="28"/>
          <w:szCs w:val="28"/>
        </w:rPr>
        <w:t xml:space="preserve"> недостаточн</w:t>
      </w:r>
      <w:r w:rsidR="008622FE">
        <w:rPr>
          <w:sz w:val="28"/>
          <w:szCs w:val="28"/>
        </w:rPr>
        <w:t xml:space="preserve">о адекватный </w:t>
      </w:r>
      <w:r w:rsidRPr="00F35A6C">
        <w:rPr>
          <w:sz w:val="28"/>
          <w:szCs w:val="28"/>
        </w:rPr>
        <w:t>уровень развития личностных качеств,</w:t>
      </w:r>
      <w:r w:rsidR="008622FE">
        <w:rPr>
          <w:sz w:val="28"/>
          <w:szCs w:val="28"/>
        </w:rPr>
        <w:t xml:space="preserve"> что</w:t>
      </w:r>
      <w:r w:rsidRPr="00F35A6C">
        <w:rPr>
          <w:sz w:val="28"/>
          <w:szCs w:val="28"/>
        </w:rPr>
        <w:t xml:space="preserve"> не позволя</w:t>
      </w:r>
      <w:r w:rsidR="008622FE">
        <w:rPr>
          <w:sz w:val="28"/>
          <w:szCs w:val="28"/>
        </w:rPr>
        <w:t>ет</w:t>
      </w:r>
      <w:r w:rsidRPr="00F35A6C">
        <w:rPr>
          <w:sz w:val="28"/>
          <w:szCs w:val="28"/>
        </w:rPr>
        <w:t xml:space="preserve"> </w:t>
      </w:r>
      <w:r w:rsidR="008622FE">
        <w:rPr>
          <w:sz w:val="28"/>
          <w:szCs w:val="28"/>
        </w:rPr>
        <w:t>учащимся</w:t>
      </w:r>
      <w:r w:rsidRPr="00F35A6C">
        <w:rPr>
          <w:sz w:val="28"/>
          <w:szCs w:val="28"/>
        </w:rPr>
        <w:t xml:space="preserve"> проявлять </w:t>
      </w:r>
      <w:r w:rsidR="008622FE" w:rsidRPr="00F35A6C">
        <w:rPr>
          <w:sz w:val="28"/>
          <w:szCs w:val="28"/>
        </w:rPr>
        <w:lastRenderedPageBreak/>
        <w:t>организованность</w:t>
      </w:r>
      <w:r w:rsidR="008622FE">
        <w:rPr>
          <w:sz w:val="28"/>
          <w:szCs w:val="28"/>
        </w:rPr>
        <w:t>,</w:t>
      </w:r>
      <w:r w:rsidR="008622FE" w:rsidRPr="00F35A6C">
        <w:rPr>
          <w:sz w:val="28"/>
          <w:szCs w:val="28"/>
        </w:rPr>
        <w:t xml:space="preserve"> </w:t>
      </w:r>
      <w:r w:rsidRPr="00F35A6C">
        <w:rPr>
          <w:sz w:val="28"/>
          <w:szCs w:val="28"/>
        </w:rPr>
        <w:t>с</w:t>
      </w:r>
      <w:r w:rsidR="008622FE">
        <w:rPr>
          <w:sz w:val="28"/>
          <w:szCs w:val="28"/>
        </w:rPr>
        <w:t>амостоятельность, настойчивость</w:t>
      </w:r>
      <w:r w:rsidRPr="00F35A6C">
        <w:rPr>
          <w:sz w:val="28"/>
          <w:szCs w:val="28"/>
        </w:rPr>
        <w:t xml:space="preserve"> и </w:t>
      </w:r>
      <w:r w:rsidR="008622FE">
        <w:rPr>
          <w:sz w:val="28"/>
          <w:szCs w:val="28"/>
        </w:rPr>
        <w:t xml:space="preserve">те </w:t>
      </w:r>
      <w:r w:rsidRPr="00F35A6C">
        <w:rPr>
          <w:sz w:val="28"/>
          <w:szCs w:val="28"/>
        </w:rPr>
        <w:t>другие качества,</w:t>
      </w:r>
      <w:r w:rsidR="008622FE">
        <w:rPr>
          <w:sz w:val="28"/>
          <w:szCs w:val="28"/>
        </w:rPr>
        <w:t xml:space="preserve"> которые</w:t>
      </w:r>
      <w:r w:rsidRPr="00F35A6C">
        <w:rPr>
          <w:sz w:val="28"/>
          <w:szCs w:val="28"/>
        </w:rPr>
        <w:t xml:space="preserve"> необходимы для </w:t>
      </w:r>
      <w:r w:rsidR="008622FE">
        <w:rPr>
          <w:sz w:val="28"/>
          <w:szCs w:val="28"/>
        </w:rPr>
        <w:t>достаточно эффективного об</w:t>
      </w:r>
      <w:r w:rsidRPr="00F35A6C">
        <w:rPr>
          <w:sz w:val="28"/>
          <w:szCs w:val="28"/>
        </w:rPr>
        <w:t>учения</w:t>
      </w:r>
      <w:r w:rsidR="00F03773">
        <w:rPr>
          <w:sz w:val="28"/>
          <w:szCs w:val="28"/>
        </w:rPr>
        <w:t xml:space="preserve"> </w:t>
      </w:r>
      <w:r w:rsidR="00F03773">
        <w:rPr>
          <w:sz w:val="28"/>
          <w:szCs w:val="28"/>
        </w:rPr>
        <w:sym w:font="Symbol" w:char="F05B"/>
      </w:r>
      <w:r w:rsidR="00F03773">
        <w:rPr>
          <w:sz w:val="28"/>
          <w:szCs w:val="28"/>
        </w:rPr>
        <w:t>30</w:t>
      </w:r>
      <w:r w:rsidR="00F03773">
        <w:rPr>
          <w:sz w:val="28"/>
          <w:szCs w:val="28"/>
        </w:rPr>
        <w:sym w:font="Symbol" w:char="F05D"/>
      </w:r>
      <w:r w:rsidRPr="00F35A6C">
        <w:rPr>
          <w:sz w:val="28"/>
          <w:szCs w:val="28"/>
        </w:rPr>
        <w:t>.</w:t>
      </w:r>
    </w:p>
    <w:p w:rsidR="00E55FE5" w:rsidRDefault="00E55FE5" w:rsidP="00F35A6C">
      <w:pPr>
        <w:spacing w:line="360" w:lineRule="auto"/>
        <w:ind w:firstLine="709"/>
        <w:jc w:val="both"/>
        <w:rPr>
          <w:sz w:val="28"/>
          <w:szCs w:val="28"/>
        </w:rPr>
      </w:pPr>
    </w:p>
    <w:p w:rsidR="00E55FE5" w:rsidRDefault="00E55FE5" w:rsidP="00F35A6C">
      <w:pPr>
        <w:spacing w:line="360" w:lineRule="auto"/>
        <w:ind w:firstLine="709"/>
        <w:jc w:val="both"/>
        <w:rPr>
          <w:sz w:val="28"/>
          <w:szCs w:val="28"/>
        </w:rPr>
      </w:pPr>
    </w:p>
    <w:p w:rsidR="00E55FE5" w:rsidRDefault="00E55FE5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</w:pPr>
    </w:p>
    <w:p w:rsidR="00EA1757" w:rsidRDefault="00EA1757" w:rsidP="00EA1757">
      <w:pPr>
        <w:spacing w:line="360" w:lineRule="auto"/>
        <w:ind w:firstLine="709"/>
        <w:jc w:val="center"/>
        <w:rPr>
          <w:sz w:val="28"/>
          <w:szCs w:val="28"/>
        </w:rPr>
        <w:sectPr w:rsidR="00EA1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757" w:rsidRPr="00EA1757" w:rsidRDefault="00EA1757" w:rsidP="00EA17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ГЛАВА 2. ЭМПИРИЧЕСКОЕ ИССЛЕДОВАНИЕ ПСИХОЛОГО – ПЕДАГОГИЧЕСКИХ  ПРИЧИН НЕУСПЕВАЕМОСТИ МЛАДШИХ ШКОЛЬНИКОВ</w:t>
      </w:r>
    </w:p>
    <w:p w:rsidR="00EA1757" w:rsidRPr="00EA1757" w:rsidRDefault="00EA1757" w:rsidP="00EA17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2.1. Программа исследования</w:t>
      </w:r>
    </w:p>
    <w:p w:rsidR="00EA1757" w:rsidRPr="00EA1757" w:rsidRDefault="00EA1757" w:rsidP="00EA17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Изучение психолого-педагогических  причин неуспеваемости младших школьников представляет собой комплексную задачу. Согласно современным представлениям науки факторы неуспеваемости младших школьников следует исследовать в нескольких направлениях:</w:t>
      </w:r>
    </w:p>
    <w:p w:rsidR="00EA1757" w:rsidRPr="00EA1757" w:rsidRDefault="00EA1757" w:rsidP="00EA1757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 особенностях развития интеллектуально-познавательной сферы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младших школьников;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1757" w:rsidRPr="00EA1757" w:rsidRDefault="00EA1757" w:rsidP="00EA1757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 особенностях эмоционально-личностной сферы;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1757" w:rsidRPr="00EA1757" w:rsidRDefault="00EA1757" w:rsidP="00EA1757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 сформированности  мотивации обучения младших школьников;</w:t>
      </w:r>
    </w:p>
    <w:p w:rsidR="00EA1757" w:rsidRPr="00EA1757" w:rsidRDefault="00EA1757" w:rsidP="00EA1757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 особенностях сформированности позитивного отношения родителей к обучению детей.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 соответствии с этим была сформулирована цель эмпирического исследования и поставлены его задачи.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Целью данного эмпирического исследования стало изучение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психолого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– педагогических  причин неуспеваемости младших школьников.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Объектом исследования данной работы стала интеллектуально-познавательная,  эмоционально-личностная и мотивационная сферы младших школьников, а также  уровень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сформированности позитивного отношения родителей к обучению детей.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Предмет исследования: особенности интеллектуально-познавательной, эмоционально-личностной и мотивационной сферы «неуспевающих» младших школьников и степень позитивного отношения родителей к обучению детей.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Для достижения поставленной цели были определены следующие задачи:</w:t>
      </w:r>
    </w:p>
    <w:p w:rsidR="00EA1757" w:rsidRPr="00EA1757" w:rsidRDefault="00EA1757" w:rsidP="00EA1757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Обоснование и выбор методов исследования.</w:t>
      </w:r>
    </w:p>
    <w:p w:rsidR="00EA1757" w:rsidRPr="00EA1757" w:rsidRDefault="00EA1757" w:rsidP="00EA1757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Отбор группы «неуспевающих» младших школьников (экспериментальной группы) и контрольной группы детей успешно справляющихся с обучением.</w:t>
      </w:r>
    </w:p>
    <w:p w:rsidR="00EA1757" w:rsidRPr="00EA1757" w:rsidRDefault="00EA1757" w:rsidP="00EA1757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Эмпирическое исследование особенностей интеллектуально-познавательной, эмоционально-личностной и мотивационной сферы «неуспевающих» младших школьников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и контрольной группы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детей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успешно справляющихся с обучением.</w:t>
      </w:r>
    </w:p>
    <w:p w:rsidR="00EA1757" w:rsidRPr="00EA1757" w:rsidRDefault="00EA1757" w:rsidP="00EA1757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Изучение уровня сформированности позитивного отношения родителей к обучению детей.</w:t>
      </w:r>
    </w:p>
    <w:p w:rsidR="00EA1757" w:rsidRPr="00EA1757" w:rsidRDefault="00EA1757" w:rsidP="00EA1757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Обработка полученных результатов и выявление особенностей интеллектуально-познавательной, эмоционально-личностной и мотивационной сферы «неуспевающих» младших школьников и степени позитивного отношения родителей к обучению детей.</w:t>
      </w:r>
    </w:p>
    <w:p w:rsidR="00EA1757" w:rsidRPr="00EA1757" w:rsidRDefault="00EA1757" w:rsidP="00EA1757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Формулировка выводов эмпирического исследования.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Базой исследования послужило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Муниципальное автономное общеобразовательное учреждение базовая средняя общеобразовательная школа № 7 им. А.С. Пушкина с углубленным изучением английского языка  г. Владикавказа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Выборочную совокупность исследования составили учащиеся вторых классов в количестве 27 человек, мальчики и девочки в возрасте 7-8 лет, а также их родители (в основном мамы). В исследовании приняли участи педагоги образовательного учреждения, осуществляющие образовательную деятельность.</w:t>
      </w:r>
    </w:p>
    <w:p w:rsidR="00EA1757" w:rsidRPr="00EA1757" w:rsidRDefault="00EA1757" w:rsidP="00EA1757">
      <w:pPr>
        <w:jc w:val="right"/>
        <w:rPr>
          <w:sz w:val="28"/>
          <w:szCs w:val="28"/>
        </w:rPr>
      </w:pPr>
      <w:r w:rsidRPr="00EA1757">
        <w:rPr>
          <w:sz w:val="28"/>
          <w:szCs w:val="28"/>
        </w:rPr>
        <w:t>Таблица 1</w:t>
      </w:r>
    </w:p>
    <w:p w:rsidR="00EA1757" w:rsidRPr="00EA1757" w:rsidRDefault="00EA1757" w:rsidP="00EA1757">
      <w:pPr>
        <w:jc w:val="center"/>
        <w:rPr>
          <w:sz w:val="28"/>
          <w:szCs w:val="28"/>
        </w:rPr>
      </w:pPr>
      <w:r w:rsidRPr="00EA1757">
        <w:rPr>
          <w:sz w:val="28"/>
          <w:szCs w:val="28"/>
        </w:rPr>
        <w:t xml:space="preserve"> Характеристика выборочной совокупности исследования</w:t>
      </w:r>
    </w:p>
    <w:tbl>
      <w:tblPr>
        <w:tblW w:w="84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986"/>
        <w:gridCol w:w="2668"/>
      </w:tblGrid>
      <w:tr w:rsidR="00EA1757" w:rsidRPr="00EA1757" w:rsidTr="00615A52">
        <w:trPr>
          <w:trHeight w:val="276"/>
          <w:jc w:val="center"/>
        </w:trPr>
        <w:tc>
          <w:tcPr>
            <w:tcW w:w="2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lang w:eastAsia="en-US"/>
              </w:rPr>
              <w:t>Неуспевающие младшие школьники (экспериментальная группа)</w:t>
            </w:r>
          </w:p>
        </w:tc>
        <w:tc>
          <w:tcPr>
            <w:tcW w:w="2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lang w:eastAsia="en-US"/>
              </w:rPr>
              <w:t>Успевающие младшие школьники (контрольная группа)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lang w:eastAsia="en-US"/>
              </w:rPr>
              <w:t>Родители</w:t>
            </w:r>
          </w:p>
        </w:tc>
      </w:tr>
      <w:tr w:rsidR="00EA1757" w:rsidRPr="00EA1757" w:rsidTr="00615A52">
        <w:trPr>
          <w:trHeight w:val="500"/>
          <w:jc w:val="center"/>
        </w:trPr>
        <w:tc>
          <w:tcPr>
            <w:tcW w:w="2803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lang w:eastAsia="en-US"/>
              </w:rPr>
              <w:t>27</w:t>
            </w:r>
          </w:p>
        </w:tc>
      </w:tr>
      <w:tr w:rsidR="00EA1757" w:rsidRPr="00EA1757" w:rsidTr="00615A52">
        <w:trPr>
          <w:trHeight w:val="452"/>
          <w:jc w:val="center"/>
        </w:trPr>
        <w:tc>
          <w:tcPr>
            <w:tcW w:w="57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lang w:eastAsia="en-US"/>
              </w:rPr>
              <w:t>Итого 27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lang w:eastAsia="en-US"/>
              </w:rPr>
              <w:t>27</w:t>
            </w:r>
          </w:p>
        </w:tc>
      </w:tr>
    </w:tbl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Исследование проводилось в течение 2017-2018 учебного года, в период с ноября по март.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 качестве гипотезы нашего исследования мы выдвинули предположение о том, что психолого-педагогическими  причинами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неуспеваемости младших школьников могут служить: несформированность функций интеллектуально-познавательной сферы, особенности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эмоционально-личностной сферы, и несформированность мотивации обучения. Также нами проверялось предположение о том, что одной из причин неуспеваемости младших школьников может являться низкий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уровень позитивного отношения родителей к обучению детей.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Методы исследования:</w:t>
      </w:r>
    </w:p>
    <w:p w:rsidR="00EA1757" w:rsidRPr="00EA1757" w:rsidRDefault="00EA1757" w:rsidP="00EA1757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Беседа с педагогами и родителями, анализ документации и анкетный опрос.</w:t>
      </w:r>
    </w:p>
    <w:p w:rsidR="00EA1757" w:rsidRPr="00EA1757" w:rsidRDefault="00EA1757" w:rsidP="00EA1757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Психологическая диагностика интеллектуально-познавательной сферы младших школьников с помощью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субтестов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«Методики изучения интеллекта» Д. Векслера и «Теста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Гилфорда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» (в модификации Е. Туник).</w:t>
      </w:r>
    </w:p>
    <w:p w:rsidR="00EA1757" w:rsidRPr="00EA1757" w:rsidRDefault="00EA1757" w:rsidP="00EA1757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Психологическая диагностика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эмоционально-личностной сферы младших школьников с помощью методик: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 w:rsidRPr="00EA1757">
        <w:rPr>
          <w:rFonts w:eastAsiaTheme="minorHAnsi"/>
          <w:sz w:val="28"/>
          <w:szCs w:val="28"/>
          <w:lang w:eastAsia="en-US"/>
        </w:rPr>
        <w:t xml:space="preserve">Уровень агрессивности» Лаврентьевой Г.П., Титаренко; теста «Уровень тревожности» Р.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Тэммла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М.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Дорки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Амена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; проективного рисуночного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теста «Дом. Дерево. Человек» в адаптации С.В.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Велиевой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.</w:t>
      </w:r>
    </w:p>
    <w:p w:rsidR="00EA1757" w:rsidRPr="00EA1757" w:rsidRDefault="00EA1757" w:rsidP="00EA1757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Психологическая диагностика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мотивационной сферы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младших школьников с помощью «Методики изучения мотивации обучения школьников» М. Р. Гинзбурга.</w:t>
      </w:r>
    </w:p>
    <w:p w:rsidR="00EA1757" w:rsidRPr="00EA1757" w:rsidRDefault="00EA1757" w:rsidP="00EA1757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Анкетирование  родителей для изучения отношения родителей к обучению детей в школе.</w:t>
      </w:r>
    </w:p>
    <w:p w:rsidR="00EA1757" w:rsidRPr="00EA1757" w:rsidRDefault="00EA1757" w:rsidP="00EA1757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Сравнительно-сопоставительный анализ данных психологической диагностики осуществлялся с помощью методов первичной (расчет средних) и вторичной математической статистики (расчет </w:t>
      </w:r>
      <w:r w:rsidRPr="00EA1757">
        <w:rPr>
          <w:rFonts w:eastAsiaTheme="minorHAnsi"/>
          <w:sz w:val="28"/>
          <w:szCs w:val="28"/>
          <w:lang w:val="en-US" w:eastAsia="en-US"/>
        </w:rPr>
        <w:t>T</w:t>
      </w:r>
      <w:r w:rsidRPr="00EA1757">
        <w:rPr>
          <w:rFonts w:eastAsiaTheme="minorHAnsi"/>
          <w:sz w:val="28"/>
          <w:szCs w:val="28"/>
          <w:lang w:eastAsia="en-US"/>
        </w:rPr>
        <w:t>-критерия Стьюдента).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 xml:space="preserve">Математическая обработка данных исследования осуществлялась с помощью пакета статистических программ SPSS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for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Standard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Version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13,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Copyright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© SPSS Inc.,2005.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2.2. Ход и результаты исследования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1) На первом этапе эмпирического исследования осуществлялся отбор группы «неуспевающих» младших школьников (экспериментальной группы) и контрольной группы детей успешно справляющихся с обучением.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Для этого использовался метод анализа школьной документации и опрос педагогов, непосредственно осуществляющий учебную деятельность.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Для оценки степени затруднений, которые испытывают младшие школьники использовались следующие критерии оценки:</w:t>
      </w:r>
    </w:p>
    <w:p w:rsidR="00EA1757" w:rsidRPr="00EA1757" w:rsidRDefault="00EA1757" w:rsidP="00EA1757">
      <w:pPr>
        <w:spacing w:line="360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Таблица 2</w:t>
      </w:r>
    </w:p>
    <w:p w:rsidR="00EA1757" w:rsidRPr="00EA1757" w:rsidRDefault="00EA1757" w:rsidP="00EA1757">
      <w:pPr>
        <w:spacing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Критерии оценки степени затруднений в обучении и неуспеваемости младших школьников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701"/>
        <w:gridCol w:w="2233"/>
      </w:tblGrid>
      <w:tr w:rsidR="00EA1757" w:rsidRPr="00EA1757" w:rsidTr="00615A52">
        <w:tc>
          <w:tcPr>
            <w:tcW w:w="35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757" w:rsidRPr="00EA1757" w:rsidRDefault="00EA1757" w:rsidP="00EA1757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A1757">
              <w:rPr>
                <w:rFonts w:eastAsiaTheme="minorHAnsi"/>
                <w:b/>
                <w:lang w:eastAsia="en-US"/>
              </w:rPr>
              <w:t>Феноменология трудностей</w:t>
            </w:r>
          </w:p>
        </w:tc>
        <w:tc>
          <w:tcPr>
            <w:tcW w:w="606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spacing w:line="360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A1757">
              <w:rPr>
                <w:rFonts w:eastAsiaTheme="minorHAnsi"/>
                <w:b/>
                <w:lang w:eastAsia="en-US"/>
              </w:rPr>
              <w:t>Частота встречающихся затруднений</w:t>
            </w:r>
          </w:p>
        </w:tc>
      </w:tr>
      <w:tr w:rsidR="00EA1757" w:rsidRPr="00EA1757" w:rsidTr="00615A52">
        <w:tc>
          <w:tcPr>
            <w:tcW w:w="35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spacing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Очень часто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Не часто</w:t>
            </w:r>
          </w:p>
        </w:tc>
        <w:tc>
          <w:tcPr>
            <w:tcW w:w="2233" w:type="dxa"/>
            <w:tcBorders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Редко (или совсем отсутствует)</w:t>
            </w:r>
          </w:p>
        </w:tc>
      </w:tr>
      <w:tr w:rsidR="00EA1757" w:rsidRPr="00EA1757" w:rsidTr="00615A52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Получение неудовлетворительных оценок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  <w:tr w:rsidR="00EA1757" w:rsidRPr="00EA1757" w:rsidTr="00615A52">
        <w:tc>
          <w:tcPr>
            <w:tcW w:w="3510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В письменных работах пропускает буквы</w:t>
            </w:r>
          </w:p>
        </w:tc>
        <w:tc>
          <w:tcPr>
            <w:tcW w:w="2127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  <w:tr w:rsidR="00EA1757" w:rsidRPr="00EA1757" w:rsidTr="00615A52">
        <w:tc>
          <w:tcPr>
            <w:tcW w:w="3510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Испытывает трудности при решении математических задач</w:t>
            </w:r>
          </w:p>
        </w:tc>
        <w:tc>
          <w:tcPr>
            <w:tcW w:w="2127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  <w:tr w:rsidR="00EA1757" w:rsidRPr="00EA1757" w:rsidTr="00615A52">
        <w:tc>
          <w:tcPr>
            <w:tcW w:w="3510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 xml:space="preserve">Испытывает затруднения при </w:t>
            </w:r>
            <w:proofErr w:type="spellStart"/>
            <w:r w:rsidRPr="00EA1757">
              <w:rPr>
                <w:rFonts w:eastAsiaTheme="minorHAnsi"/>
                <w:lang w:eastAsia="en-US"/>
              </w:rPr>
              <w:t>пересказывании</w:t>
            </w:r>
            <w:proofErr w:type="spellEnd"/>
            <w:r w:rsidRPr="00EA1757">
              <w:rPr>
                <w:rFonts w:eastAsiaTheme="minorHAnsi"/>
                <w:lang w:eastAsia="en-US"/>
              </w:rPr>
              <w:t xml:space="preserve"> текста</w:t>
            </w:r>
          </w:p>
        </w:tc>
        <w:tc>
          <w:tcPr>
            <w:tcW w:w="2127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  <w:tr w:rsidR="00EA1757" w:rsidRPr="00EA1757" w:rsidTr="00615A52">
        <w:tc>
          <w:tcPr>
            <w:tcW w:w="3510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Трудно понимает объяснение с первого раза</w:t>
            </w:r>
          </w:p>
        </w:tc>
        <w:tc>
          <w:tcPr>
            <w:tcW w:w="2127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  <w:tr w:rsidR="00EA1757" w:rsidRPr="00EA1757" w:rsidTr="00615A52">
        <w:trPr>
          <w:trHeight w:val="499"/>
        </w:trPr>
        <w:tc>
          <w:tcPr>
            <w:tcW w:w="3510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Постоянная грязь в тетради</w:t>
            </w:r>
          </w:p>
        </w:tc>
        <w:tc>
          <w:tcPr>
            <w:tcW w:w="2127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  <w:tr w:rsidR="00EA1757" w:rsidRPr="00EA1757" w:rsidTr="00615A52">
        <w:tc>
          <w:tcPr>
            <w:tcW w:w="3510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Не справляется с заданиями для самостоятельной работы</w:t>
            </w:r>
          </w:p>
        </w:tc>
        <w:tc>
          <w:tcPr>
            <w:tcW w:w="2127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  <w:tr w:rsidR="00EA1757" w:rsidRPr="00EA1757" w:rsidTr="00615A52">
        <w:tc>
          <w:tcPr>
            <w:tcW w:w="3510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Неусидчив и отвлекается во время занятий</w:t>
            </w:r>
          </w:p>
        </w:tc>
        <w:tc>
          <w:tcPr>
            <w:tcW w:w="2127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  <w:tr w:rsidR="00EA1757" w:rsidRPr="00EA1757" w:rsidTr="00615A52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Испытывает страх перед опросом учителя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A1757">
              <w:rPr>
                <w:rFonts w:eastAsiaTheme="minorHAnsi"/>
                <w:lang w:eastAsia="en-US"/>
              </w:rPr>
              <w:t>_</w:t>
            </w:r>
          </w:p>
        </w:tc>
      </w:tr>
    </w:tbl>
    <w:p w:rsidR="00EA1757" w:rsidRPr="00EA1757" w:rsidRDefault="00EA1757" w:rsidP="00EA1757">
      <w:pPr>
        <w:spacing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 xml:space="preserve">На основании анализа школьной документации и опроса педагогов, непосредственно осуществляющих учебную деятельность, по указанным в таблице 2 критериям оценки степени затруднений в обучении и неуспеваемости младших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школьников,  были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сформированы экспериментальная и контрольная группы младших школьников. В экспериментальную группу «неуспевающих» младших школьников вошли 12 детей, часто и очень часто испытывающие затруднения в обучении. Контрольную группу составили 15 детей, относительно успешно справляющие с обучением и редко испытывающих затруднения.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2) На следующем этапе эмпирического исследования осуществлялась психологическая диагностика интеллектуально-познавательной сферы младших школьников с помощью 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субтестов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«Методики изучения интеллекта» Д. Векслера и «Теста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Гилфорда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» (в модификации Е. Туник).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Результаты представлены в диаграмме на рисунке 1 и в приложении А.</w:t>
      </w:r>
    </w:p>
    <w:p w:rsidR="00EA1757" w:rsidRPr="00EA1757" w:rsidRDefault="00EA1757" w:rsidP="00EA1757">
      <w:pPr>
        <w:spacing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5876925" cy="32670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Рисунок 1. Диаграмма результатов сравнительного анализа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интеллектуально-познавательной сферы «успевающих» и «неуспевающих» младших школьников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с помощью 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субтестов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«Методики изучения интеллекта» Д. Векслера и «Теста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Гилфорда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».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Как видно из диаграммы на рисунке 1, интеллектуально-познавательные характеристики «неуспевающих»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младших школьников по всем шкалам двух методик уступают в значениях «успевающим» школьникам.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субтестам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методики Д. Векслера сложилась такая картина: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«Общая осведомленность» у «неуспевающих»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школьников – 9,3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б,,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у «успевающих» - 12,1 б. «Понятливость» «успевающих» (12,19 б.) также значительно выше, чем у «неуспевающих» школьников (8,9 б.). «Арифметическим счетом» «неуспевающие»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школьники владеют хуже «успевающих» (9,06 б. и 12,3 балла соответственно).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Субтест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«Сходство» выявил 9,2 б.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у «неуспевающих» школьников и 12,8 б.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у «успевающих». Тест на оценку «Словарного запаса» показал 8,9 б.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у «неуспевающих» и 12,8 б.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у «успевающих» младших школьников.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Оценивая результаты диагностики методикой Д. Векслера необходимо отметить, что в целом интеллект «успевающих» можно оценить на уровне выше среднего, а «неуспевающих» школьников» - ниже среднего.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Развитие познавательных способностей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младших школьников оценивалась с помощью «Теста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Гилфорда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» (в модификации Е. Туник). Наибольшие различия установлены по шкале «беглость» мышления - 29 б. у «неуспевающих» школьников и 40,1 б. у «успевающих». Это означает что, успевающие школьники в полтора раза быстрее мыслят, их навыки познавательной деятельности развиты значительно лучше, чем у «неуспевающих» младших школьников. Значительная разница установлена и в «Точности» выполнения познавательных заданий – 23,9 б. у «неуспевающих» школьников и 32,4 б. у «успевающих».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«Гибкость» и «оригинальность» мышления хотя и различаются у «успевающих» и «неуспевающих» младших школьников, но эти различия проявляются не столь значительно: «Гибкость»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- 21 б. у «неуспевающих» школьников и 24б. у «успевающих», «оригинальность»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- 74,8 б. у «неуспевающих» школьников и 76,6 б. у «успевающих».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 xml:space="preserve">Сравнительный анализ данных методик  «Методики изучения интеллекта» Д. Векслера и «Теста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Гилфорда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EA1757">
        <w:rPr>
          <w:rFonts w:eastAsiaTheme="minorHAnsi"/>
          <w:sz w:val="28"/>
          <w:szCs w:val="28"/>
          <w:lang w:eastAsia="en-US"/>
        </w:rPr>
        <w:t>с помощью расчета t-критерия Стьюдента в группах «успевающих» и «неуспевающих» младших школьников (приложение Б) выявил статистически значимые различия в развитии их интеллектуально-познавательной сферы.</w:t>
      </w:r>
    </w:p>
    <w:p w:rsidR="00EA1757" w:rsidRPr="00EA1757" w:rsidRDefault="00EA1757" w:rsidP="00EA175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Таблица 3</w:t>
      </w:r>
    </w:p>
    <w:p w:rsidR="00EA1757" w:rsidRPr="00EA1757" w:rsidRDefault="00EA1757" w:rsidP="00EA17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Значимые различия в развитии интеллектуально-познавательной сферы «успевающих» и «неуспевающих» младших школьников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EA1757" w:rsidRPr="00EA1757" w:rsidTr="00615A52">
        <w:trPr>
          <w:trHeight w:val="540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>Показатели развития интеллектуально-познавательной сферы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 xml:space="preserve">Значение </w:t>
            </w:r>
            <w:r w:rsidRPr="00EA1757">
              <w:rPr>
                <w:rFonts w:eastAsia="Calibri"/>
                <w:b/>
                <w:lang w:val="en-US" w:eastAsia="en-US"/>
              </w:rPr>
              <w:t>t</w:t>
            </w:r>
            <w:r w:rsidRPr="00EA1757">
              <w:rPr>
                <w:rFonts w:eastAsia="Calibri"/>
                <w:b/>
                <w:lang w:eastAsia="en-US"/>
              </w:rPr>
              <w:t>-критерия</w:t>
            </w: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>Уровень достоверности</w:t>
            </w:r>
          </w:p>
        </w:tc>
      </w:tr>
      <w:tr w:rsidR="00EA1757" w:rsidRPr="00EA1757" w:rsidTr="00615A52">
        <w:trPr>
          <w:trHeight w:val="675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Осведомленность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-7,397</w:t>
            </w:r>
          </w:p>
        </w:tc>
        <w:tc>
          <w:tcPr>
            <w:tcW w:w="2375" w:type="dxa"/>
            <w:tcBorders>
              <w:top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  <w:tr w:rsidR="00EA1757" w:rsidRPr="00EA1757" w:rsidTr="00615A52">
        <w:trPr>
          <w:trHeight w:val="279"/>
        </w:trPr>
        <w:tc>
          <w:tcPr>
            <w:tcW w:w="4644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Понятливость</w:t>
            </w:r>
          </w:p>
        </w:tc>
        <w:tc>
          <w:tcPr>
            <w:tcW w:w="2552" w:type="dxa"/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-5,837</w:t>
            </w: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  <w:tr w:rsidR="00EA1757" w:rsidRPr="00EA1757" w:rsidTr="00615A52">
        <w:trPr>
          <w:trHeight w:val="309"/>
        </w:trPr>
        <w:tc>
          <w:tcPr>
            <w:tcW w:w="4644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i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Арифметический счет</w:t>
            </w:r>
          </w:p>
        </w:tc>
        <w:tc>
          <w:tcPr>
            <w:tcW w:w="2552" w:type="dxa"/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-6,527</w:t>
            </w: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  <w:tr w:rsidR="00EA1757" w:rsidRPr="00EA1757" w:rsidTr="00615A52">
        <w:trPr>
          <w:trHeight w:val="283"/>
        </w:trPr>
        <w:tc>
          <w:tcPr>
            <w:tcW w:w="4644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i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Словарный</w:t>
            </w:r>
          </w:p>
        </w:tc>
        <w:tc>
          <w:tcPr>
            <w:tcW w:w="2552" w:type="dxa"/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-8,078</w:t>
            </w: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  <w:tr w:rsidR="00EA1757" w:rsidRPr="00EA1757" w:rsidTr="00615A52">
        <w:trPr>
          <w:trHeight w:val="70"/>
        </w:trPr>
        <w:tc>
          <w:tcPr>
            <w:tcW w:w="4644" w:type="dxa"/>
            <w:tcBorders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i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Беглость мышления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-2,738</w:t>
            </w: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≤0,05</w:t>
            </w:r>
          </w:p>
        </w:tc>
      </w:tr>
    </w:tbl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Таким образом, характеризуя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развитие интеллектуально-познавательной сферы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младших школьников с точки зрения возможных причин школьной неуспеваемости, необходимо заключить, что у «неуспевающих» младших школьников, прежде всего, не сформированы основные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операциональные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умственные действия и слабо развита беглость познавательной деятельности. Тогда как, другие основные качества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познавательной сферы (оригинальность, гибкость, точность) у «успевающих» и «неуспевающих» младших школьников значительно не различаются.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3) На следующем этапе эмпирического исследования осуществлялась психологическая диагностика эмоционально-личностной сферы младших школьников с помощью методик: «Уровень агрессивности» Лаврентьевой Г.П., Титаренко; теста «Уровень тревожности» Р.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Тэммла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М.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Дорки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Амена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; проективного рисуночного теста «Дом. Дерево. Человек» в адаптации С.В.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Велиевой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Результаты представлены в диаграммах на рисунках 2-3 и в приложении А.</w:t>
      </w: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5876925" cy="36576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Рисунок 2. Диаграмма результатов сравнительного анализа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эмоционально-личностной сферы младших школьников по данным методик: «Уровень агрессивности» Лаврентьевой Г.П., Титаренко и теста «Уровень тревожности» Р.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Тэммла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М.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Дорки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Амена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Как видно из диаграммы на рисунке 2, эмоционально-личностная сфера «неуспевающих» младших школьников характеризуется повышенным по сравнению с «успевающими» уровнем тревожности (52,08 б. и 27,7 б. соответственно). В данном случае, мы полагаем, причиной возникновения тревожности «неуспевающих» младших школьников может являться внутриличностный конфликт, связанный с оценкой собственной успешности в различных сферах деятельности и, прежде всего, учебной. Затруднения, которые испытывают школьники в обучении порождают страх негативной оценки со стороны взрослых,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и следовательно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порождают чувство неуверенности и тревожности. В свою очередь, постоянное и устойчивое </w:t>
      </w:r>
      <w:r w:rsidRPr="00EA1757">
        <w:rPr>
          <w:rFonts w:eastAsiaTheme="minorHAnsi"/>
          <w:sz w:val="28"/>
          <w:szCs w:val="28"/>
          <w:lang w:eastAsia="en-US"/>
        </w:rPr>
        <w:lastRenderedPageBreak/>
        <w:t>чувство тревоги не способствует концентрации и сосредоточению на целях и задачах учебной деятельности, препятствуя познавательной активности.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Уровень агрессивности «неуспевающих» младших школьников также выявлен на  более высоком уровне, чем у «успевающих»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(10,08 б. и 5,3 б. соответственно).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Если рассматривать агрессию как психологическую защитную реакцию, очевидно, что «неуспевающие» младшие школьники в значительно большей степени фрустрированы, чем «успевающие».</w:t>
      </w:r>
    </w:p>
    <w:p w:rsidR="00EA1757" w:rsidRPr="00EA1757" w:rsidRDefault="00EA1757" w:rsidP="00EA175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Сравнительный анализ данных методик  «Уровень агрессивности» Лаврентьевой Г.П., Титаренко и теста «Уровень тревожности» Р.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Тэммла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М.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Дорки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Амена</w:t>
      </w:r>
      <w:proofErr w:type="spellEnd"/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с помощью расчета t-критерия Стьюдента в группах «успевающих» и «неуспевающих» младших школьников (приложение Б) выявил статистически значимые различия в их тревожности и агрессивности (см. таблицу 4).</w:t>
      </w:r>
    </w:p>
    <w:p w:rsidR="00EA1757" w:rsidRPr="00EA1757" w:rsidRDefault="00EA1757" w:rsidP="00EA175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Таблица 4</w:t>
      </w:r>
    </w:p>
    <w:p w:rsidR="00EA1757" w:rsidRPr="00EA1757" w:rsidRDefault="00EA1757" w:rsidP="00EA17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Значимые различия тревожности и агрессивности «успевающих» и «неуспевающих» младших школьников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EA1757" w:rsidRPr="00EA1757" w:rsidTr="00615A52">
        <w:trPr>
          <w:trHeight w:val="540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>Показатели эмоциональной сферы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 xml:space="preserve">Значение </w:t>
            </w:r>
            <w:r w:rsidRPr="00EA1757">
              <w:rPr>
                <w:rFonts w:eastAsia="Calibri"/>
                <w:b/>
                <w:lang w:val="en-US" w:eastAsia="en-US"/>
              </w:rPr>
              <w:t>t</w:t>
            </w:r>
            <w:r w:rsidRPr="00EA1757">
              <w:rPr>
                <w:rFonts w:eastAsia="Calibri"/>
                <w:b/>
                <w:lang w:eastAsia="en-US"/>
              </w:rPr>
              <w:t>-критерия</w:t>
            </w: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>Уровень достоверности</w:t>
            </w:r>
          </w:p>
        </w:tc>
      </w:tr>
      <w:tr w:rsidR="00EA1757" w:rsidRPr="00EA1757" w:rsidTr="00615A52">
        <w:trPr>
          <w:trHeight w:val="675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Уровень тревожности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4,015</w:t>
            </w:r>
          </w:p>
        </w:tc>
        <w:tc>
          <w:tcPr>
            <w:tcW w:w="2375" w:type="dxa"/>
            <w:tcBorders>
              <w:top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  <w:tr w:rsidR="00EA1757" w:rsidRPr="00EA1757" w:rsidTr="00615A52">
        <w:trPr>
          <w:trHeight w:val="279"/>
        </w:trPr>
        <w:tc>
          <w:tcPr>
            <w:tcW w:w="4644" w:type="dxa"/>
            <w:tcBorders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 xml:space="preserve">Уровень агрессивности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4,873</w:t>
            </w: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</w:tbl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Как видно из таблицы 4,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уровень тревожности «неуспевающих» младших школьников статистически значимо выше, чем у «успевающих» (t= 4,015</w:t>
      </w:r>
      <w:r w:rsidRPr="00EA1757">
        <w:rPr>
          <w:rFonts w:eastAsiaTheme="minorHAnsi"/>
          <w:sz w:val="28"/>
          <w:szCs w:val="28"/>
          <w:lang w:eastAsia="en-US"/>
        </w:rPr>
        <w:tab/>
        <w:t xml:space="preserve">, при p≤0,01), уровень агрессивности также - t= 4,873, при </w:t>
      </w:r>
      <w:r w:rsidRPr="00EA1757">
        <w:rPr>
          <w:rFonts w:eastAsiaTheme="minorHAnsi"/>
          <w:sz w:val="28"/>
          <w:szCs w:val="28"/>
          <w:lang w:eastAsia="en-US"/>
        </w:rPr>
        <w:tab/>
        <w:t>p≤0,01.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Неуспевающие школьники проявляют высокую степень недоверия к новым ситуациям, не умеют находить эмоциональный контакт с окружающими, правильно выстраивать отношения в межличностных отношениях. Они неадекватны в оценке замечаний педагогов, воспринимают их как угрозу, а не как руководство к действию.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Это означает, что такие показатели эмоционально-личностной сферы младших школьников как повышенная тревожность и агрессивность могут являться одной психологических причин затруднений в обучении и приводить к «не успешности» в учебной деятельности.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Анализ особенностей эмоционально-личностной сферы «успевающих» и «неуспевающих» младших школьников проводился и с использованием данных проективного рисуночного теста «Дом. Дерево. Человек» С.В.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Велиевой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Результаты представлены в диаграммах на рисунке 3 и в приложении А.</w:t>
      </w: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5876925" cy="41814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Рисунок 3. Диаграмма результатов сравнительного анализа эмоционально-личностной сферы младших школьников по данным методики «Дом. Дерево. Человек» С.В.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Велиевой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Как видно из диаграммы на рисунке 3, и «успевающие» и «неуспевающие» младшие школьники проявляют повышенную тревожность (7,2 б. и 15 б. соответственно). Однако, уровень тревожности </w:t>
      </w:r>
      <w:r w:rsidRPr="00EA1757">
        <w:rPr>
          <w:rFonts w:eastAsiaTheme="minorHAnsi"/>
          <w:sz w:val="28"/>
          <w:szCs w:val="28"/>
          <w:lang w:eastAsia="en-US"/>
        </w:rPr>
        <w:lastRenderedPageBreak/>
        <w:t>«неуспевающих» младших школьников практически вдвое выше. Эти показатели согласуются с данными, полученными по методике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Уровень тревожности» Р.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Тэммла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М.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Дорки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Амена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Также в рисунках младших школьников обеих групп очевидно выражен </w:t>
      </w:r>
      <w:proofErr w:type="spellStart"/>
      <w:proofErr w:type="gramStart"/>
      <w:r w:rsidRPr="00EA1757">
        <w:rPr>
          <w:rFonts w:eastAsiaTheme="minorHAnsi"/>
          <w:sz w:val="28"/>
          <w:szCs w:val="28"/>
          <w:lang w:eastAsia="en-US"/>
        </w:rPr>
        <w:t>симптомокомплекс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>Незащищенность» (8,75 б. у «неуспевающих» школьников и 5,6 б. у «успевающих»). Это означает, что школьники обеих групп испытывают ощущение беззащитности, чувство одиночества перед лицом решения сложных задач. Очевидно, что это связано и с высокой тревожностью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При этом достаточно сильно проявляется чувство «враждебности» (4,2 б. у «неуспевающих» школьников и 3 б. у «успевающих). «Неуспевающие» школьники чаще других испытывают недоверие к окружающим, выражающееся в проявлении враждебных и недружелюбных реакций.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«Недоверие к себе» младшие школьники обеих групп испытывают на низком уровне (0,9  б. у «неуспевающих» школьников и 0,7 б. у «успевающих»). Это означает, что школьники вполне уверены в правильности своего поведения, своих действий и не осознают, что причины их ошибок и неудач могут заключатся в них самих.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«Неуспевающие» школьники чаще, чем ««успевающие» испытывают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трудности в общении (3 б. и 1,9 б. соответственно). Это свидетельствует о недостаточности развития навыков общения, о возможных затруднениях в разговорной речи и понимания смысла высказываний окружающих.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При этом выявлен определенный уровень «Конфликтности и фрустрации»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(2,8  б. у «неуспевающих» школьников и 2,1 б. у «успевающих»). Несмотря на то, что этот уровень не особенно высок, у «неуспевающих» младших школьников, он все-таки более выражен. Вероятно, невозможность достижения определенных потребностей (например, получения похвалы учителя или родителей за успехи в обучении) вызывает раздражение и приводит к обострению ситуации.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Сравнительный анализ данных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методики «Дом. Дерево. Человек», в адаптации С.В.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Велиевой</w:t>
      </w:r>
      <w:proofErr w:type="spellEnd"/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с помощью расчета t-критерия Стьюдента в группах «успевающих» и «неуспевающих» младших школьников (приложение Б) выявил статистически значимые различия в их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психо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-эмоциональных состояниях (см. таблицу 5).</w:t>
      </w:r>
    </w:p>
    <w:p w:rsidR="00EA1757" w:rsidRPr="00EA1757" w:rsidRDefault="00EA1757" w:rsidP="00EA175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Таблица 5</w:t>
      </w:r>
    </w:p>
    <w:p w:rsidR="00EA1757" w:rsidRPr="00EA1757" w:rsidRDefault="00EA1757" w:rsidP="00EA17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Значимые различия в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психо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-эмоциональных состояниях «успевающих» и «неуспевающих» младших школьников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EA1757" w:rsidRPr="00EA1757" w:rsidTr="00615A52">
        <w:trPr>
          <w:trHeight w:val="540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 xml:space="preserve">Показатели </w:t>
            </w:r>
            <w:proofErr w:type="spellStart"/>
            <w:r w:rsidRPr="00EA1757">
              <w:rPr>
                <w:rFonts w:eastAsia="Calibri"/>
                <w:b/>
                <w:lang w:eastAsia="en-US"/>
              </w:rPr>
              <w:t>психо</w:t>
            </w:r>
            <w:proofErr w:type="spellEnd"/>
            <w:r w:rsidRPr="00EA1757">
              <w:rPr>
                <w:rFonts w:eastAsia="Calibri"/>
                <w:b/>
                <w:lang w:eastAsia="en-US"/>
              </w:rPr>
              <w:t>-эмоционального состояния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 xml:space="preserve">Значение </w:t>
            </w:r>
            <w:r w:rsidRPr="00EA1757">
              <w:rPr>
                <w:rFonts w:eastAsia="Calibri"/>
                <w:b/>
                <w:lang w:val="en-US" w:eastAsia="en-US"/>
              </w:rPr>
              <w:t>t</w:t>
            </w:r>
            <w:r w:rsidRPr="00EA1757">
              <w:rPr>
                <w:rFonts w:eastAsia="Calibri"/>
                <w:b/>
                <w:lang w:eastAsia="en-US"/>
              </w:rPr>
              <w:t>-критерия</w:t>
            </w: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>Уровень достоверности</w:t>
            </w:r>
          </w:p>
        </w:tc>
      </w:tr>
      <w:tr w:rsidR="00EA1757" w:rsidRPr="00EA1757" w:rsidTr="00615A52">
        <w:trPr>
          <w:trHeight w:val="675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Незащищенность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6,861</w:t>
            </w:r>
          </w:p>
        </w:tc>
        <w:tc>
          <w:tcPr>
            <w:tcW w:w="2375" w:type="dxa"/>
            <w:tcBorders>
              <w:top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  <w:tr w:rsidR="00EA1757" w:rsidRPr="00EA1757" w:rsidTr="00615A52">
        <w:trPr>
          <w:trHeight w:val="279"/>
        </w:trPr>
        <w:tc>
          <w:tcPr>
            <w:tcW w:w="4644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 xml:space="preserve">Тревожность </w:t>
            </w:r>
          </w:p>
        </w:tc>
        <w:tc>
          <w:tcPr>
            <w:tcW w:w="2552" w:type="dxa"/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5,987</w:t>
            </w: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  <w:tr w:rsidR="00EA1757" w:rsidRPr="00EA1757" w:rsidTr="00615A52">
        <w:trPr>
          <w:trHeight w:val="309"/>
        </w:trPr>
        <w:tc>
          <w:tcPr>
            <w:tcW w:w="4644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i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Чувство полноценности</w:t>
            </w:r>
          </w:p>
        </w:tc>
        <w:tc>
          <w:tcPr>
            <w:tcW w:w="2552" w:type="dxa"/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-2,784</w:t>
            </w: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≤0,05</w:t>
            </w:r>
          </w:p>
        </w:tc>
      </w:tr>
      <w:tr w:rsidR="00EA1757" w:rsidRPr="00EA1757" w:rsidTr="00615A52">
        <w:trPr>
          <w:trHeight w:val="283"/>
        </w:trPr>
        <w:tc>
          <w:tcPr>
            <w:tcW w:w="4644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i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Враждебность</w:t>
            </w:r>
          </w:p>
        </w:tc>
        <w:tc>
          <w:tcPr>
            <w:tcW w:w="2552" w:type="dxa"/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2,276</w:t>
            </w: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≤0,05</w:t>
            </w:r>
          </w:p>
        </w:tc>
      </w:tr>
      <w:tr w:rsidR="00EA1757" w:rsidRPr="00EA1757" w:rsidTr="00615A52">
        <w:trPr>
          <w:trHeight w:val="70"/>
        </w:trPr>
        <w:tc>
          <w:tcPr>
            <w:tcW w:w="4644" w:type="dxa"/>
            <w:tcBorders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i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Трудности общения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3,558</w:t>
            </w: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</w:tbl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Как видно из таблицы 5, уровень тревожности «неуспевающих» младших школьников статистически значимо выше, чем у «успевающих» (t= 5,987</w:t>
      </w:r>
      <w:r w:rsidRPr="00EA1757">
        <w:rPr>
          <w:rFonts w:eastAsiaTheme="minorHAnsi"/>
          <w:sz w:val="28"/>
          <w:szCs w:val="28"/>
          <w:lang w:eastAsia="en-US"/>
        </w:rPr>
        <w:tab/>
        <w:t xml:space="preserve">, при p≤0,01), уровень незащищенности также - t= 6,861, при </w:t>
      </w:r>
      <w:r w:rsidRPr="00EA1757">
        <w:rPr>
          <w:rFonts w:eastAsiaTheme="minorHAnsi"/>
          <w:sz w:val="28"/>
          <w:szCs w:val="28"/>
          <w:lang w:eastAsia="en-US"/>
        </w:rPr>
        <w:tab/>
        <w:t>p≤0,01.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Чувство полноценности «успевающих» выше, чем у «неуспевающих»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(t= -2,784, при p≤0,05).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Враждебность «неуспевающие»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младшие школьники проявляют чаще, чем «успевающие» (t= 2,276, при p≤0,05).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И трудности в общении «неуспевающие» дети испытывают в большей степени (t= 3,558, при p≤0,05).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Таким образом, характеризуя эмоционально-личностную сферу «неуспевающих» младших школьников необходимо отметить, что она отличается, прежде всего, повышенной тревожностью и агрессивностью, проявлением враждебных по отношению к окружающим реакций. Они в большей мере испытывают чувство незащищенности в новых и проблемных для них ситуациях. Испытывают затруднения в общении. При этом чувство </w:t>
      </w:r>
      <w:r w:rsidRPr="00EA1757">
        <w:rPr>
          <w:rFonts w:eastAsiaTheme="minorHAnsi"/>
          <w:sz w:val="28"/>
          <w:szCs w:val="28"/>
          <w:lang w:eastAsia="en-US"/>
        </w:rPr>
        <w:lastRenderedPageBreak/>
        <w:t xml:space="preserve">полноценности достаточно сильно выражено, то есть школьники не понимают, что причины их затруднений и проблем в обучении заключены в них самих.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4) На следующем этапе эмпирического исследования осуществлялась психологическая диагностика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мотивации обучения школьников с помощью «Методики изучения мотивации обучения школьников» М. Р. Гинзбурга.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Рассматривая учебную мотивацию как показатель результативности  обучения младших школьников, М. Р. Гинзбург полагал, что сформированности мотивации к обучению и заложены основные предпосылки 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успешности учебной деятельности.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Результаты диагностика мотивации обучения представлены в диаграмме на рисунке 4 и в приложении А.</w:t>
      </w: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5791200" cy="42386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Рисунок 4. Диаграмма результатов сравнительного анализа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мотивации обучения «успевающих» и «неуспевающих»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Как видно из диаграммы на рисунке 4, в структуре учебной мотивации «неуспевающих» младших школьников наиболее выражен «позиционный мотив» (1,16 б.), заключающийся в  разного рода попытках самоутверждения, в желании занять место лидера, оказывать влияние на других учеников, доминировать в коллективе и т.д.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Далее следуют «социальные мотивы» (1,08 б.) и «мотив получения отметки»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(1,08 б.). Это означает, что в мотивации обучения «неуспевающих» младших школьников преобладает стремление к взаимодействию с другими людьми, стремление занять определенную позицию в отношениях с окружающими, получить их одобрение, заслужить авторитет. При этом очень выражено желание получать положительные отметки, похвалу учителя в силу осознания социальной необходимости, чувства необходимости и ответственности перед значимыми взрослыми.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Достаточно выражены «внешний» и «игровой» мотивы учебной деятельности (1,0 б.). Это означает, что обучение «неуспевающих» младших школьников происходит при внешней стимуляции,  осуществляется в силу долга, обязанности, ради достижения определенного положения среди сверстников, из-за давления родных, учителя и т.д. При этом, для «неуспевающих» школьников характерно предпочтение игровых форм обучения, в то время как собственно учебные действия могут вызывать определенные затруднения.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Внутренняя мотивация обучения, то есть собственно «учебный мотив» выражен у «неуспевающих» младших школьников достаточно слабо – 0,58 б.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Эти мотивы свидетельствуют об ориентации школьников на овладение новыми знаниями, учебными навыками и определяются глубиной интереса к знаниям, 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к существенным свойствам явлений. Очевидно, что у «неуспевающих» младших школьников эти виды мотивов сформированы на недостаточном уровне.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Структура мотивации обучения в группе «успевающих»» младших школьников </w:t>
      </w:r>
      <w:r w:rsidRPr="00EA1757">
        <w:rPr>
          <w:rFonts w:eastAsiaTheme="minorHAnsi"/>
          <w:sz w:val="28"/>
          <w:szCs w:val="28"/>
          <w:lang w:eastAsia="en-US"/>
        </w:rPr>
        <w:sym w:font="Symbol" w:char="F02D"/>
      </w:r>
      <w:r w:rsidRPr="00EA1757">
        <w:rPr>
          <w:rFonts w:eastAsiaTheme="minorHAnsi"/>
          <w:sz w:val="28"/>
          <w:szCs w:val="28"/>
          <w:lang w:eastAsia="en-US"/>
        </w:rPr>
        <w:t xml:space="preserve"> несколько иная: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Первую позицию занимает мотив «получения отметки» - 1,93 б. Это означает, что для школьников крайне важно получать положительные отметки, похвалу учителя и одобрение со стороны значимых взрослых (родителей, родственников, друзей).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На втором месте по значимости – собственно внутренняя учебная мотивация – 1,86 б. В ней проявляется собственно  интерес к процессу учебной деятельности, интерес к результату обучения. Школьники, мотивированные на результат обучения, ставят перед собой некоторую позитивную цель, активно включаются в ее реализацию, выбирают средства, направленные на достижение этой цели. Учебная деятельность вызывает у них при этом положительные эмоции, мобилизацию внутренних ресурсов и сосредоточение внимания.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К этой группе относятся также мотивы, свидетельствующие об ориентации школьников на овладение способами добывания знаний, а также интерес к приемам самостоятельного приобретения знаний.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Далее следуют «социальные мотивы» обучения (1,7 б.), что свидельствует об осознании социальной необходимости, долга и ответственности за успешность деятельности. При этом «социальные мотивы» являются внешними мотивами обучения. Целью этих действий могут быть: желание получить хорошую отметку, показать своим товарищам свое умение решать задачи, добиться похвалы учителя.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Внешний мотив обучения, то есть необходимость постоянной стимуляции ученика со стороны кого-то из взрослых,  выражен на уровне 1б.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«Игровой» мотив учебной деятельности на уровне – 0,9 б. Это означает, что хотя они и присутствуют в структуре мотивации обучения «успевающих»» младших школьников, но занимают там далеко не доминирующие позиции.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Сравнительный анализ данных «Методики изучения мотивации обучения школьников» М. Р. Гинзбурга с помощью расчета t-критерия Стьюдента в группах «успевающих» и «неуспевающих» младших </w:t>
      </w:r>
      <w:r w:rsidRPr="00EA1757">
        <w:rPr>
          <w:rFonts w:eastAsiaTheme="minorHAnsi"/>
          <w:sz w:val="28"/>
          <w:szCs w:val="28"/>
          <w:lang w:eastAsia="en-US"/>
        </w:rPr>
        <w:lastRenderedPageBreak/>
        <w:t>школьников (приложение Б) выявил статистически значимые различия в структуре их мотивации учебной деятельности (см. таблицу 6).</w:t>
      </w: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Таблица 6</w:t>
      </w:r>
    </w:p>
    <w:p w:rsidR="00EA1757" w:rsidRPr="00EA1757" w:rsidRDefault="00EA1757" w:rsidP="00EA175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Значимые различия в структуре мотивации обучения «успевающих» и «неуспевающих» младших школьников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EA1757" w:rsidRPr="00EA1757" w:rsidTr="00615A52">
        <w:trPr>
          <w:trHeight w:val="540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>Мотивы учебной деятельности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 xml:space="preserve">Значение </w:t>
            </w:r>
            <w:r w:rsidRPr="00EA1757">
              <w:rPr>
                <w:rFonts w:eastAsia="Calibri"/>
                <w:b/>
                <w:lang w:val="en-US" w:eastAsia="en-US"/>
              </w:rPr>
              <w:t>t</w:t>
            </w:r>
            <w:r w:rsidRPr="00EA1757">
              <w:rPr>
                <w:rFonts w:eastAsia="Calibri"/>
                <w:b/>
                <w:lang w:eastAsia="en-US"/>
              </w:rPr>
              <w:t>-критерия</w:t>
            </w: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b/>
                <w:lang w:eastAsia="en-US"/>
              </w:rPr>
            </w:pPr>
            <w:r w:rsidRPr="00EA1757">
              <w:rPr>
                <w:rFonts w:eastAsia="Calibri"/>
                <w:b/>
                <w:lang w:eastAsia="en-US"/>
              </w:rPr>
              <w:t>Уровень достоверности</w:t>
            </w:r>
          </w:p>
        </w:tc>
      </w:tr>
      <w:tr w:rsidR="00EA1757" w:rsidRPr="00EA1757" w:rsidTr="00615A52">
        <w:trPr>
          <w:trHeight w:val="429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Мотив получение отметки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-3,343</w:t>
            </w:r>
          </w:p>
        </w:tc>
        <w:tc>
          <w:tcPr>
            <w:tcW w:w="2375" w:type="dxa"/>
            <w:tcBorders>
              <w:top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≤0,01</w:t>
            </w:r>
          </w:p>
        </w:tc>
      </w:tr>
      <w:tr w:rsidR="00EA1757" w:rsidRPr="00EA1757" w:rsidTr="00615A52">
        <w:trPr>
          <w:trHeight w:val="279"/>
        </w:trPr>
        <w:tc>
          <w:tcPr>
            <w:tcW w:w="4644" w:type="dxa"/>
            <w:tcBorders>
              <w:lef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 xml:space="preserve">Позиционный мотив </w:t>
            </w:r>
          </w:p>
        </w:tc>
        <w:tc>
          <w:tcPr>
            <w:tcW w:w="2552" w:type="dxa"/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-2,718</w:t>
            </w: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≤0,05</w:t>
            </w:r>
          </w:p>
        </w:tc>
      </w:tr>
      <w:tr w:rsidR="00EA1757" w:rsidRPr="00EA1757" w:rsidTr="00615A52">
        <w:trPr>
          <w:trHeight w:val="309"/>
        </w:trPr>
        <w:tc>
          <w:tcPr>
            <w:tcW w:w="4644" w:type="dxa"/>
            <w:tcBorders>
              <w:left w:val="double" w:sz="4" w:space="0" w:color="auto"/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i/>
                <w:lang w:eastAsia="en-US"/>
              </w:rPr>
            </w:pPr>
            <w:r w:rsidRPr="00EA1757">
              <w:rPr>
                <w:rFonts w:eastAsia="Calibri"/>
                <w:i/>
                <w:lang w:eastAsia="en-US"/>
              </w:rPr>
              <w:t>Учебный мотив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= -5,774</w:t>
            </w: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</w:tcPr>
          <w:p w:rsidR="00EA1757" w:rsidRPr="00EA1757" w:rsidRDefault="00EA1757" w:rsidP="00EA1757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EA1757">
              <w:rPr>
                <w:rFonts w:eastAsia="Calibri"/>
                <w:sz w:val="28"/>
                <w:szCs w:val="28"/>
                <w:lang w:val="en-US" w:eastAsia="en-US"/>
              </w:rPr>
              <w:t>p</w:t>
            </w:r>
            <w:r w:rsidRPr="00EA1757">
              <w:rPr>
                <w:rFonts w:eastAsia="Calibri"/>
                <w:sz w:val="28"/>
                <w:szCs w:val="28"/>
                <w:lang w:eastAsia="en-US"/>
              </w:rPr>
              <w:t>≤0,05</w:t>
            </w:r>
          </w:p>
        </w:tc>
      </w:tr>
    </w:tbl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Очевидно, что мотивация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обучения «успевающих» и «неуспевающих» младших школьников статистически значимо различается по видам мотивов – «Мотив получение отметки» (t= -3,343, при p≤0,01), «Позиционный мотив» (t= 2,718, при p≤0,05) и «Учебный мотив» (t= 2,718, при p≤0,05).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В целом, характеризуя мотивацию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обучения  и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младших школьников, можно заключить, что структура мотивации обучения «неуспевающих» детей отличается преобладанием «позиционных», «социальных» и «внешних» мотивов над внутренними «учебными».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При этом, для «неуспевающих» школьников характерно предпочтение игровых форм обучения.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Для «успевающих»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младших школьников характерно преобладание внутренних, собственно «учебных» мотивов и стремление получать положительные отметки, похвалу учителя.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Таким образом, проведенное изучение мотивации обучения, дает основание считать, что несформированность адекватной внутренней мотивации обучения – является одной из причин неуспеваемости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5) На следующем этапе эмпирического исследования осуществлялось изучение отношения родителей «успевающих» и «неуспевающих» младших </w:t>
      </w:r>
      <w:r w:rsidRPr="00EA1757">
        <w:rPr>
          <w:rFonts w:eastAsiaTheme="minorHAnsi"/>
          <w:sz w:val="28"/>
          <w:szCs w:val="28"/>
          <w:lang w:eastAsia="en-US"/>
        </w:rPr>
        <w:lastRenderedPageBreak/>
        <w:t>школьников к обучению детей в школе. В исследовании использовалось анкетирование родителей.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Результаты представлены в диаграмме на рисунке 5 и в приложении А.</w:t>
      </w: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5762625" cy="29051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Рисунок 5. Диаграмма результатов сравнительного анализа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отношения родителей к обучению детей в школе «успевающих» и «неуспевающих»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Из диаграммы на рисунке 5 видно, что уровень позитивного интереса и отношения родителей к обучению детей в школе в группе родителей «неуспевающих» младших школьников значительно ниже, чем в группе родителей «успевающих» (5,4 б. и 7,7 б. соответственно).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Расчета t-критерия Стьюдента результатов изучения отношения родителей к обучению детей в группах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родителей «успевающих» и «неуспевающих» младших школьников (приложение Б) выявил статистически значимые различия в уровне их позитивного интереса и отношения (t= -4,449, при p≤0,01).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Это означает, что родители «успевающих»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младших школьников значительно чаще интересуются проблемами обучения своих детей, больше </w:t>
      </w:r>
      <w:r w:rsidRPr="00EA1757">
        <w:rPr>
          <w:rFonts w:eastAsiaTheme="minorHAnsi"/>
          <w:sz w:val="28"/>
          <w:szCs w:val="28"/>
          <w:lang w:eastAsia="en-US"/>
        </w:rPr>
        <w:lastRenderedPageBreak/>
        <w:t>времени уделяют выполнению домашних заданий, участвуют в организации школьной жизни, стимулируют мотивацию их обучения.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Родители «неуспевающих» младших школьников значительно меньше проявляют интерес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к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проблемами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обучения своих детей. Они не организуют самостоятельную учебную деятельность школьников, не проявляют достаточного интереса к их школьной жизни.  Они предпочитают переложить эти вопросы на педагогов и образовательную организацию в целом.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Таким образом, считаем возможным заключить, что низкий уровень позитивного интереса и отношения родителей к обучению детей в школе может являться одной из причин «неуспеваемости»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A1757">
        <w:rPr>
          <w:rFonts w:eastAsia="Calibri"/>
          <w:sz w:val="28"/>
          <w:szCs w:val="28"/>
          <w:lang w:eastAsia="en-US"/>
        </w:rPr>
        <w:t>2.3. Выводы</w:t>
      </w:r>
      <w:r w:rsidRPr="00EA1757">
        <w:rPr>
          <w:rFonts w:eastAsia="Calibri"/>
          <w:sz w:val="22"/>
          <w:szCs w:val="22"/>
          <w:lang w:eastAsia="en-US"/>
        </w:rPr>
        <w:t xml:space="preserve"> </w:t>
      </w:r>
      <w:r w:rsidRPr="00EA1757">
        <w:rPr>
          <w:rFonts w:eastAsia="Calibri"/>
          <w:sz w:val="28"/>
          <w:szCs w:val="28"/>
          <w:lang w:eastAsia="en-US"/>
        </w:rPr>
        <w:t>эмпирического исследования</w:t>
      </w: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Проведенное эмпирическое исследование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психолого-педагогических  причин неуспеваемости младших школьников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дает основание для формулировки некоторых выводов исследования:</w:t>
      </w:r>
    </w:p>
    <w:p w:rsidR="00EA1757" w:rsidRPr="00EA1757" w:rsidRDefault="00EA1757" w:rsidP="00011521">
      <w:pPr>
        <w:numPr>
          <w:ilvl w:val="0"/>
          <w:numId w:val="10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Исследование особенностей интеллектуально-познавательной сферы младших школьников показало, что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интеллектуально-познавательные характеристики «неуспевающих» младших школьников значительно уступают в значениях «успевающим» школьникам.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EA1757">
        <w:rPr>
          <w:rFonts w:eastAsiaTheme="minorHAnsi"/>
          <w:sz w:val="28"/>
          <w:szCs w:val="28"/>
          <w:lang w:eastAsia="en-US"/>
        </w:rPr>
        <w:t>Интеллект «успевающих» можно оценить на уровне выше среднего, а «неуспевающих» школьников» - ниже среднего.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У «неуспевающих» младших школьников, прежде всего, не сформированы основные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операциональные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умственные действия и слабо развита беглость познавательной деятельности. Тогда как, другие основные качества познавательной сферы (оригинальность, </w:t>
      </w:r>
      <w:r w:rsidRPr="00EA1757">
        <w:rPr>
          <w:rFonts w:eastAsiaTheme="minorHAnsi"/>
          <w:sz w:val="28"/>
          <w:szCs w:val="28"/>
          <w:lang w:eastAsia="en-US"/>
        </w:rPr>
        <w:lastRenderedPageBreak/>
        <w:t>гибкость, точность) у «успевающих» и «неуспевающих» младших школьников значительно не различаются.</w:t>
      </w:r>
    </w:p>
    <w:p w:rsidR="00EA1757" w:rsidRPr="00EA1757" w:rsidRDefault="00EA1757" w:rsidP="00011521">
      <w:pPr>
        <w:numPr>
          <w:ilvl w:val="0"/>
          <w:numId w:val="10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Исследование особенностей эмоционально-личностной сферы «неуспевающих» младших школьников показало, что она отличается, прежде всего, повышенной тревожностью и агрессивностью, проявлением враждебных по отношению к окружающим реакций. Они в большей мере испытывают чувство незащищенности в новых и проблемных для них ситуациях. Испытывают затруднения в общении. При этом чувство полноценности достаточно сильно выражено, то есть школьники не понимают, что причины их затруднений и проблем в обучении заключены в них самих.</w:t>
      </w:r>
    </w:p>
    <w:p w:rsidR="00EA1757" w:rsidRPr="00EA1757" w:rsidRDefault="00EA1757" w:rsidP="00011521">
      <w:pPr>
        <w:numPr>
          <w:ilvl w:val="0"/>
          <w:numId w:val="10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Исследование мотивации обучения младших школьников показало, что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в структуре учебной мотивации «неуспевающих» младших школьников наиболее выражен «позиционный мотив», заключающийся в  разного рода попытках самоутверждения, в желании занять место лидера, оказывать влияние на других учеников, доминировать в коллективе и т.д.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Достаточно выражены «внешний» и «игровой» мотивы учебной деятельности. Это означает, что обучение «неуспевающих» младших школьников происходит при внешней стимуляции,  осуществляется в силу долга, обязанности, ради достижения определенного положения среди сверстников, из-за давления родных, учителя и т.д. При этом, для «неуспевающих» школьников характерно предпочтение игровых форм обучения, в то время как собственно учебные действия могут вызывать определенные затруднения. Внутренняя мотивация обучения, то есть собственно «учебный мотив» выражен у «неуспевающих» младших школьников достаточно слабо. Эти мотивы свидетельствуют об ориентации школьников на овладение новыми знаниями, учебными навыками и определяются глубиной интереса к знаниям,  к существенным свойствам явлений. Очевидно, что у «неуспевающих» младших школьников эти виды мотивов сформированы на недостаточном уровне.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 xml:space="preserve">В целом, характеризуя мотивацию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обучения  и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младших школьников, можно заключить, что структура мотивации обучения «неуспевающих» детей отличается преобладанием «позиционных», «социальных» и «внешних» мотивов над внутренними «учебными». При этом, для «неуспевающих» школьников характерно предпочтение игровых форм обучения. Для «успевающих» младших школьников характерно преобладание внутренних, собственно «учебных» мотивов.</w:t>
      </w:r>
    </w:p>
    <w:p w:rsidR="00EA1757" w:rsidRPr="00EA1757" w:rsidRDefault="00EA1757" w:rsidP="00011521">
      <w:pPr>
        <w:numPr>
          <w:ilvl w:val="0"/>
          <w:numId w:val="10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Изучение отношения родителей «успевающих» и «неуспевающих» младших школьников к обучению детей в школе показало, что что родители «успевающих» младших школьников значительно чаще интересуются проблемами обучения своих детей, больше времени уделяют выполнению домашних заданий, участвуют в организации школьной жизни, стимулируют мотивацию их обучения. Родители «неуспевающих» младших школьников значительно меньше проявляют интерес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к проблемами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обучения своих детей. Они не организуют самостоятельную учебную деятельность школьников, не проявляют достаточного интереса к их школьной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жизни  Они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предпочитают переложить эти вопросы на педагогов и образовательную организацию в целом.</w:t>
      </w:r>
    </w:p>
    <w:p w:rsidR="00EA1757" w:rsidRPr="00EA1757" w:rsidRDefault="00EA1757" w:rsidP="00011521">
      <w:pPr>
        <w:numPr>
          <w:ilvl w:val="0"/>
          <w:numId w:val="10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 итоге эмпирического исследования мы пришли к заключению, что интеллектуально-познавательная сфера «неуспевающих» школьников отличается слабой сформированностью операциональной стороны мышления, недостаточной сформированность отдельны умственных действий при среднем уровне познавательной активности детей.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Эмоционально-личностная сфера «неуспевающих» младших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школьников характеризуется повышенной тревожностью и агрессивностью на общем фоне эмоциональной нестабильности и фрустрированности.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 Мотивационно-личностная сфера «неуспевающих» школьников отличается несформированность внутренней учебной мотивации и преобладанием внешних мотивов обучения над внутренними.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 xml:space="preserve">Степень позитивного отношения родителей «неуспевающих» младших школьников к обучению детей недостаточна для обеспечения успешности их учебной деятельности.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Все перечисленное, на наш взгляд, и является основными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психолого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– педагогическими  причинами неуспеваемости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Таким образом, наше предположение о том, что психолого-педагогическими  причинами неуспеваемости младших школьников могут служить: несформированность функций интеллектуально-познавательной сферы, особенности эмоционально-личностной сферы, и несформированность мотивации обучения, а также о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том, что одной из причин неуспеваемости младших школьников может являться низкий уровень позитивного отношения родителей к обучению детей </w:t>
      </w:r>
      <w:r w:rsidRPr="00EA1757">
        <w:rPr>
          <w:rFonts w:eastAsiaTheme="minorHAnsi"/>
          <w:sz w:val="28"/>
          <w:szCs w:val="28"/>
          <w:lang w:eastAsia="en-US"/>
        </w:rPr>
        <w:sym w:font="Symbol" w:char="F02D"/>
      </w:r>
      <w:r w:rsidRPr="00EA1757">
        <w:rPr>
          <w:rFonts w:eastAsiaTheme="minorHAnsi"/>
          <w:sz w:val="28"/>
          <w:szCs w:val="28"/>
          <w:lang w:eastAsia="en-US"/>
        </w:rPr>
        <w:t xml:space="preserve"> нашло эмпирическое подтверждение.</w:t>
      </w: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EA17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  <w:sectPr w:rsidR="00EA1757" w:rsidRPr="00EA1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757" w:rsidRPr="00EA1757" w:rsidRDefault="00EA1757" w:rsidP="00011521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="Calibri"/>
          <w:sz w:val="28"/>
          <w:szCs w:val="28"/>
          <w:lang w:eastAsia="en-US"/>
        </w:rPr>
        <w:lastRenderedPageBreak/>
        <w:t>ЗАКЛЮЧЕНИЕ</w:t>
      </w:r>
    </w:p>
    <w:p w:rsid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37DE3" w:rsidRPr="00EA1757" w:rsidRDefault="00237DE3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Как уже отмечалось, проблема школьной неуспеваемости уже довольно долго является одной из центральных в педагогике и педагогической психологии.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Исследованию данной проблематики были посвящены научные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труды  Л.С.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Выготского,  П.П.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Блонского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 Д.В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Эльконина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,</w:t>
      </w:r>
      <w:r w:rsidRPr="00EA1757">
        <w:rPr>
          <w:rFonts w:eastAsiaTheme="minorHAnsi"/>
          <w:sz w:val="28"/>
          <w:szCs w:val="28"/>
          <w:lang w:eastAsia="en-US"/>
        </w:rPr>
        <w:tab/>
        <w:t xml:space="preserve"> Е.П. Ильина, А.М.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Гельмонта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Ю.З.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Гильбуха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Я.Л.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Коломинского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 Н.И.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Мурачковского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Ю.К.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Бабанского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А.Н. Леонтьева, М.Н. Данилова, Н.А.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Менчинской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, В.И. Зыковой, А.Р.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Лурия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>, Т.А. Власовой, М.С. Певзнер, А.А. Смирнова, Л.С. Славиной, и многих других.  В них было выявлено, что школьная неуспеваемость может быть следствием причин как непсихологического характера: семейно-бытовых условий, педагогической запущенности, уровня образования родителей, так и психологического: недостатков в познавательной, потребностно-мотивационной сферах, индивидуально психологических особенностей учащихся, несформированности операций анализа и синтеза.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Несмотря на постоянное внимание ученых и практиков  - педагогов и психологов к проблеме школьной неуспеваемости, она еще далека от окончательного разрешения и не теряет своей актуальности.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Цель исследования данной выпускной квалификационной работы было – изучение психолого-педагогических  причин неуспеваемости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 первой главе исследования был осуществлен теоретико-методологический анализ понятий «трудности в обучении», «неуспеваемость», «типы неуспеваемости», дана психологическая характеристика детей младшего школьного возраста, определены психолого-педагогические особенности неуспевающих школьников.</w:t>
      </w:r>
    </w:p>
    <w:p w:rsidR="00237DE3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Результаты проведенного эмпирического исследования связи  личностных особенностей и готовности к переменам в юношеском возрасте позволяют заключить, что: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эмоционально-личностная сфера «неуспевающих» младших школьников характеризуется повышенной тревожностью и агрессивностью на общем фоне эмоциональной нестабильности и фрустрированности.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Мотивационно-личностная сфера «неуспевающих» школьников отличается несформированность внутренней учебной мотивации и преобладанием внешних мотивов обучения над внутренними.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Степень позитивного отношения родителей «неуспевающих» младших школьников к обучению детей недостаточна для обеспечения успешности их учебной деятельности. 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В перечисленных выявленных особенностях мы и видим основные </w:t>
      </w:r>
      <w:proofErr w:type="spellStart"/>
      <w:r w:rsidRPr="00EA1757">
        <w:rPr>
          <w:rFonts w:eastAsiaTheme="minorHAnsi"/>
          <w:sz w:val="28"/>
          <w:szCs w:val="28"/>
          <w:lang w:eastAsia="en-US"/>
        </w:rPr>
        <w:t>психолого</w:t>
      </w:r>
      <w:proofErr w:type="spellEnd"/>
      <w:r w:rsidRPr="00EA1757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педагогическими  причины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неуспеваемости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Выдвигаемое предположение о том, что психолого-педагогическими  причинами неуспеваемости младших школьников могут служить: несформированность функций интеллектуально-познавательной сферы, особенности эмоционально-личностной сферы, и несформированность мотивации обучения, а также о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 xml:space="preserve">том, что одной из причин неуспеваемости младших школьников может являться низкий уровень позитивного отношения родителей к обучению детей </w:t>
      </w:r>
      <w:r w:rsidRPr="00EA1757">
        <w:rPr>
          <w:rFonts w:eastAsiaTheme="minorHAnsi"/>
          <w:sz w:val="28"/>
          <w:szCs w:val="28"/>
          <w:lang w:eastAsia="en-US"/>
        </w:rPr>
        <w:sym w:font="Symbol" w:char="F02D"/>
      </w:r>
      <w:r w:rsidRPr="00EA1757">
        <w:rPr>
          <w:rFonts w:eastAsiaTheme="minorHAnsi"/>
          <w:sz w:val="28"/>
          <w:szCs w:val="28"/>
          <w:lang w:eastAsia="en-US"/>
        </w:rPr>
        <w:t xml:space="preserve"> нашло эмпирическое подтверждение.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Таким образом, цели исследования выпускной квалификационной работы были достигнуты, а поставленные задачи – решены.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>Предполагаем, что результаты данной работы позволяют расширить представления психологической и педагогической науки о проблеме</w:t>
      </w:r>
      <w:r w:rsidRPr="00EA17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757">
        <w:rPr>
          <w:rFonts w:eastAsiaTheme="minorHAnsi"/>
          <w:sz w:val="28"/>
          <w:szCs w:val="28"/>
          <w:lang w:eastAsia="en-US"/>
        </w:rPr>
        <w:t>психолого-педагогических  причин неуспеваемости младших школьников.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lastRenderedPageBreak/>
        <w:t>Результаты эмпирического исследования могут служить теоретической базой для повышения эффективности психолого-педагогического сопровождения обучения и воспитания в младшем школьном возрасте.</w:t>
      </w:r>
    </w:p>
    <w:p w:rsidR="00EA1757" w:rsidRPr="00EA1757" w:rsidRDefault="00EA1757" w:rsidP="0001152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1757">
        <w:rPr>
          <w:rFonts w:eastAsiaTheme="minorHAnsi"/>
          <w:sz w:val="28"/>
          <w:szCs w:val="28"/>
          <w:lang w:eastAsia="en-US"/>
        </w:rPr>
        <w:t xml:space="preserve">Предполагаем, что результаты данного исследования могли бы стать интересными специалистам – педагогам, психологам, работающим в области психологического сопровождения образовательного процесса в начальной школе, формирования личности младшего </w:t>
      </w:r>
      <w:proofErr w:type="gramStart"/>
      <w:r w:rsidRPr="00EA1757">
        <w:rPr>
          <w:rFonts w:eastAsiaTheme="minorHAnsi"/>
          <w:sz w:val="28"/>
          <w:szCs w:val="28"/>
          <w:lang w:eastAsia="en-US"/>
        </w:rPr>
        <w:t>школьника</w:t>
      </w:r>
      <w:proofErr w:type="gramEnd"/>
      <w:r w:rsidRPr="00EA1757">
        <w:rPr>
          <w:rFonts w:eastAsiaTheme="minorHAnsi"/>
          <w:sz w:val="28"/>
          <w:szCs w:val="28"/>
          <w:lang w:eastAsia="en-US"/>
        </w:rPr>
        <w:t xml:space="preserve"> а также и широкому кругу родителей и педагогического сообщества.</w:t>
      </w:r>
    </w:p>
    <w:p w:rsidR="00EA1757" w:rsidRDefault="00EA1757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  <w:sectPr w:rsidR="008A4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7B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  <w:r w:rsidRPr="008A47BE">
        <w:rPr>
          <w:sz w:val="28"/>
          <w:szCs w:val="28"/>
        </w:rPr>
        <w:lastRenderedPageBreak/>
        <w:t>БИБЛИОГРАФИЧЕСКИЙ СПИСОК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Ананьев Б. Г. Человек как предмет познания. — СПб.: Питер, 2001. — 288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Асмолов А.Г. Психология личности: культурно-историческое понимание развития человека. / А.Г. Асмолов. - М.: Смысл. 2007. -523с.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Асмолов А.Г. Психология личности: принципы общепсихологического анализа/ А.Г. Асмолов. - М.: ИЦ «Академия», 2002.- 367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Барташников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А.А. «Научите мыслить. Руководство для учителей младших школьников».- Ростов на Дону, 1998.- 213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Битянова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М.Р. Адаптация ребенка в школе: диагностика, коррекция, педагогическая поддержка. – М., 2006.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Богданова Т.Г. «Диагностика познавательной сферы ребенка». - М., 1994.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Божович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Л.И. Избранные психологические труды. Проблемы формирования личности. - М.: Международная педагогическая академия, 1995.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Бударный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А.А, Родионова И.К. «Психолого-педагогические причины неуспеваемости детей младших школьников». // Школьный психолог. № 136, 2001.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Бурлачук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Л.Ф., Морозов С.М. Словарь - справочник по психодиагностике / Л.Ф.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Бурлачук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, С.М. Морозов - СПб.: Питер, 2007. - 687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Волокитина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М.Н. «Очерки психологии младших школьников». - М., Генезис, 2001.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 xml:space="preserve">Возрастная и педагогическая психология: Хрестоматия: Учеб. Пособие для студ.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Высш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пед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. Учеб. Заведений. / Сост. И.В. Дубровина, А.М. Прихожан,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47BE">
        <w:rPr>
          <w:rFonts w:eastAsiaTheme="minorHAnsi"/>
          <w:sz w:val="28"/>
          <w:szCs w:val="28"/>
          <w:lang w:eastAsia="en-US"/>
        </w:rPr>
        <w:t xml:space="preserve">В.В.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Зацепин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47BE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47BE">
        <w:rPr>
          <w:rFonts w:eastAsiaTheme="minorHAnsi"/>
          <w:sz w:val="28"/>
          <w:szCs w:val="28"/>
          <w:lang w:eastAsia="en-US"/>
        </w:rPr>
        <w:t xml:space="preserve">М.: Издательский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47BE">
        <w:rPr>
          <w:rFonts w:eastAsiaTheme="minorHAnsi"/>
          <w:sz w:val="28"/>
          <w:szCs w:val="28"/>
          <w:lang w:eastAsia="en-US"/>
        </w:rPr>
        <w:t>центр «Академия», 2003, - 368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lastRenderedPageBreak/>
        <w:t>Волков Б.С. Методология и методы психологического исследования [Электронный ресурс</w:t>
      </w:r>
      <w:proofErr w:type="gramStart"/>
      <w:r w:rsidRPr="008A47BE">
        <w:rPr>
          <w:rFonts w:eastAsiaTheme="minorHAnsi"/>
          <w:sz w:val="28"/>
          <w:szCs w:val="28"/>
          <w:lang w:eastAsia="en-US"/>
        </w:rPr>
        <w:t>] :</w:t>
      </w:r>
      <w:proofErr w:type="gramEnd"/>
      <w:r w:rsidRPr="008A47BE">
        <w:rPr>
          <w:rFonts w:eastAsiaTheme="minorHAnsi"/>
          <w:sz w:val="28"/>
          <w:szCs w:val="28"/>
          <w:lang w:eastAsia="en-US"/>
        </w:rPr>
        <w:t xml:space="preserve"> учебное пособие для вузов / Б.С. Волков, Н.В. Волкова, А.В. Губанов.— М. : Академический Проект, 2015. — 383 c. — 978-5-8291-1188-5. — Режим доступа: </w:t>
      </w:r>
      <w:hyperlink r:id="rId13" w:history="1">
        <w:r w:rsidRPr="008A47BE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http://www.iprbookshop.ru/36747.html</w:t>
        </w:r>
      </w:hyperlink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Грецов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А. Г.,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Азбель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А. А. Психологические тесты для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старшекласников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и студентов. - СПб: Питер, 2012, - 208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 xml:space="preserve">Давыдов В.В.,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Д.Б., Маркова А.К. «Основные вопросы современной психологии детей младшего школьного возраста». // Проблемы общей, возрастной и педагогической психологии. - М, 1998.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Диагностика и коррекционная работа школьного психолога /Под ред. Дубровиной И.В. – М., 1987.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Дусавицкий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А.К.,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Репкин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В.В. «Исследование развития познавательных интересов младших школьников в различных условиях обучения» //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Вопр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. психологии. 1995,№ 3.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Еникеев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М.И. Психологический энциклопедический словарь. – М.: ТК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Велби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, Изд-во Проспект, 2007. – 560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 xml:space="preserve">Забродин Ю.М. Психодиагностика [Электронный ресурс] / Ю.М. Забродин, В.Э.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Пахальян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. — Саратов: Вузовское образование, 2015. — 449 c. — 2227-8397. — Режим доступа: </w:t>
      </w:r>
      <w:hyperlink r:id="rId14" w:history="1">
        <w:r w:rsidRPr="008A47BE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http://www.iprbookshop.ru/29298.html</w:t>
        </w:r>
      </w:hyperlink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Запорожец А.В., Лисина М.И. «Развитие общения у дошкольников и младших школьников». - М., 1997- 347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Имедадзе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Н.В. Тревожность как фактор учения в дошкольном возрасте // Психологические исследования / Ред. А.С.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Прангишвили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. – Тб., 2003. С. 49-58.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Истратова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О.Н. Справочник психолога начальной школы/ О.Н.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Истратова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, Т.В.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Эксакусто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.  Изд. 6-е. – Ростов н/Д: Феникс, 2008.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Кочубей Б.И., Новикова Е.В. Эмоциональная устойчивость школьника. – М., 2005.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lastRenderedPageBreak/>
        <w:t>Крайг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Г.,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Бокум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Д. Психология развития. — 9-е изд. — СПб.: Питер, 2005. — 940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 xml:space="preserve">Кулагина И.Ю.,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Колюцкий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2-е изд. – М.: ТЦ Сфера, 2009, - 464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 xml:space="preserve">Маклаков А. Г. Общая психология: Учеб.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пособ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. / Маклаков А. Г. - СПб.: Питер, 2007. -592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Маркова А.К., Орлов А.Б., Фридман Л.М. «Мотивация учения и её воспитание у школьников». - М., Педагогика. - 1993.- 280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Мухина  В.С. Возрастная психология [Текст]/ В.С. Мухина. - Академия, 2006. - 608с.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Мухина В.С. Возрастная психология: феноменология развития, детство, отрочество/ В.С. Мухина. - М.: «Академия», 2003. - 456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Немов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Р.С. Психология: Учебник для студентов ВУЗов. Кн.1 Общие основы психологии / Р.С.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Немов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. - М.: ВЛАДОС, 2006. -573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 xml:space="preserve">Новикова Л.М., Самойлова И.В. Настольная книга школьного психолога. 1-4 классы/ Л.М. Новикова, И.В. Самойлова. – М.: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Эксмо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, 2009, – 384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Обухова Л.Ф. Возрастная психология Учебник для вузов.- М.: Высшее образование, МГППУ, 2006 – 312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Овчарова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Р.В. «Практическая психология в начальной школе». - М., 1996.- 256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Пиаже Ж. Избранные психологические труды. – М., 1969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 xml:space="preserve">Психология детства. Учебник. Под редакцией члена-корреспондента РАО А. А.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Реана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. – СПб.: «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прайм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-ЕВРО-ЗНАК», </w:t>
      </w:r>
      <w:proofErr w:type="gramStart"/>
      <w:r w:rsidRPr="008A47BE">
        <w:rPr>
          <w:rFonts w:eastAsiaTheme="minorHAnsi"/>
          <w:sz w:val="28"/>
          <w:szCs w:val="28"/>
          <w:lang w:eastAsia="en-US"/>
        </w:rPr>
        <w:t>2003.-</w:t>
      </w:r>
      <w:proofErr w:type="gramEnd"/>
      <w:r w:rsidRPr="008A47BE">
        <w:rPr>
          <w:rFonts w:eastAsiaTheme="minorHAnsi"/>
          <w:sz w:val="28"/>
          <w:szCs w:val="28"/>
          <w:lang w:eastAsia="en-US"/>
        </w:rPr>
        <w:t xml:space="preserve"> 345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Прихожан А.М. Формы и маски тревожности. Влияние тревожности на деятельность и развитие личности // Тревога и тревожность / Под ред. В.М. Астапова. – СПб., 2001, – С. 143-156.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Рыбалко Е. Ф. Возрастная и дифференциальная психология. — СПб.: Питер, 2001. — 224 с. — (Серия «Учебник нового века»).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lastRenderedPageBreak/>
        <w:t xml:space="preserve">Сидоренко Е.В. Методы математической обработки в психологии/ Е.В. </w:t>
      </w:r>
      <w:proofErr w:type="gramStart"/>
      <w:r w:rsidRPr="008A47BE">
        <w:rPr>
          <w:rFonts w:eastAsiaTheme="minorHAnsi"/>
          <w:sz w:val="28"/>
          <w:szCs w:val="28"/>
          <w:lang w:eastAsia="en-US"/>
        </w:rPr>
        <w:t>Сидоренко.-</w:t>
      </w:r>
      <w:proofErr w:type="gramEnd"/>
      <w:r w:rsidRPr="008A47BE">
        <w:rPr>
          <w:rFonts w:eastAsiaTheme="minorHAnsi"/>
          <w:sz w:val="28"/>
          <w:szCs w:val="28"/>
          <w:lang w:eastAsia="en-US"/>
        </w:rPr>
        <w:t xml:space="preserve"> СПб.: Речь, 2004. - 350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Столяренко Л. Д. Основы психологии: Учеб пособие / Л. Д. Столяренко. - Ростов на Дону: «Феникс», 2007. - 671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Талызина Н.Ф. «Формирование познавательной деятельности младших школьников. - М., 1988.- 287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Фельдштейн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Д.И. Проблемы возрастной и педагогической психологии.-  М.: Международная педагогическая академия, 1995.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Фромм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Э. Искусство любви.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Изд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: АСТ, Москва, 2009 г. - 224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Хьелл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Л.,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Зиглер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Д. Теории личности. — СПб., 2003. - 608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Чирков В.И. «Мотивация учебной деятельности». Ярославль, 1998.- 312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 xml:space="preserve">Шаповаленко И.В. Возрастная психология  (Психология развития и возрастная психология): Учебник учебника для студентов высших учебных заведений. – М.: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Гадарики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>, 2005. – 349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Шужебаева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А.И. «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Психокоррекция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общения как залог успешности в обучении детей младших школьников». Алматы, 2007.- 188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47BE">
        <w:rPr>
          <w:rFonts w:eastAsiaTheme="minorHAnsi"/>
          <w:sz w:val="28"/>
          <w:szCs w:val="28"/>
          <w:lang w:eastAsia="en-US"/>
        </w:rPr>
        <w:t>Щукина Г.И. «Активация познавательной деятельности учащихся в учебном процессе». - М.: Просвещение, 1999.- 211 с.</w:t>
      </w:r>
    </w:p>
    <w:p w:rsidR="008A47BE" w:rsidRPr="008A47BE" w:rsidRDefault="008A47BE" w:rsidP="008A47BE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47BE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 Д.Б. Детская психология: Учеб. пособие для студ.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высш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. учеб. Заведений/ Даниил Борисович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; Ред.-сост. Д.Б. </w:t>
      </w:r>
      <w:proofErr w:type="spellStart"/>
      <w:r w:rsidRPr="008A47BE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8A47BE">
        <w:rPr>
          <w:rFonts w:eastAsiaTheme="minorHAnsi"/>
          <w:sz w:val="28"/>
          <w:szCs w:val="28"/>
          <w:lang w:eastAsia="en-US"/>
        </w:rPr>
        <w:t xml:space="preserve">. – 2-е изд., стер. – М.: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47BE">
        <w:rPr>
          <w:rFonts w:eastAsiaTheme="minorHAnsi"/>
          <w:sz w:val="28"/>
          <w:szCs w:val="28"/>
          <w:lang w:eastAsia="en-US"/>
        </w:rPr>
        <w:t xml:space="preserve">Издательский центр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47BE">
        <w:rPr>
          <w:rFonts w:eastAsiaTheme="minorHAnsi"/>
          <w:sz w:val="28"/>
          <w:szCs w:val="28"/>
          <w:lang w:eastAsia="en-US"/>
        </w:rPr>
        <w:t>«Академия», 2005, - 384 с.</w:t>
      </w:r>
    </w:p>
    <w:p w:rsidR="00615A52" w:rsidRDefault="00615A52" w:rsidP="00011521">
      <w:pPr>
        <w:spacing w:line="360" w:lineRule="auto"/>
        <w:ind w:firstLine="709"/>
        <w:jc w:val="center"/>
        <w:rPr>
          <w:sz w:val="28"/>
          <w:szCs w:val="28"/>
        </w:rPr>
        <w:sectPr w:rsidR="00615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587" w:rsidRPr="006C6587" w:rsidRDefault="006C6587" w:rsidP="006C658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C6587">
        <w:rPr>
          <w:rFonts w:eastAsiaTheme="minorHAnsi"/>
          <w:sz w:val="28"/>
          <w:szCs w:val="28"/>
          <w:lang w:eastAsia="en-US"/>
        </w:rPr>
        <w:lastRenderedPageBreak/>
        <w:t>ПРИЛОЖЕНИЕ А</w:t>
      </w:r>
    </w:p>
    <w:p w:rsidR="006C6587" w:rsidRPr="006C6587" w:rsidRDefault="006C6587" w:rsidP="006C658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6C6587">
        <w:rPr>
          <w:rFonts w:eastAsiaTheme="minorHAnsi"/>
          <w:sz w:val="28"/>
          <w:szCs w:val="28"/>
          <w:lang w:eastAsia="en-US"/>
        </w:rPr>
        <w:t>Таблица 1</w:t>
      </w:r>
    </w:p>
    <w:p w:rsidR="006C6587" w:rsidRPr="006C6587" w:rsidRDefault="006C6587" w:rsidP="006C658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C6587">
        <w:rPr>
          <w:rFonts w:eastAsiaTheme="minorHAnsi"/>
          <w:sz w:val="28"/>
          <w:szCs w:val="28"/>
          <w:lang w:eastAsia="en-US"/>
        </w:rPr>
        <w:t>Результаты психологической диагностики интеллектуально-познавательной сферы младших школьников</w:t>
      </w:r>
    </w:p>
    <w:tbl>
      <w:tblPr>
        <w:tblStyle w:val="20"/>
        <w:tblW w:w="14832" w:type="dxa"/>
        <w:tblLayout w:type="fixed"/>
        <w:tblLook w:val="04A0" w:firstRow="1" w:lastRow="0" w:firstColumn="1" w:lastColumn="0" w:noHBand="0" w:noVBand="1"/>
      </w:tblPr>
      <w:tblGrid>
        <w:gridCol w:w="946"/>
        <w:gridCol w:w="1554"/>
        <w:gridCol w:w="1554"/>
        <w:gridCol w:w="1554"/>
        <w:gridCol w:w="1554"/>
        <w:gridCol w:w="1558"/>
        <w:gridCol w:w="1554"/>
        <w:gridCol w:w="1554"/>
        <w:gridCol w:w="1554"/>
        <w:gridCol w:w="1450"/>
      </w:tblGrid>
      <w:tr w:rsidR="006C6587" w:rsidRPr="006C6587" w:rsidTr="006C6587">
        <w:trPr>
          <w:trHeight w:val="375"/>
        </w:trPr>
        <w:tc>
          <w:tcPr>
            <w:tcW w:w="946" w:type="dxa"/>
            <w:vMerge w:val="restart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Выборки</w:t>
            </w:r>
          </w:p>
        </w:tc>
        <w:tc>
          <w:tcPr>
            <w:tcW w:w="7774" w:type="dxa"/>
            <w:gridSpan w:val="5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87">
              <w:rPr>
                <w:rFonts w:eastAsiaTheme="minorHAnsi"/>
                <w:sz w:val="28"/>
                <w:szCs w:val="28"/>
                <w:lang w:eastAsia="en-US"/>
              </w:rPr>
              <w:t>Субтесты методики изучения интеллекта Д. Векслера</w:t>
            </w:r>
          </w:p>
        </w:tc>
        <w:tc>
          <w:tcPr>
            <w:tcW w:w="6112" w:type="dxa"/>
            <w:gridSpan w:val="4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87">
              <w:rPr>
                <w:rFonts w:eastAsiaTheme="minorHAnsi"/>
                <w:sz w:val="28"/>
                <w:szCs w:val="28"/>
                <w:lang w:eastAsia="en-US"/>
              </w:rPr>
              <w:t xml:space="preserve">«Тест </w:t>
            </w:r>
            <w:proofErr w:type="spellStart"/>
            <w:r w:rsidRPr="006C6587">
              <w:rPr>
                <w:rFonts w:eastAsiaTheme="minorHAnsi"/>
                <w:sz w:val="28"/>
                <w:szCs w:val="28"/>
                <w:lang w:eastAsia="en-US"/>
              </w:rPr>
              <w:t>Гилфорда</w:t>
            </w:r>
            <w:proofErr w:type="spellEnd"/>
            <w:r w:rsidRPr="006C6587">
              <w:rPr>
                <w:rFonts w:eastAsiaTheme="minorHAnsi"/>
                <w:sz w:val="28"/>
                <w:szCs w:val="28"/>
                <w:lang w:eastAsia="en-US"/>
              </w:rPr>
              <w:t>» (в модификации Е. Туник)</w:t>
            </w:r>
          </w:p>
        </w:tc>
      </w:tr>
      <w:tr w:rsidR="006C6587" w:rsidRPr="006C6587" w:rsidTr="006C6587">
        <w:trPr>
          <w:cantSplit/>
          <w:trHeight w:val="1658"/>
        </w:trPr>
        <w:tc>
          <w:tcPr>
            <w:tcW w:w="946" w:type="dxa"/>
            <w:vMerge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Осведомленность</w:t>
            </w:r>
          </w:p>
        </w:tc>
        <w:tc>
          <w:tcPr>
            <w:tcW w:w="1554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Понятливость</w:t>
            </w:r>
          </w:p>
        </w:tc>
        <w:tc>
          <w:tcPr>
            <w:tcW w:w="1554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Арифметический</w:t>
            </w:r>
          </w:p>
        </w:tc>
        <w:tc>
          <w:tcPr>
            <w:tcW w:w="1554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Сходство</w:t>
            </w:r>
          </w:p>
        </w:tc>
        <w:tc>
          <w:tcPr>
            <w:tcW w:w="1558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Словарный</w:t>
            </w:r>
          </w:p>
        </w:tc>
        <w:tc>
          <w:tcPr>
            <w:tcW w:w="1554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беглость</w:t>
            </w:r>
          </w:p>
        </w:tc>
        <w:tc>
          <w:tcPr>
            <w:tcW w:w="1554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оригинальность</w:t>
            </w:r>
          </w:p>
        </w:tc>
        <w:tc>
          <w:tcPr>
            <w:tcW w:w="1554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гибкость</w:t>
            </w:r>
          </w:p>
        </w:tc>
        <w:tc>
          <w:tcPr>
            <w:tcW w:w="1450" w:type="dxa"/>
            <w:textDirection w:val="btLr"/>
          </w:tcPr>
          <w:p w:rsidR="006C6587" w:rsidRPr="006C6587" w:rsidRDefault="006C6587" w:rsidP="006C6587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точность</w:t>
            </w:r>
          </w:p>
        </w:tc>
      </w:tr>
      <w:tr w:rsidR="006C6587" w:rsidRPr="006C6587" w:rsidTr="006C6587">
        <w:trPr>
          <w:trHeight w:val="387"/>
        </w:trPr>
        <w:tc>
          <w:tcPr>
            <w:tcW w:w="14832" w:type="dxa"/>
            <w:gridSpan w:val="10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Экспериментальная группа неуспевающих младших школьников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112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42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41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31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106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29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92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27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84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31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55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86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97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</w:tr>
      <w:tr w:rsidR="006C6587" w:rsidRPr="006C6587" w:rsidTr="006C6587">
        <w:trPr>
          <w:trHeight w:val="400"/>
        </w:trPr>
        <w:tc>
          <w:tcPr>
            <w:tcW w:w="14832" w:type="dxa"/>
            <w:gridSpan w:val="10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lastRenderedPageBreak/>
              <w:t>Контрольная группа успевающих младших школьников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146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36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66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46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54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35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50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27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44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146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49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132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38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31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29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75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32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29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38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69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59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</w:tr>
      <w:tr w:rsidR="006C6587" w:rsidRPr="006C6587" w:rsidTr="006C6587">
        <w:trPr>
          <w:trHeight w:val="400"/>
        </w:trPr>
        <w:tc>
          <w:tcPr>
            <w:tcW w:w="946" w:type="dxa"/>
          </w:tcPr>
          <w:p w:rsidR="006C6587" w:rsidRPr="006C6587" w:rsidRDefault="006C6587" w:rsidP="006C6587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558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eastAsiaTheme="minorHAnsi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45</w:t>
            </w:r>
          </w:p>
        </w:tc>
        <w:tc>
          <w:tcPr>
            <w:tcW w:w="1554" w:type="dxa"/>
          </w:tcPr>
          <w:p w:rsidR="006C6587" w:rsidRPr="006C6587" w:rsidRDefault="006C6587" w:rsidP="006C65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1450" w:type="dxa"/>
          </w:tcPr>
          <w:p w:rsidR="006C6587" w:rsidRPr="006C6587" w:rsidRDefault="006C6587" w:rsidP="006C658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</w:tr>
    </w:tbl>
    <w:p w:rsidR="006C6587" w:rsidRPr="006C6587" w:rsidRDefault="006C6587" w:rsidP="006C658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C6587" w:rsidRDefault="006C6587" w:rsidP="006C658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C6587" w:rsidRDefault="006C6587" w:rsidP="006C658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C6587" w:rsidRDefault="006C6587" w:rsidP="006C658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C6587" w:rsidRDefault="006C6587" w:rsidP="006C658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C6587" w:rsidRPr="006C6587" w:rsidRDefault="006C6587" w:rsidP="006C6587">
      <w:pPr>
        <w:jc w:val="right"/>
        <w:rPr>
          <w:rFonts w:eastAsiaTheme="minorHAnsi"/>
          <w:sz w:val="28"/>
          <w:szCs w:val="28"/>
          <w:lang w:eastAsia="en-US"/>
        </w:rPr>
      </w:pPr>
      <w:r w:rsidRPr="006C6587">
        <w:rPr>
          <w:rFonts w:eastAsiaTheme="minorHAnsi"/>
          <w:sz w:val="28"/>
          <w:szCs w:val="28"/>
          <w:lang w:eastAsia="en-US"/>
        </w:rPr>
        <w:lastRenderedPageBreak/>
        <w:t>Таблица 2</w:t>
      </w:r>
    </w:p>
    <w:p w:rsidR="006C6587" w:rsidRPr="006C6587" w:rsidRDefault="006C6587" w:rsidP="006C6587">
      <w:pPr>
        <w:jc w:val="center"/>
        <w:rPr>
          <w:rFonts w:eastAsiaTheme="minorHAnsi"/>
          <w:sz w:val="28"/>
          <w:szCs w:val="28"/>
          <w:lang w:eastAsia="en-US"/>
        </w:rPr>
      </w:pPr>
      <w:r w:rsidRPr="006C6587">
        <w:rPr>
          <w:rFonts w:eastAsiaTheme="minorHAnsi"/>
          <w:sz w:val="28"/>
          <w:szCs w:val="28"/>
          <w:lang w:eastAsia="en-US"/>
        </w:rPr>
        <w:t>Результаты психологической диагностики эмоционально-личностной сферы младших школьников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1359"/>
        <w:gridCol w:w="1199"/>
        <w:gridCol w:w="972"/>
        <w:gridCol w:w="1001"/>
        <w:gridCol w:w="800"/>
        <w:gridCol w:w="915"/>
        <w:gridCol w:w="816"/>
        <w:gridCol w:w="987"/>
        <w:gridCol w:w="1001"/>
        <w:gridCol w:w="1098"/>
      </w:tblGrid>
      <w:tr w:rsidR="006C6587" w:rsidRPr="006C6587" w:rsidTr="006C6587">
        <w:trPr>
          <w:cantSplit/>
          <w:trHeight w:val="307"/>
          <w:jc w:val="center"/>
        </w:trPr>
        <w:tc>
          <w:tcPr>
            <w:tcW w:w="1353" w:type="dxa"/>
            <w:vMerge w:val="restart"/>
          </w:tcPr>
          <w:p w:rsidR="006C6587" w:rsidRPr="006C6587" w:rsidRDefault="006C6587" w:rsidP="006C6587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>Респонденты</w:t>
            </w:r>
          </w:p>
        </w:tc>
        <w:tc>
          <w:tcPr>
            <w:tcW w:w="1359" w:type="dxa"/>
            <w:vMerge w:val="restart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>Уровень агрессивности по</w:t>
            </w:r>
            <w:r w:rsidRPr="006C658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>анкете</w:t>
            </w:r>
            <w:r w:rsidRPr="006C658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>Лаврентьевой Г.П., Титаренко Т.М.</w:t>
            </w:r>
          </w:p>
        </w:tc>
        <w:tc>
          <w:tcPr>
            <w:tcW w:w="1199" w:type="dxa"/>
            <w:vMerge w:val="restart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>Уровень тревожности по тесту</w:t>
            </w:r>
            <w:r w:rsidRPr="006C658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Р. </w:t>
            </w:r>
            <w:proofErr w:type="spellStart"/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>Тэммла</w:t>
            </w:r>
            <w:proofErr w:type="spellEnd"/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, М. </w:t>
            </w:r>
            <w:proofErr w:type="spellStart"/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>Дорки</w:t>
            </w:r>
            <w:proofErr w:type="spellEnd"/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, В. </w:t>
            </w:r>
            <w:proofErr w:type="spellStart"/>
            <w:r w:rsidRPr="006C6587">
              <w:rPr>
                <w:rFonts w:eastAsiaTheme="minorHAnsi"/>
                <w:b/>
                <w:sz w:val="18"/>
                <w:szCs w:val="18"/>
                <w:lang w:eastAsia="en-US"/>
              </w:rPr>
              <w:t>Амена</w:t>
            </w:r>
            <w:proofErr w:type="spellEnd"/>
          </w:p>
        </w:tc>
        <w:tc>
          <w:tcPr>
            <w:tcW w:w="7588" w:type="dxa"/>
            <w:gridSpan w:val="8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C6587">
              <w:rPr>
                <w:rFonts w:eastAsiaTheme="minorHAnsi"/>
                <w:b/>
                <w:lang w:eastAsia="en-US"/>
              </w:rPr>
              <w:t xml:space="preserve">Уровень выраженности симптомокомплексов по тесту «Дом. Дерево. Человек» С.В. </w:t>
            </w:r>
            <w:proofErr w:type="spellStart"/>
            <w:r w:rsidRPr="006C6587">
              <w:rPr>
                <w:rFonts w:eastAsiaTheme="minorHAnsi"/>
                <w:b/>
                <w:lang w:eastAsia="en-US"/>
              </w:rPr>
              <w:t>Велиевой</w:t>
            </w:r>
            <w:proofErr w:type="spellEnd"/>
          </w:p>
        </w:tc>
      </w:tr>
      <w:tr w:rsidR="006C6587" w:rsidRPr="006C6587" w:rsidTr="006C6587">
        <w:trPr>
          <w:cantSplit/>
          <w:trHeight w:val="1112"/>
          <w:jc w:val="center"/>
        </w:trPr>
        <w:tc>
          <w:tcPr>
            <w:tcW w:w="1353" w:type="dxa"/>
            <w:vMerge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  <w:vMerge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Незащищенность</w:t>
            </w:r>
          </w:p>
        </w:tc>
        <w:tc>
          <w:tcPr>
            <w:tcW w:w="1001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Тревожность</w:t>
            </w:r>
          </w:p>
        </w:tc>
        <w:tc>
          <w:tcPr>
            <w:tcW w:w="800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Недоверие к себе</w:t>
            </w:r>
          </w:p>
        </w:tc>
        <w:tc>
          <w:tcPr>
            <w:tcW w:w="915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Чувство полноценности</w:t>
            </w:r>
          </w:p>
        </w:tc>
        <w:tc>
          <w:tcPr>
            <w:tcW w:w="816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Враждебность</w:t>
            </w:r>
          </w:p>
        </w:tc>
        <w:tc>
          <w:tcPr>
            <w:tcW w:w="987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Конфликтность и фрустрация</w:t>
            </w:r>
          </w:p>
        </w:tc>
        <w:tc>
          <w:tcPr>
            <w:tcW w:w="1001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Трудности общения</w:t>
            </w:r>
          </w:p>
        </w:tc>
        <w:tc>
          <w:tcPr>
            <w:tcW w:w="1096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Депрессивность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1501" w:type="dxa"/>
            <w:gridSpan w:val="11"/>
            <w:shd w:val="clear" w:color="auto" w:fill="D9D9D9" w:themeFill="background1" w:themeFillShade="D9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Экспериментальная группа неуспевающих младших школьников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1501" w:type="dxa"/>
            <w:gridSpan w:val="11"/>
            <w:shd w:val="clear" w:color="auto" w:fill="D9D9D9" w:themeFill="background1" w:themeFillShade="D9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Контрольная группа успевающих младших школьников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2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72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6C6587" w:rsidRPr="006C6587" w:rsidTr="006C6587">
        <w:trPr>
          <w:trHeight w:val="138"/>
          <w:jc w:val="center"/>
        </w:trPr>
        <w:tc>
          <w:tcPr>
            <w:tcW w:w="1353" w:type="dxa"/>
          </w:tcPr>
          <w:p w:rsidR="006C6587" w:rsidRPr="006C6587" w:rsidRDefault="006C6587" w:rsidP="006C658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99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72" w:type="dxa"/>
            <w:vAlign w:val="bottom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0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5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1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</w:tcPr>
          <w:p w:rsidR="006C6587" w:rsidRPr="006C6587" w:rsidRDefault="006C6587" w:rsidP="006C658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C658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</w:tbl>
    <w:p w:rsidR="006C6587" w:rsidRPr="006C6587" w:rsidRDefault="006C6587" w:rsidP="006C6587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6C6587">
        <w:rPr>
          <w:rFonts w:eastAsiaTheme="minorHAnsi"/>
          <w:sz w:val="28"/>
          <w:szCs w:val="28"/>
          <w:lang w:eastAsia="en-US"/>
        </w:rPr>
        <w:lastRenderedPageBreak/>
        <w:t>Таблица 3</w:t>
      </w:r>
    </w:p>
    <w:p w:rsidR="006C6587" w:rsidRPr="006C6587" w:rsidRDefault="006C6587" w:rsidP="006C658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C6587">
        <w:rPr>
          <w:rFonts w:eastAsiaTheme="minorHAnsi"/>
          <w:sz w:val="28"/>
          <w:szCs w:val="28"/>
          <w:lang w:eastAsia="en-US"/>
        </w:rPr>
        <w:t>Результаты психологической диагностики мотивации обучения младших школьников и отношения родителей к обучению детей в школе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377"/>
        <w:gridCol w:w="1431"/>
        <w:gridCol w:w="1622"/>
        <w:gridCol w:w="1987"/>
        <w:gridCol w:w="1855"/>
        <w:gridCol w:w="1724"/>
        <w:gridCol w:w="1724"/>
        <w:gridCol w:w="2587"/>
      </w:tblGrid>
      <w:tr w:rsidR="006C6587" w:rsidRPr="006C6587" w:rsidTr="006C6587">
        <w:trPr>
          <w:trHeight w:val="138"/>
        </w:trPr>
        <w:tc>
          <w:tcPr>
            <w:tcW w:w="1377" w:type="dxa"/>
            <w:vMerge w:val="restart"/>
            <w:textDirection w:val="btLr"/>
          </w:tcPr>
          <w:p w:rsidR="006C6587" w:rsidRPr="006C6587" w:rsidRDefault="006C6587" w:rsidP="006C6587">
            <w:pPr>
              <w:spacing w:line="360" w:lineRule="auto"/>
              <w:ind w:right="113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Респонденты</w:t>
            </w:r>
          </w:p>
        </w:tc>
        <w:tc>
          <w:tcPr>
            <w:tcW w:w="10343" w:type="dxa"/>
            <w:gridSpan w:val="6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C6587">
              <w:rPr>
                <w:rFonts w:eastAsiaTheme="minorHAnsi"/>
                <w:b/>
                <w:lang w:eastAsia="en-US"/>
              </w:rPr>
              <w:t>Методика изучения мотивации обучения школьников</w:t>
            </w:r>
            <w:r w:rsidRPr="006C658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6C6587">
              <w:rPr>
                <w:rFonts w:eastAsiaTheme="minorHAnsi"/>
                <w:b/>
                <w:lang w:eastAsia="en-US"/>
              </w:rPr>
              <w:t>М. Р. Гинзбурга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C6587">
              <w:rPr>
                <w:rFonts w:eastAsiaTheme="minorHAnsi"/>
                <w:b/>
                <w:lang w:eastAsia="en-US"/>
              </w:rPr>
              <w:t>Анкета на изучение</w:t>
            </w:r>
            <w:r w:rsidRPr="006C658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6C6587">
              <w:rPr>
                <w:rFonts w:eastAsiaTheme="minorHAnsi"/>
                <w:b/>
                <w:lang w:eastAsia="en-US"/>
              </w:rPr>
              <w:t>отношения родителей к обучению детей в школе</w:t>
            </w:r>
          </w:p>
        </w:tc>
      </w:tr>
      <w:tr w:rsidR="006C6587" w:rsidRPr="006C6587" w:rsidTr="006C6587">
        <w:trPr>
          <w:cantSplit/>
          <w:trHeight w:val="2020"/>
        </w:trPr>
        <w:tc>
          <w:tcPr>
            <w:tcW w:w="1377" w:type="dxa"/>
            <w:vMerge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Внешний мотив</w:t>
            </w:r>
          </w:p>
        </w:tc>
        <w:tc>
          <w:tcPr>
            <w:tcW w:w="1622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игровой мотив</w:t>
            </w:r>
          </w:p>
        </w:tc>
        <w:tc>
          <w:tcPr>
            <w:tcW w:w="1987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получение отметки</w:t>
            </w:r>
          </w:p>
        </w:tc>
        <w:tc>
          <w:tcPr>
            <w:tcW w:w="1855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позиционный мотив</w:t>
            </w:r>
          </w:p>
        </w:tc>
        <w:tc>
          <w:tcPr>
            <w:tcW w:w="1724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социальный мотив</w:t>
            </w:r>
          </w:p>
        </w:tc>
        <w:tc>
          <w:tcPr>
            <w:tcW w:w="1723" w:type="dxa"/>
            <w:textDirection w:val="btLr"/>
          </w:tcPr>
          <w:p w:rsidR="006C6587" w:rsidRPr="006C6587" w:rsidRDefault="006C6587" w:rsidP="006C6587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учебный мотив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jc w:val="center"/>
              <w:rPr>
                <w:rFonts w:eastAsiaTheme="minorHAnsi"/>
                <w:lang w:eastAsia="en-US"/>
              </w:rPr>
            </w:pPr>
          </w:p>
          <w:p w:rsidR="006C6587" w:rsidRPr="006C6587" w:rsidRDefault="006C6587" w:rsidP="006C6587">
            <w:pPr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Уровень позитивного</w:t>
            </w:r>
            <w:r w:rsidRPr="006C658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6C6587">
              <w:rPr>
                <w:rFonts w:eastAsiaTheme="minorHAnsi"/>
                <w:lang w:eastAsia="en-US"/>
              </w:rPr>
              <w:t>отношения родителей к обучению детей</w:t>
            </w:r>
          </w:p>
        </w:tc>
      </w:tr>
      <w:tr w:rsidR="006C6587" w:rsidRPr="006C6587" w:rsidTr="006C6587">
        <w:trPr>
          <w:trHeight w:val="138"/>
        </w:trPr>
        <w:tc>
          <w:tcPr>
            <w:tcW w:w="14307" w:type="dxa"/>
            <w:gridSpan w:val="8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Экспериментальная группа неуспевающих младших школьников</w:t>
            </w:r>
          </w:p>
        </w:tc>
      </w:tr>
      <w:tr w:rsidR="006C6587" w:rsidRPr="006C6587" w:rsidTr="006C6587">
        <w:trPr>
          <w:trHeight w:val="138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6</w:t>
            </w:r>
          </w:p>
        </w:tc>
      </w:tr>
      <w:tr w:rsidR="006C6587" w:rsidRPr="006C6587" w:rsidTr="006C6587">
        <w:trPr>
          <w:trHeight w:val="138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5</w:t>
            </w:r>
          </w:p>
        </w:tc>
      </w:tr>
      <w:tr w:rsidR="006C6587" w:rsidRPr="006C6587" w:rsidTr="006C6587">
        <w:trPr>
          <w:trHeight w:val="138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6</w:t>
            </w:r>
          </w:p>
        </w:tc>
      </w:tr>
      <w:tr w:rsidR="006C6587" w:rsidRPr="006C6587" w:rsidTr="006C6587">
        <w:trPr>
          <w:trHeight w:val="138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4</w:t>
            </w:r>
          </w:p>
        </w:tc>
      </w:tr>
      <w:tr w:rsidR="006C6587" w:rsidRPr="006C6587" w:rsidTr="006C6587">
        <w:trPr>
          <w:trHeight w:val="138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4</w:t>
            </w:r>
          </w:p>
        </w:tc>
      </w:tr>
      <w:tr w:rsidR="006C6587" w:rsidRPr="006C6587" w:rsidTr="006C6587">
        <w:trPr>
          <w:trHeight w:val="138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7</w:t>
            </w:r>
          </w:p>
        </w:tc>
      </w:tr>
      <w:tr w:rsidR="006C6587" w:rsidRPr="006C6587" w:rsidTr="006C6587">
        <w:trPr>
          <w:trHeight w:val="138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4</w:t>
            </w:r>
          </w:p>
        </w:tc>
      </w:tr>
      <w:tr w:rsidR="006C6587" w:rsidRPr="006C6587" w:rsidTr="006C6587">
        <w:trPr>
          <w:trHeight w:val="138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3</w:t>
            </w:r>
          </w:p>
        </w:tc>
      </w:tr>
      <w:tr w:rsidR="006C6587" w:rsidRPr="006C6587" w:rsidTr="006C6587">
        <w:trPr>
          <w:trHeight w:val="401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7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7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8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4</w:t>
            </w:r>
          </w:p>
        </w:tc>
      </w:tr>
      <w:tr w:rsidR="006C6587" w:rsidRPr="006C6587" w:rsidTr="006C6587">
        <w:trPr>
          <w:trHeight w:val="401"/>
        </w:trPr>
        <w:tc>
          <w:tcPr>
            <w:tcW w:w="14307" w:type="dxa"/>
            <w:gridSpan w:val="8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Контрольная группа успевающих младших школьников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8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8</w:t>
            </w:r>
          </w:p>
        </w:tc>
      </w:tr>
      <w:tr w:rsidR="006C6587" w:rsidRPr="006C6587" w:rsidTr="006C6587">
        <w:trPr>
          <w:trHeight w:val="401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7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9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6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7</w:t>
            </w:r>
          </w:p>
        </w:tc>
      </w:tr>
      <w:tr w:rsidR="006C6587" w:rsidRPr="006C6587" w:rsidTr="006C6587">
        <w:trPr>
          <w:trHeight w:val="401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7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7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8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9</w:t>
            </w:r>
          </w:p>
        </w:tc>
      </w:tr>
      <w:tr w:rsidR="006C6587" w:rsidRPr="006C6587" w:rsidTr="006C6587">
        <w:trPr>
          <w:trHeight w:val="401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8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7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8</w:t>
            </w:r>
          </w:p>
        </w:tc>
      </w:tr>
      <w:tr w:rsidR="006C6587" w:rsidRPr="006C6587" w:rsidTr="006C6587">
        <w:trPr>
          <w:trHeight w:val="387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9</w:t>
            </w:r>
          </w:p>
        </w:tc>
      </w:tr>
      <w:tr w:rsidR="006C6587" w:rsidRPr="006C6587" w:rsidTr="006C6587">
        <w:trPr>
          <w:trHeight w:val="401"/>
        </w:trPr>
        <w:tc>
          <w:tcPr>
            <w:tcW w:w="1377" w:type="dxa"/>
          </w:tcPr>
          <w:p w:rsidR="006C6587" w:rsidRPr="006C6587" w:rsidRDefault="006C6587" w:rsidP="006C6587">
            <w:pPr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2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55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4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3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87" w:type="dxa"/>
          </w:tcPr>
          <w:p w:rsidR="006C6587" w:rsidRPr="006C6587" w:rsidRDefault="006C6587" w:rsidP="006C658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C6587">
              <w:rPr>
                <w:rFonts w:eastAsiaTheme="minorHAnsi"/>
                <w:lang w:eastAsia="en-US"/>
              </w:rPr>
              <w:t>8</w:t>
            </w:r>
          </w:p>
        </w:tc>
      </w:tr>
    </w:tbl>
    <w:p w:rsidR="006C6587" w:rsidRDefault="006C6587" w:rsidP="00011521">
      <w:pPr>
        <w:spacing w:line="360" w:lineRule="auto"/>
        <w:ind w:firstLine="709"/>
        <w:jc w:val="center"/>
        <w:rPr>
          <w:sz w:val="28"/>
          <w:szCs w:val="28"/>
        </w:rPr>
        <w:sectPr w:rsidR="006C6587" w:rsidSect="00F341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1363" w:rsidRPr="00DB1363" w:rsidRDefault="00DB1363" w:rsidP="00DB1363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B1363">
        <w:rPr>
          <w:rFonts w:eastAsiaTheme="minorHAnsi"/>
          <w:sz w:val="28"/>
          <w:szCs w:val="28"/>
          <w:lang w:eastAsia="en-US"/>
        </w:rPr>
        <w:lastRenderedPageBreak/>
        <w:t>ПРИЛОЖЕНИЕ Б</w:t>
      </w:r>
    </w:p>
    <w:p w:rsidR="00DB1363" w:rsidRPr="00DB1363" w:rsidRDefault="00DB1363" w:rsidP="00DB1363">
      <w:pPr>
        <w:tabs>
          <w:tab w:val="center" w:pos="3585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Групповые статистики</w:t>
      </w:r>
      <w:r w:rsidRPr="00DB13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психологической диагностики интеллектуально-познавательной сферы младших школьников</w:t>
      </w:r>
    </w:p>
    <w:p w:rsidR="00DB1363" w:rsidRPr="00DB1363" w:rsidRDefault="00DB1363" w:rsidP="00DB1363">
      <w:pPr>
        <w:tabs>
          <w:tab w:val="center" w:pos="3585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36"/>
        <w:gridCol w:w="949"/>
        <w:gridCol w:w="1080"/>
        <w:gridCol w:w="59"/>
        <w:gridCol w:w="1021"/>
        <w:gridCol w:w="59"/>
        <w:gridCol w:w="1294"/>
        <w:gridCol w:w="59"/>
        <w:gridCol w:w="1389"/>
      </w:tblGrid>
      <w:tr w:rsidR="00DB1363" w:rsidRPr="00DB1363" w:rsidTr="00F34127">
        <w:trPr>
          <w:trHeight w:val="504"/>
          <w:jc w:val="center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Респонд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Среднее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отклонение</w:t>
            </w:r>
          </w:p>
        </w:tc>
        <w:tc>
          <w:tcPr>
            <w:tcW w:w="14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ошибка среднего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Осведом</w:t>
            </w:r>
            <w:proofErr w:type="spellEnd"/>
          </w:p>
        </w:tc>
        <w:tc>
          <w:tcPr>
            <w:tcW w:w="9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9,3667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1,08237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,31245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12,1067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,77040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,19892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Понят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8,9083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1,76916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,51071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12,1933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,91532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,23633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Арифм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9,0667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1,61939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,46748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12,3000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,63471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,16388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Сход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9,2833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2,40334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,69379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12,8467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,98551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,25446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Словар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8,9000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,86129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,24863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11,1533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,48970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,12644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беглос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29,0000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5,51032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1,59069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40,1333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14,49565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3,74276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оригин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74,8333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26,25343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7,57871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76,6667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34,68566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8,95580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гибк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21,0000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10,75343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3,10425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24,0000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6,35835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1,64172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точнос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23,9167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8,22920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2,37556</w:t>
            </w:r>
          </w:p>
        </w:tc>
      </w:tr>
      <w:tr w:rsidR="00DB1363" w:rsidRPr="00DB1363" w:rsidTr="00F34127">
        <w:trPr>
          <w:trHeight w:val="273"/>
          <w:jc w:val="center"/>
        </w:trPr>
        <w:tc>
          <w:tcPr>
            <w:tcW w:w="10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32,4000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14,30684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3,69401</w:t>
            </w:r>
          </w:p>
        </w:tc>
      </w:tr>
    </w:tbl>
    <w:p w:rsidR="00DB1363" w:rsidRPr="00DB1363" w:rsidRDefault="00DB1363" w:rsidP="00DB13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tabs>
          <w:tab w:val="center" w:pos="688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lastRenderedPageBreak/>
        <w:tab/>
        <w:t>Сравнительный анализ с помощью расчета Т-критерия Стьюдента интеллектуально-познавательной сферы младших школьников</w:t>
      </w:r>
    </w:p>
    <w:tbl>
      <w:tblPr>
        <w:tblW w:w="14531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00"/>
        <w:gridCol w:w="2673"/>
        <w:gridCol w:w="691"/>
        <w:gridCol w:w="68"/>
        <w:gridCol w:w="1083"/>
        <w:gridCol w:w="66"/>
        <w:gridCol w:w="1083"/>
        <w:gridCol w:w="66"/>
        <w:gridCol w:w="1083"/>
        <w:gridCol w:w="66"/>
        <w:gridCol w:w="1220"/>
        <w:gridCol w:w="66"/>
        <w:gridCol w:w="1191"/>
        <w:gridCol w:w="66"/>
        <w:gridCol w:w="1359"/>
        <w:gridCol w:w="66"/>
        <w:gridCol w:w="1115"/>
        <w:gridCol w:w="66"/>
        <w:gridCol w:w="1403"/>
      </w:tblGrid>
      <w:tr w:rsidR="00DB1363" w:rsidRPr="00DB1363" w:rsidTr="00DB1363">
        <w:trPr>
          <w:trHeight w:val="182"/>
        </w:trPr>
        <w:tc>
          <w:tcPr>
            <w:tcW w:w="37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Критерий равенства дисперсий </w:t>
            </w: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Ливиня</w:t>
            </w:r>
            <w:proofErr w:type="spellEnd"/>
          </w:p>
        </w:tc>
        <w:tc>
          <w:tcPr>
            <w:tcW w:w="8916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t-критерий равенства средних</w:t>
            </w:r>
          </w:p>
        </w:tc>
      </w:tr>
      <w:tr w:rsidR="00DB1363" w:rsidRPr="00DB1363" w:rsidTr="00DB1363">
        <w:trPr>
          <w:trHeight w:val="182"/>
        </w:trPr>
        <w:tc>
          <w:tcPr>
            <w:tcW w:w="377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Знч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ст.св.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Знч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(2-сторон)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Разность Средних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ошибка разности</w:t>
            </w:r>
          </w:p>
        </w:tc>
        <w:tc>
          <w:tcPr>
            <w:tcW w:w="2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95% доверительный интервал разности средних</w:t>
            </w:r>
          </w:p>
        </w:tc>
      </w:tr>
      <w:tr w:rsidR="00DB1363" w:rsidRPr="00DB1363" w:rsidTr="00DB1363">
        <w:trPr>
          <w:trHeight w:val="62"/>
        </w:trPr>
        <w:tc>
          <w:tcPr>
            <w:tcW w:w="377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Нижняя граница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Верхняя граница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Осведом</w:t>
            </w:r>
            <w:proofErr w:type="spellEnd"/>
          </w:p>
        </w:tc>
        <w:tc>
          <w:tcPr>
            <w:tcW w:w="267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,310</w:t>
            </w:r>
          </w:p>
        </w:tc>
        <w:tc>
          <w:tcPr>
            <w:tcW w:w="114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,582</w:t>
            </w:r>
          </w:p>
        </w:tc>
        <w:tc>
          <w:tcPr>
            <w:tcW w:w="114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-7,683</w:t>
            </w:r>
          </w:p>
        </w:tc>
        <w:tc>
          <w:tcPr>
            <w:tcW w:w="114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-2,74000</w:t>
            </w: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,35662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-3,47447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-2,00553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-7,397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19,240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-2,74000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,37040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-3,51460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-1,96540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Понят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3,048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,093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-6,242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-3,28500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,52626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-4,36886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-2,20114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-5,837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15,652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-3,28500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,56274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-4,48013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-2,08987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Арифм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6,034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,021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-7,108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-3,23333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,45488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-4,17019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-2,29648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-6,527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13,707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-3,23333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,49537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-4,29793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-2,16873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Сход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4,195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,051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-5,238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-3,56333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,68030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-4,96443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-2,16224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-4,822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13,960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-3,56333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,73898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-5,14871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-1,97796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Словар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3,673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,067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-8,572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-2,25333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,26288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-2,79474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-1,71193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-8,078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16,555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-2,25333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,27894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-2,84304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-1,66362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беглос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6,758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,015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-2,511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,019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-11,13333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4,43333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-20,26394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-2,00272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-2,738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18,736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,013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-11,13333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4,06676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-19,65328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-2,61339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оригин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,384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,541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-,151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,881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-1,83333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12,10578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-26,76566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23,09899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-,156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24,948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,877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-1,83333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11,73214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-25,99870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22,33204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гибк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1,740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,199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-,903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,375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-3,00000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3,32084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-9,83940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3,83940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-,854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16,971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,405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-3,00000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3,51164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-10,40988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4,40988</w:t>
            </w:r>
          </w:p>
        </w:tc>
      </w:tr>
      <w:tr w:rsidR="00DB1363" w:rsidRPr="00DB1363" w:rsidTr="00DB1363">
        <w:trPr>
          <w:trHeight w:val="159"/>
        </w:trPr>
        <w:tc>
          <w:tcPr>
            <w:tcW w:w="11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точнос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2,829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,105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-1,823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,080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-8,48333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4,65436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-18,06917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1,10251</w:t>
            </w:r>
          </w:p>
        </w:tc>
      </w:tr>
      <w:tr w:rsidR="00DB1363" w:rsidRPr="00DB1363" w:rsidTr="00DB1363">
        <w:trPr>
          <w:trHeight w:val="80"/>
        </w:trPr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-1,932</w:t>
            </w:r>
          </w:p>
        </w:tc>
        <w:tc>
          <w:tcPr>
            <w:tcW w:w="1149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22,973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,066</w:t>
            </w:r>
          </w:p>
        </w:tc>
        <w:tc>
          <w:tcPr>
            <w:tcW w:w="1257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-8,48333</w:t>
            </w:r>
          </w:p>
        </w:tc>
        <w:tc>
          <w:tcPr>
            <w:tcW w:w="1425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4,39193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-17,56931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,60264</w:t>
            </w:r>
          </w:p>
        </w:tc>
      </w:tr>
    </w:tbl>
    <w:p w:rsidR="00DB1363" w:rsidRPr="00DB1363" w:rsidRDefault="00DB1363" w:rsidP="00DB1363">
      <w:pPr>
        <w:tabs>
          <w:tab w:val="center" w:pos="3628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lastRenderedPageBreak/>
        <w:t>Групповые статистики</w:t>
      </w:r>
      <w:r w:rsidRPr="00DB13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диагностики эмоционально-личностной сферы младших школьников</w:t>
      </w:r>
    </w:p>
    <w:p w:rsidR="00DB1363" w:rsidRPr="00DB1363" w:rsidRDefault="00DB1363" w:rsidP="00DB1363">
      <w:pPr>
        <w:tabs>
          <w:tab w:val="center" w:pos="3628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08"/>
        <w:gridCol w:w="1008"/>
        <w:gridCol w:w="11"/>
        <w:gridCol w:w="1069"/>
        <w:gridCol w:w="11"/>
        <w:gridCol w:w="1069"/>
        <w:gridCol w:w="11"/>
        <w:gridCol w:w="1342"/>
        <w:gridCol w:w="11"/>
        <w:gridCol w:w="1328"/>
        <w:gridCol w:w="11"/>
      </w:tblGrid>
      <w:tr w:rsidR="00DB1363" w:rsidRPr="00DB1363" w:rsidTr="00F34127">
        <w:trPr>
          <w:trHeight w:val="504"/>
          <w:jc w:val="center"/>
        </w:trPr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Респонд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Среднее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отклонение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ошибка среднего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Ур_агрес</w:t>
            </w:r>
            <w:proofErr w:type="spellEnd"/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10,0833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3,62963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1,04779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5,3333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2,12692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,54917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Ур_трев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52,0833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14,25392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4,11475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27,7333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10,98354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2,83594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Незащищ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8,7500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1,13818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,32856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5,6000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1,24212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,32071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Тревож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15,0000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3,07482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,88763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7,2667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3,63449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,93842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Недовер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,9167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,51493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,14865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,59362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,15327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Чув_полн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,52223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,15076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,37796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,09759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Враждеб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4,2500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1,21543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,35086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3,0667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1,48645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,38380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Конфл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2,8333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1,11464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,32177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2,1333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1,06010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,27372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Труд_общ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3,0833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,79296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,22891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1,9333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,88372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,22817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Депрес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,49237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,14213</w:t>
            </w:r>
          </w:p>
        </w:tc>
      </w:tr>
      <w:tr w:rsidR="00DB1363" w:rsidRPr="00DB1363" w:rsidTr="00F34127">
        <w:trPr>
          <w:gridAfter w:val="1"/>
          <w:wAfter w:w="11" w:type="dxa"/>
          <w:trHeight w:val="273"/>
          <w:jc w:val="center"/>
        </w:trPr>
        <w:tc>
          <w:tcPr>
            <w:tcW w:w="11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,41404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,10690</w:t>
            </w:r>
          </w:p>
        </w:tc>
      </w:tr>
    </w:tbl>
    <w:p w:rsidR="00DB1363" w:rsidRPr="00DB1363" w:rsidRDefault="00DB1363" w:rsidP="00DB13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Default="00DB1363" w:rsidP="00DB1363">
      <w:pPr>
        <w:tabs>
          <w:tab w:val="center" w:pos="6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lastRenderedPageBreak/>
        <w:t>\</w:t>
      </w: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ab/>
      </w:r>
    </w:p>
    <w:p w:rsidR="00DB1363" w:rsidRPr="00DB1363" w:rsidRDefault="00DB1363" w:rsidP="00DB1363">
      <w:pPr>
        <w:tabs>
          <w:tab w:val="center" w:pos="6912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Сравнительный анализ с помощью расчета Т-критерия Стьюдента эмоционально-личностной сферы младших школьников</w:t>
      </w:r>
    </w:p>
    <w:tbl>
      <w:tblPr>
        <w:tblW w:w="14968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23"/>
        <w:gridCol w:w="2369"/>
        <w:gridCol w:w="8"/>
        <w:gridCol w:w="1184"/>
        <w:gridCol w:w="8"/>
        <w:gridCol w:w="1184"/>
        <w:gridCol w:w="9"/>
        <w:gridCol w:w="1183"/>
        <w:gridCol w:w="9"/>
        <w:gridCol w:w="1183"/>
        <w:gridCol w:w="9"/>
        <w:gridCol w:w="1326"/>
        <w:gridCol w:w="9"/>
        <w:gridCol w:w="1294"/>
        <w:gridCol w:w="9"/>
        <w:gridCol w:w="1469"/>
        <w:gridCol w:w="9"/>
        <w:gridCol w:w="1214"/>
        <w:gridCol w:w="9"/>
        <w:gridCol w:w="1247"/>
        <w:gridCol w:w="13"/>
      </w:tblGrid>
      <w:tr w:rsidR="00DB1363" w:rsidRPr="00DB1363" w:rsidTr="00F34127">
        <w:trPr>
          <w:trHeight w:val="238"/>
        </w:trPr>
        <w:tc>
          <w:tcPr>
            <w:tcW w:w="36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Критерий равенства дисперсий </w:t>
            </w: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Ливиня</w:t>
            </w:r>
            <w:proofErr w:type="spellEnd"/>
          </w:p>
        </w:tc>
        <w:tc>
          <w:tcPr>
            <w:tcW w:w="8983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t-критерий равенства средних</w:t>
            </w:r>
          </w:p>
        </w:tc>
      </w:tr>
      <w:tr w:rsidR="00DB1363" w:rsidRPr="00DB1363" w:rsidTr="00F34127">
        <w:trPr>
          <w:trHeight w:val="238"/>
        </w:trPr>
        <w:tc>
          <w:tcPr>
            <w:tcW w:w="360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Знч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ст.св.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Знч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(2-сторон)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Разность Средних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ошибка разности</w:t>
            </w:r>
          </w:p>
        </w:tc>
        <w:tc>
          <w:tcPr>
            <w:tcW w:w="2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95% доверительный интервал разности средних</w:t>
            </w:r>
          </w:p>
        </w:tc>
      </w:tr>
      <w:tr w:rsidR="00DB1363" w:rsidRPr="00DB1363" w:rsidTr="00F34127">
        <w:trPr>
          <w:trHeight w:val="238"/>
        </w:trPr>
        <w:tc>
          <w:tcPr>
            <w:tcW w:w="360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Нижняя граница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Верхняя граница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Ур_агрес</w:t>
            </w:r>
            <w:proofErr w:type="spellEnd"/>
          </w:p>
        </w:tc>
        <w:tc>
          <w:tcPr>
            <w:tcW w:w="236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6,836</w:t>
            </w:r>
          </w:p>
        </w:tc>
        <w:tc>
          <w:tcPr>
            <w:tcW w:w="1192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,015</w:t>
            </w:r>
          </w:p>
        </w:tc>
        <w:tc>
          <w:tcPr>
            <w:tcW w:w="1192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4,249</w:t>
            </w:r>
          </w:p>
        </w:tc>
        <w:tc>
          <w:tcPr>
            <w:tcW w:w="1192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4,75000</w:t>
            </w: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1,11781</w:t>
            </w:r>
          </w:p>
        </w:tc>
        <w:tc>
          <w:tcPr>
            <w:tcW w:w="122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2,44783</w:t>
            </w: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7,05217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4,015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16,873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  <w:t>,001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4,75000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1,18298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2,25270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7,24730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Ур_трев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1,825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,189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5,018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24,35000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4,85212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14,35687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34,34313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4,873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20,328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  <w:t>,000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24,35000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4,99737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13,93645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34,76355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Незащищ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,266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,611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6,792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3,15000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,46379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2,19481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4,10519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6,861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24,484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  <w:t>,000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3,15000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,45914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2,20337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4,09663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Тревож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,031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,862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5,873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7,73333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1,31666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5,02162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10,44505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5,987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24,895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  <w:t>,000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7,73333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1,29171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5,07244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10,39423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Недовер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1,782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,194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,845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,406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,18333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,21703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-,26364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,63031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,859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24,799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,399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,18333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,21351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-,25659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,62325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Чув_полн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12,927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,001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-2,887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,008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-,50000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,17321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-,85672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-,14328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-2,784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19,465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  <w:t>,012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-,50000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,17959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-,87527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-,12473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Враждеб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,402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,532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2,224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,035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1,18333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,53207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,08751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2,27915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2,276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24,976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  <w:t>,032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1,18333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,52001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,11231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2,25436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Конфл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,036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,852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1,667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,108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,70000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,42000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-,16501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1,56501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1,657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23,154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,111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,70000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,42244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-,17356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1,57356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Труд_общ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,003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,959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3,514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,002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1,15000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,32726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,47599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1,82401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3,558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24,621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  <w:t>,002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1,15000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,32321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,48382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1,81618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Депрес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Предполагается равенство дисперсий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2,224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,148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,765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,452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,13333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,17436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-,22576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,49243</w:t>
            </w:r>
          </w:p>
        </w:tc>
      </w:tr>
      <w:tr w:rsidR="00DB1363" w:rsidRPr="00DB1363" w:rsidTr="00F34127">
        <w:trPr>
          <w:gridAfter w:val="1"/>
          <w:wAfter w:w="13" w:type="dxa"/>
          <w:trHeight w:val="208"/>
        </w:trPr>
        <w:tc>
          <w:tcPr>
            <w:tcW w:w="12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,750</w:t>
            </w:r>
          </w:p>
        </w:tc>
        <w:tc>
          <w:tcPr>
            <w:tcW w:w="1192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21,548</w:t>
            </w:r>
          </w:p>
        </w:tc>
        <w:tc>
          <w:tcPr>
            <w:tcW w:w="1335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,462</w:t>
            </w:r>
          </w:p>
        </w:tc>
        <w:tc>
          <w:tcPr>
            <w:tcW w:w="1303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,13333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,17785</w:t>
            </w:r>
          </w:p>
        </w:tc>
        <w:tc>
          <w:tcPr>
            <w:tcW w:w="1223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-,23595</w:t>
            </w:r>
          </w:p>
        </w:tc>
        <w:tc>
          <w:tcPr>
            <w:tcW w:w="1256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,50262</w:t>
            </w:r>
          </w:p>
        </w:tc>
      </w:tr>
    </w:tbl>
    <w:p w:rsidR="00DB1363" w:rsidRPr="00DB1363" w:rsidRDefault="00DB1363" w:rsidP="00DB1363">
      <w:pPr>
        <w:tabs>
          <w:tab w:val="center" w:pos="3686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lastRenderedPageBreak/>
        <w:t>Групповые статистики</w:t>
      </w:r>
      <w:r w:rsidRPr="00DB13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диагностики мотивации обучения младших школьников и отношения родителей к обучению детей в школе</w:t>
      </w:r>
    </w:p>
    <w:p w:rsidR="00DB1363" w:rsidRPr="00DB1363" w:rsidRDefault="00DB1363" w:rsidP="00DB1363">
      <w:pPr>
        <w:tabs>
          <w:tab w:val="center" w:pos="3686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38"/>
        <w:gridCol w:w="1008"/>
        <w:gridCol w:w="22"/>
        <w:gridCol w:w="1058"/>
        <w:gridCol w:w="22"/>
        <w:gridCol w:w="1058"/>
        <w:gridCol w:w="22"/>
        <w:gridCol w:w="1331"/>
        <w:gridCol w:w="22"/>
        <w:gridCol w:w="1317"/>
        <w:gridCol w:w="22"/>
      </w:tblGrid>
      <w:tr w:rsidR="00DB1363" w:rsidRPr="00DB1363" w:rsidTr="00F34127">
        <w:trPr>
          <w:trHeight w:val="504"/>
          <w:jc w:val="center"/>
        </w:trPr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Респонд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Среднее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отклонение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ошибка среднего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Внеш_мот</w:t>
            </w:r>
            <w:proofErr w:type="spellEnd"/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1,0000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,60302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,17408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,53452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,13801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Игр_мот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1,0000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,42640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,12309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,9333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,45774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,11819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Отметка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1,0833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,51493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,14865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1,9333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,79881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,20625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Позиц_мот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1,1667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,83485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,24100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1,8667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,35187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,09085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Соц_мот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1,0833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,28868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,08333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1,7333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,79881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,20625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Учеб_мот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,5833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,51493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,14865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1,8667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,63994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,16523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Отн_родит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неуспев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5,4167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1,62135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,46804</w:t>
            </w:r>
          </w:p>
        </w:tc>
      </w:tr>
      <w:tr w:rsidR="00DB1363" w:rsidRPr="00DB1363" w:rsidTr="00F34127">
        <w:trPr>
          <w:gridAfter w:val="1"/>
          <w:wAfter w:w="22" w:type="dxa"/>
          <w:trHeight w:val="273"/>
          <w:jc w:val="center"/>
        </w:trPr>
        <w:tc>
          <w:tcPr>
            <w:tcW w:w="1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успев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7,7333</w:t>
            </w:r>
          </w:p>
        </w:tc>
        <w:tc>
          <w:tcPr>
            <w:tcW w:w="1353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,88372</w:t>
            </w:r>
          </w:p>
        </w:tc>
        <w:tc>
          <w:tcPr>
            <w:tcW w:w="1339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,22817</w:t>
            </w:r>
          </w:p>
        </w:tc>
      </w:tr>
    </w:tbl>
    <w:p w:rsidR="00DB1363" w:rsidRPr="00DB1363" w:rsidRDefault="00DB1363" w:rsidP="00DB13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1363" w:rsidRPr="00DB1363" w:rsidRDefault="00DB1363" w:rsidP="00DB1363">
      <w:pPr>
        <w:spacing w:line="276" w:lineRule="auto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lastRenderedPageBreak/>
        <w:t>Сравнительный анализ с помощью расчета Т-критерия Стьюдента</w:t>
      </w:r>
      <w:r w:rsidRPr="00DB13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B1363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мотивации обучения младших школьников и отношения родителей к обучению детей в школе</w:t>
      </w:r>
    </w:p>
    <w:tbl>
      <w:tblPr>
        <w:tblW w:w="13821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48"/>
        <w:gridCol w:w="2164"/>
        <w:gridCol w:w="20"/>
        <w:gridCol w:w="1070"/>
        <w:gridCol w:w="20"/>
        <w:gridCol w:w="1070"/>
        <w:gridCol w:w="20"/>
        <w:gridCol w:w="1070"/>
        <w:gridCol w:w="20"/>
        <w:gridCol w:w="1070"/>
        <w:gridCol w:w="20"/>
        <w:gridCol w:w="1199"/>
        <w:gridCol w:w="20"/>
        <w:gridCol w:w="1170"/>
        <w:gridCol w:w="20"/>
        <w:gridCol w:w="1331"/>
        <w:gridCol w:w="20"/>
        <w:gridCol w:w="1098"/>
        <w:gridCol w:w="20"/>
        <w:gridCol w:w="1127"/>
        <w:gridCol w:w="24"/>
      </w:tblGrid>
      <w:tr w:rsidR="00DB1363" w:rsidRPr="00DB1363" w:rsidTr="00F34127">
        <w:trPr>
          <w:trHeight w:val="512"/>
          <w:jc w:val="center"/>
        </w:trPr>
        <w:tc>
          <w:tcPr>
            <w:tcW w:w="343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Критерий равенства дисперсий </w:t>
            </w: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Ливиня</w:t>
            </w:r>
            <w:proofErr w:type="spellEnd"/>
          </w:p>
        </w:tc>
        <w:tc>
          <w:tcPr>
            <w:tcW w:w="8209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t-критерий равенства средних</w:t>
            </w:r>
          </w:p>
        </w:tc>
      </w:tr>
      <w:tr w:rsidR="00DB1363" w:rsidRPr="00DB1363" w:rsidTr="00F34127">
        <w:trPr>
          <w:trHeight w:val="512"/>
          <w:jc w:val="center"/>
        </w:trPr>
        <w:tc>
          <w:tcPr>
            <w:tcW w:w="343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Знч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ст.св.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Знч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(2-сторон)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Разность Средних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Стд</w:t>
            </w:r>
            <w:proofErr w:type="spellEnd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ошибка разности</w:t>
            </w:r>
          </w:p>
        </w:tc>
        <w:tc>
          <w:tcPr>
            <w:tcW w:w="2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95% доверительный интервал разности средних</w:t>
            </w:r>
          </w:p>
        </w:tc>
      </w:tr>
      <w:tr w:rsidR="00DB1363" w:rsidRPr="00DB1363" w:rsidTr="00F34127">
        <w:trPr>
          <w:trHeight w:val="512"/>
          <w:jc w:val="center"/>
        </w:trPr>
        <w:tc>
          <w:tcPr>
            <w:tcW w:w="343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Нижняя граница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Верхняя граница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Внеш_мот</w:t>
            </w:r>
            <w:proofErr w:type="spellEnd"/>
          </w:p>
        </w:tc>
        <w:tc>
          <w:tcPr>
            <w:tcW w:w="21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10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,132</w:t>
            </w:r>
          </w:p>
        </w:tc>
        <w:tc>
          <w:tcPr>
            <w:tcW w:w="109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,719</w:t>
            </w:r>
          </w:p>
        </w:tc>
        <w:tc>
          <w:tcPr>
            <w:tcW w:w="109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09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1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19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35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,21909</w:t>
            </w:r>
          </w:p>
        </w:tc>
        <w:tc>
          <w:tcPr>
            <w:tcW w:w="111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-,45122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,45122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22,263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,22215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-,46040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,46040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Игр_мот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,307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,584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,387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,702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,06667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,17205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-,28767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,42100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,391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24,362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,699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,06667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,17065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-,28525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,41858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Отметка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,980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,332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-3,188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,004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-,85000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,26665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-1,39917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-,30083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-3,343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24,059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,003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-,85000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,25424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-1,37465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-,32535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Позиц_мот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12,725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,001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-2,948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,007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-,70000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,23749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-1,18911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-,21089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-2,718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14,124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,017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-,70000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,25756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-1,25194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-,14806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Соц_мот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9,762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,004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-2,674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,013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-,65000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,24310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-1,15068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-,14932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-2,922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18,323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,009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-,65000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,22245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-1,11676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-,18324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Учеб_мот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,036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,850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-5,633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-1,28333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,22782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-1,75253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-,81414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-5,774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24,995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,000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-1,28333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,22226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-1,74108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-,82558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Отн_родит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Предполагается равенство дисперсий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10,123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,004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-4,738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-2,31667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,48898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-3,32374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-1,30960</w:t>
            </w:r>
          </w:p>
        </w:tc>
      </w:tr>
      <w:tr w:rsidR="00DB1363" w:rsidRPr="00DB1363" w:rsidTr="00F34127">
        <w:trPr>
          <w:gridAfter w:val="1"/>
          <w:wAfter w:w="24" w:type="dxa"/>
          <w:trHeight w:val="448"/>
          <w:jc w:val="center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Равенство дисперсий не предполагается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-4,449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16,134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-2,31667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,52070</w:t>
            </w:r>
          </w:p>
        </w:tc>
        <w:tc>
          <w:tcPr>
            <w:tcW w:w="111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-3,41976</w:t>
            </w: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1363" w:rsidRPr="00DB1363" w:rsidRDefault="00DB1363" w:rsidP="00DB13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B136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-1,21357</w:t>
            </w:r>
          </w:p>
        </w:tc>
      </w:tr>
    </w:tbl>
    <w:p w:rsidR="00DB1363" w:rsidRPr="00DB1363" w:rsidRDefault="00DB1363" w:rsidP="00DB136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B1363" w:rsidRDefault="00DB1363" w:rsidP="00DB136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  <w:sectPr w:rsidR="00DB1363" w:rsidSect="00DB1363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DB1363" w:rsidRDefault="00DB1363" w:rsidP="00DB1363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В</w:t>
      </w:r>
    </w:p>
    <w:p w:rsidR="00F34127" w:rsidRPr="00F34127" w:rsidRDefault="00F34127" w:rsidP="00F34127">
      <w:pPr>
        <w:spacing w:line="360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F34127">
        <w:rPr>
          <w:rFonts w:eastAsiaTheme="minorHAnsi"/>
          <w:b/>
          <w:sz w:val="28"/>
          <w:szCs w:val="28"/>
          <w:lang w:eastAsia="en-US"/>
        </w:rPr>
        <w:t xml:space="preserve">Анкета </w:t>
      </w:r>
    </w:p>
    <w:p w:rsidR="00F34127" w:rsidRDefault="00F34127" w:rsidP="00F34127">
      <w:pPr>
        <w:spacing w:line="360" w:lineRule="auto"/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F34127">
        <w:rPr>
          <w:rFonts w:eastAsiaTheme="minorHAnsi"/>
          <w:b/>
          <w:sz w:val="28"/>
          <w:szCs w:val="28"/>
          <w:lang w:eastAsia="en-US"/>
        </w:rPr>
        <w:t>для изучения отношения родителей к обучению детей в школе</w:t>
      </w:r>
    </w:p>
    <w:p w:rsidR="00F34127" w:rsidRDefault="00F34127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Уважаемые родители! С целью изучения возможных проблем в обучении Вашего ребенка</w:t>
      </w:r>
      <w:r w:rsidR="0038752B">
        <w:rPr>
          <w:rFonts w:eastAsiaTheme="minorHAnsi"/>
          <w:sz w:val="28"/>
          <w:szCs w:val="28"/>
          <w:lang w:eastAsia="en-US"/>
        </w:rPr>
        <w:t xml:space="preserve"> просим Вас ответить на несколько вопросов.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Используйте, пожалуйста, ответы «да», «нет», «затрудняюсь ответить».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Вы часто задаете Вашему ребенку вопросы, относительно ее проблем в школе?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Вы помогаете Вашему ребенку в подготовке домашних заданий?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Вы часто посещаете школу, с целью </w:t>
      </w:r>
      <w:proofErr w:type="gramStart"/>
      <w:r>
        <w:rPr>
          <w:rFonts w:eastAsiaTheme="minorHAnsi"/>
          <w:sz w:val="28"/>
          <w:szCs w:val="28"/>
          <w:lang w:eastAsia="en-US"/>
        </w:rPr>
        <w:t>узнать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как обстоят дела с обучением Вашего ребенка?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Вы объясняете ребенку насколько важно получение образования?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Вы часто посещаете школьные мероприятия?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Приходилось ли Вам конфликтовать с ребенком по поводу его учебы?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Вы знаете, какие оценки получает Ваш ребенок на занятиях?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Вам сложно контролировать, как ребенок справляется с учебным материалом?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Вы часто беседуете с педагогами Вашего ребенка?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Вам часто приходится убеждать ребенка выполнить домашнее задание?</w:t>
      </w: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8752B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Спасибо за Ваши ответы!</w:t>
      </w:r>
    </w:p>
    <w:p w:rsidR="0038752B" w:rsidRPr="00DB1363" w:rsidRDefault="0038752B" w:rsidP="00F3412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A47BE" w:rsidRPr="0010455E" w:rsidRDefault="008A47BE" w:rsidP="00011521">
      <w:pPr>
        <w:spacing w:line="360" w:lineRule="auto"/>
        <w:ind w:firstLine="709"/>
        <w:jc w:val="center"/>
        <w:rPr>
          <w:sz w:val="28"/>
          <w:szCs w:val="28"/>
        </w:rPr>
      </w:pPr>
    </w:p>
    <w:sectPr w:rsidR="008A47BE" w:rsidRPr="0010455E" w:rsidSect="00F34127">
      <w:pgSz w:w="11906" w:h="16838"/>
      <w:pgMar w:top="1134" w:right="1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EA" w:rsidRDefault="00C167EA" w:rsidP="002859E6">
      <w:r>
        <w:separator/>
      </w:r>
    </w:p>
  </w:endnote>
  <w:endnote w:type="continuationSeparator" w:id="0">
    <w:p w:rsidR="00C167EA" w:rsidRDefault="00C167EA" w:rsidP="0028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21686"/>
      <w:docPartObj>
        <w:docPartGallery w:val="Page Numbers (Bottom of Page)"/>
        <w:docPartUnique/>
      </w:docPartObj>
    </w:sdtPr>
    <w:sdtEndPr/>
    <w:sdtContent>
      <w:p w:rsidR="007F3537" w:rsidRDefault="007F35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4FE">
          <w:rPr>
            <w:noProof/>
          </w:rPr>
          <w:t>21</w:t>
        </w:r>
        <w:r>
          <w:fldChar w:fldCharType="end"/>
        </w:r>
      </w:p>
    </w:sdtContent>
  </w:sdt>
  <w:p w:rsidR="007F3537" w:rsidRDefault="007F3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EA" w:rsidRDefault="00C167EA" w:rsidP="002859E6">
      <w:r>
        <w:separator/>
      </w:r>
    </w:p>
  </w:footnote>
  <w:footnote w:type="continuationSeparator" w:id="0">
    <w:p w:rsidR="00C167EA" w:rsidRDefault="00C167EA" w:rsidP="0028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320"/>
    <w:multiLevelType w:val="hybridMultilevel"/>
    <w:tmpl w:val="451C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6BF"/>
    <w:multiLevelType w:val="hybridMultilevel"/>
    <w:tmpl w:val="62C227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962C33"/>
    <w:multiLevelType w:val="hybridMultilevel"/>
    <w:tmpl w:val="A29A5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E972F8"/>
    <w:multiLevelType w:val="hybridMultilevel"/>
    <w:tmpl w:val="A892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46E"/>
    <w:multiLevelType w:val="hybridMultilevel"/>
    <w:tmpl w:val="F6B06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5567D4"/>
    <w:multiLevelType w:val="hybridMultilevel"/>
    <w:tmpl w:val="F2204934"/>
    <w:lvl w:ilvl="0" w:tplc="76227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DA25DC"/>
    <w:multiLevelType w:val="hybridMultilevel"/>
    <w:tmpl w:val="43B4C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953889"/>
    <w:multiLevelType w:val="hybridMultilevel"/>
    <w:tmpl w:val="20E2D7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9B4ED5"/>
    <w:multiLevelType w:val="hybridMultilevel"/>
    <w:tmpl w:val="28222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06D20"/>
    <w:multiLevelType w:val="hybridMultilevel"/>
    <w:tmpl w:val="63F4F972"/>
    <w:lvl w:ilvl="0" w:tplc="76227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0747BF"/>
    <w:multiLevelType w:val="hybridMultilevel"/>
    <w:tmpl w:val="4678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D52"/>
    <w:multiLevelType w:val="hybridMultilevel"/>
    <w:tmpl w:val="709EBFD6"/>
    <w:lvl w:ilvl="0" w:tplc="76227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440F6D"/>
    <w:multiLevelType w:val="hybridMultilevel"/>
    <w:tmpl w:val="D7F8F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A6743F"/>
    <w:multiLevelType w:val="hybridMultilevel"/>
    <w:tmpl w:val="B0761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E23F37"/>
    <w:multiLevelType w:val="hybridMultilevel"/>
    <w:tmpl w:val="BFE0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4"/>
    <w:rsid w:val="00011521"/>
    <w:rsid w:val="00053E3C"/>
    <w:rsid w:val="00083AFB"/>
    <w:rsid w:val="00092CC0"/>
    <w:rsid w:val="00093FDA"/>
    <w:rsid w:val="000B1235"/>
    <w:rsid w:val="000C4001"/>
    <w:rsid w:val="000C5734"/>
    <w:rsid w:val="000D3431"/>
    <w:rsid w:val="0010455E"/>
    <w:rsid w:val="00110A6D"/>
    <w:rsid w:val="00133340"/>
    <w:rsid w:val="00150165"/>
    <w:rsid w:val="00163354"/>
    <w:rsid w:val="00170F67"/>
    <w:rsid w:val="0017171A"/>
    <w:rsid w:val="001A4937"/>
    <w:rsid w:val="001A6CF0"/>
    <w:rsid w:val="001C44CB"/>
    <w:rsid w:val="001C5D31"/>
    <w:rsid w:val="001F32E8"/>
    <w:rsid w:val="00215B22"/>
    <w:rsid w:val="00237DE3"/>
    <w:rsid w:val="00256B35"/>
    <w:rsid w:val="002816BF"/>
    <w:rsid w:val="002859E6"/>
    <w:rsid w:val="002C4424"/>
    <w:rsid w:val="002F1F33"/>
    <w:rsid w:val="00323CFC"/>
    <w:rsid w:val="003454BE"/>
    <w:rsid w:val="00371F22"/>
    <w:rsid w:val="0038752B"/>
    <w:rsid w:val="003C3007"/>
    <w:rsid w:val="00422608"/>
    <w:rsid w:val="0042610C"/>
    <w:rsid w:val="00433B6A"/>
    <w:rsid w:val="00441863"/>
    <w:rsid w:val="004678C8"/>
    <w:rsid w:val="00480DA3"/>
    <w:rsid w:val="004D4871"/>
    <w:rsid w:val="004F1E03"/>
    <w:rsid w:val="00531E8D"/>
    <w:rsid w:val="005B3209"/>
    <w:rsid w:val="005D1EB4"/>
    <w:rsid w:val="005E0257"/>
    <w:rsid w:val="005F6CAF"/>
    <w:rsid w:val="006070DF"/>
    <w:rsid w:val="00615A52"/>
    <w:rsid w:val="00633A5A"/>
    <w:rsid w:val="00650ADC"/>
    <w:rsid w:val="00674AA4"/>
    <w:rsid w:val="006A17EE"/>
    <w:rsid w:val="006C4D8B"/>
    <w:rsid w:val="006C6587"/>
    <w:rsid w:val="006C70B4"/>
    <w:rsid w:val="00704689"/>
    <w:rsid w:val="00704E93"/>
    <w:rsid w:val="007174D6"/>
    <w:rsid w:val="007460D4"/>
    <w:rsid w:val="00763F2D"/>
    <w:rsid w:val="00776790"/>
    <w:rsid w:val="007F3537"/>
    <w:rsid w:val="00810548"/>
    <w:rsid w:val="008351CF"/>
    <w:rsid w:val="008622FE"/>
    <w:rsid w:val="008A47BE"/>
    <w:rsid w:val="008B36F7"/>
    <w:rsid w:val="00934B15"/>
    <w:rsid w:val="00996B60"/>
    <w:rsid w:val="009A0D29"/>
    <w:rsid w:val="009D7FB3"/>
    <w:rsid w:val="009E1106"/>
    <w:rsid w:val="00A0326C"/>
    <w:rsid w:val="00A179AB"/>
    <w:rsid w:val="00A17B4B"/>
    <w:rsid w:val="00A47176"/>
    <w:rsid w:val="00A74C55"/>
    <w:rsid w:val="00A82510"/>
    <w:rsid w:val="00AA11D7"/>
    <w:rsid w:val="00AB08BE"/>
    <w:rsid w:val="00AC2A73"/>
    <w:rsid w:val="00AC6494"/>
    <w:rsid w:val="00AE7C0D"/>
    <w:rsid w:val="00B50067"/>
    <w:rsid w:val="00B56E24"/>
    <w:rsid w:val="00BC2957"/>
    <w:rsid w:val="00BC51B6"/>
    <w:rsid w:val="00BE6C41"/>
    <w:rsid w:val="00BF3876"/>
    <w:rsid w:val="00C0088D"/>
    <w:rsid w:val="00C04981"/>
    <w:rsid w:val="00C167EA"/>
    <w:rsid w:val="00C724FE"/>
    <w:rsid w:val="00C77329"/>
    <w:rsid w:val="00C96282"/>
    <w:rsid w:val="00CA7E90"/>
    <w:rsid w:val="00CC0435"/>
    <w:rsid w:val="00CC16E5"/>
    <w:rsid w:val="00CF7AB4"/>
    <w:rsid w:val="00D029A0"/>
    <w:rsid w:val="00D06744"/>
    <w:rsid w:val="00D0713D"/>
    <w:rsid w:val="00D15FF0"/>
    <w:rsid w:val="00D22E4E"/>
    <w:rsid w:val="00D80F0E"/>
    <w:rsid w:val="00D903AC"/>
    <w:rsid w:val="00DA047A"/>
    <w:rsid w:val="00DB1363"/>
    <w:rsid w:val="00DD276C"/>
    <w:rsid w:val="00DE3875"/>
    <w:rsid w:val="00DE60BE"/>
    <w:rsid w:val="00DF4F0F"/>
    <w:rsid w:val="00E13939"/>
    <w:rsid w:val="00E55FE5"/>
    <w:rsid w:val="00E60E66"/>
    <w:rsid w:val="00E773F5"/>
    <w:rsid w:val="00E82A3F"/>
    <w:rsid w:val="00E90B56"/>
    <w:rsid w:val="00E9735C"/>
    <w:rsid w:val="00EA1757"/>
    <w:rsid w:val="00EB232D"/>
    <w:rsid w:val="00EC2E35"/>
    <w:rsid w:val="00ED1529"/>
    <w:rsid w:val="00F03773"/>
    <w:rsid w:val="00F34127"/>
    <w:rsid w:val="00F35A6C"/>
    <w:rsid w:val="00F70E9E"/>
    <w:rsid w:val="00FE1493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C738"/>
  <w15:docId w15:val="{5D988CDF-FD3A-415A-8925-B001A10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59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6B6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A1757"/>
  </w:style>
  <w:style w:type="table" w:styleId="a8">
    <w:name w:val="Table Grid"/>
    <w:basedOn w:val="a1"/>
    <w:uiPriority w:val="59"/>
    <w:rsid w:val="00EA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A175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EA17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C6587"/>
  </w:style>
  <w:style w:type="table" w:customStyle="1" w:styleId="20">
    <w:name w:val="Сетка таблицы2"/>
    <w:basedOn w:val="a1"/>
    <w:next w:val="a8"/>
    <w:uiPriority w:val="59"/>
    <w:rsid w:val="006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6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B1363"/>
  </w:style>
  <w:style w:type="paragraph" w:styleId="ab">
    <w:name w:val="Normal (Web)"/>
    <w:basedOn w:val="a"/>
    <w:uiPriority w:val="99"/>
    <w:rsid w:val="00F70E9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iprbookshop.ru/36747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www.iprbookshop.ru/29298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910910042241484"/>
          <c:y val="4.3650793650793662E-2"/>
          <c:w val="0.74696852520663437"/>
          <c:h val="0.80138232720909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«неуспевающие»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Осведомленность</c:v>
                </c:pt>
                <c:pt idx="1">
                  <c:v>Понятливость</c:v>
                </c:pt>
                <c:pt idx="2">
                  <c:v>Арифметический счет</c:v>
                </c:pt>
                <c:pt idx="3">
                  <c:v>Сходство</c:v>
                </c:pt>
                <c:pt idx="4">
                  <c:v>Словарный тест</c:v>
                </c:pt>
                <c:pt idx="5">
                  <c:v>беглость</c:v>
                </c:pt>
                <c:pt idx="6">
                  <c:v>оригинальность</c:v>
                </c:pt>
                <c:pt idx="7">
                  <c:v>гибкость</c:v>
                </c:pt>
                <c:pt idx="8">
                  <c:v>точность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9.3000000000000007</c:v>
                </c:pt>
                <c:pt idx="1">
                  <c:v>8.9</c:v>
                </c:pt>
                <c:pt idx="2">
                  <c:v>9.06</c:v>
                </c:pt>
                <c:pt idx="3">
                  <c:v>9.2000000000000011</c:v>
                </c:pt>
                <c:pt idx="4">
                  <c:v>8.9</c:v>
                </c:pt>
                <c:pt idx="5">
                  <c:v>29</c:v>
                </c:pt>
                <c:pt idx="6">
                  <c:v>74.8</c:v>
                </c:pt>
                <c:pt idx="7">
                  <c:v>21</c:v>
                </c:pt>
                <c:pt idx="8">
                  <c:v>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E-44FC-AD33-3A6CB00B60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Осведомленность</c:v>
                </c:pt>
                <c:pt idx="1">
                  <c:v>Понятливость</c:v>
                </c:pt>
                <c:pt idx="2">
                  <c:v>Арифметический счет</c:v>
                </c:pt>
                <c:pt idx="3">
                  <c:v>Сходство</c:v>
                </c:pt>
                <c:pt idx="4">
                  <c:v>Словарный тест</c:v>
                </c:pt>
                <c:pt idx="5">
                  <c:v>беглость</c:v>
                </c:pt>
                <c:pt idx="6">
                  <c:v>оригинальность</c:v>
                </c:pt>
                <c:pt idx="7">
                  <c:v>гибкость</c:v>
                </c:pt>
                <c:pt idx="8">
                  <c:v>точность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12.1</c:v>
                </c:pt>
                <c:pt idx="1">
                  <c:v>12.19</c:v>
                </c:pt>
                <c:pt idx="2">
                  <c:v>12.3</c:v>
                </c:pt>
                <c:pt idx="3">
                  <c:v>12.8</c:v>
                </c:pt>
                <c:pt idx="4">
                  <c:v>11.1</c:v>
                </c:pt>
                <c:pt idx="5">
                  <c:v>40.1</c:v>
                </c:pt>
                <c:pt idx="6">
                  <c:v>76.599999999999994</c:v>
                </c:pt>
                <c:pt idx="7">
                  <c:v>24</c:v>
                </c:pt>
                <c:pt idx="8">
                  <c:v>32.4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2E-44FC-AD33-3A6CB00B6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84416"/>
        <c:axId val="24685952"/>
      </c:barChart>
      <c:catAx>
        <c:axId val="246844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4685952"/>
        <c:crosses val="autoZero"/>
        <c:auto val="1"/>
        <c:lblAlgn val="ctr"/>
        <c:lblOffset val="100"/>
        <c:noMultiLvlLbl val="0"/>
      </c:catAx>
      <c:valAx>
        <c:axId val="246859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468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5186278798483517E-2"/>
          <c:y val="0.90823647044119482"/>
          <c:w val="0.95092483231262781"/>
          <c:h val="7.63838895138107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910910042241481"/>
          <c:y val="4.3650793650793662E-2"/>
          <c:w val="0.74696852520663437"/>
          <c:h val="0.80138232720909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«неуспевающие»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Уровень агрессивности </c:v>
                </c:pt>
                <c:pt idx="1">
                  <c:v>Уровень тревожности по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10.08</c:v>
                </c:pt>
                <c:pt idx="1">
                  <c:v>52.08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B-48A6-AC31-5FD880CC3F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Уровень агрессивности </c:v>
                </c:pt>
                <c:pt idx="1">
                  <c:v>Уровень тревожности по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5.3</c:v>
                </c:pt>
                <c:pt idx="1">
                  <c:v>27.7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CB-48A6-AC31-5FD880CC3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50592"/>
        <c:axId val="28752128"/>
      </c:barChart>
      <c:catAx>
        <c:axId val="287505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8752128"/>
        <c:crosses val="autoZero"/>
        <c:auto val="1"/>
        <c:lblAlgn val="ctr"/>
        <c:lblOffset val="100"/>
        <c:noMultiLvlLbl val="0"/>
      </c:catAx>
      <c:valAx>
        <c:axId val="287521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875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5186278798483517E-2"/>
          <c:y val="0.90823647044119482"/>
          <c:w val="0.95092483231262781"/>
          <c:h val="7.63838895138107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910910042241481"/>
          <c:y val="4.3650793650793662E-2"/>
          <c:w val="0.74696852520663437"/>
          <c:h val="0.80138232720909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«неуспевающие»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Незащищенность</c:v>
                </c:pt>
                <c:pt idx="1">
                  <c:v>Тревожность</c:v>
                </c:pt>
                <c:pt idx="2">
                  <c:v>Недоверие к себе</c:v>
                </c:pt>
                <c:pt idx="3">
                  <c:v>Чувство полноценности</c:v>
                </c:pt>
                <c:pt idx="4">
                  <c:v>Враждебность</c:v>
                </c:pt>
                <c:pt idx="5">
                  <c:v>Конфликтность и фрустрация</c:v>
                </c:pt>
                <c:pt idx="6">
                  <c:v>Трудности общения</c:v>
                </c:pt>
                <c:pt idx="7">
                  <c:v>Депрессивность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8.75</c:v>
                </c:pt>
                <c:pt idx="1">
                  <c:v>15</c:v>
                </c:pt>
                <c:pt idx="2">
                  <c:v>0.9</c:v>
                </c:pt>
                <c:pt idx="3">
                  <c:v>0.5</c:v>
                </c:pt>
                <c:pt idx="4">
                  <c:v>4.2</c:v>
                </c:pt>
                <c:pt idx="5">
                  <c:v>2.8</c:v>
                </c:pt>
                <c:pt idx="6">
                  <c:v>3</c:v>
                </c:pt>
                <c:pt idx="7">
                  <c:v>0.33000000000000007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E4-468C-BEE2-C34D3798CF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Незащищенность</c:v>
                </c:pt>
                <c:pt idx="1">
                  <c:v>Тревожность</c:v>
                </c:pt>
                <c:pt idx="2">
                  <c:v>Недоверие к себе</c:v>
                </c:pt>
                <c:pt idx="3">
                  <c:v>Чувство полноценности</c:v>
                </c:pt>
                <c:pt idx="4">
                  <c:v>Враждебность</c:v>
                </c:pt>
                <c:pt idx="5">
                  <c:v>Конфликтность и фрустрация</c:v>
                </c:pt>
                <c:pt idx="6">
                  <c:v>Трудности общения</c:v>
                </c:pt>
                <c:pt idx="7">
                  <c:v>Депрессивность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5.6</c:v>
                </c:pt>
                <c:pt idx="1">
                  <c:v>7.2</c:v>
                </c:pt>
                <c:pt idx="2">
                  <c:v>0.70000000000000007</c:v>
                </c:pt>
                <c:pt idx="3">
                  <c:v>1</c:v>
                </c:pt>
                <c:pt idx="4">
                  <c:v>3</c:v>
                </c:pt>
                <c:pt idx="5">
                  <c:v>2.1</c:v>
                </c:pt>
                <c:pt idx="6">
                  <c:v>1.9000000000000001</c:v>
                </c:pt>
                <c:pt idx="7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E4-468C-BEE2-C34D3798C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44544"/>
        <c:axId val="59246080"/>
      </c:barChart>
      <c:catAx>
        <c:axId val="592445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9246080"/>
        <c:crosses val="autoZero"/>
        <c:auto val="1"/>
        <c:lblAlgn val="ctr"/>
        <c:lblOffset val="100"/>
        <c:noMultiLvlLbl val="0"/>
      </c:catAx>
      <c:valAx>
        <c:axId val="59246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59244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5186278798483517E-2"/>
          <c:y val="0.90823647044119482"/>
          <c:w val="0.95092483231262781"/>
          <c:h val="7.63838895138107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910910042241481"/>
          <c:y val="4.3650793650793662E-2"/>
          <c:w val="0.74696852520663437"/>
          <c:h val="0.80138232720909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«неуспевающие»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Внешний мотив</c:v>
                </c:pt>
                <c:pt idx="1">
                  <c:v>игровой мотив</c:v>
                </c:pt>
                <c:pt idx="2">
                  <c:v>получение отметки</c:v>
                </c:pt>
                <c:pt idx="3">
                  <c:v>позиционный мотив</c:v>
                </c:pt>
                <c:pt idx="4">
                  <c:v>социальный мотив</c:v>
                </c:pt>
                <c:pt idx="5">
                  <c:v>учебный мотив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1.08</c:v>
                </c:pt>
                <c:pt idx="3">
                  <c:v>1.1599999999999997</c:v>
                </c:pt>
                <c:pt idx="4">
                  <c:v>1.08</c:v>
                </c:pt>
                <c:pt idx="5">
                  <c:v>0.58000000000000007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60-4F51-B148-8DFFC14AE0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Внешний мотив</c:v>
                </c:pt>
                <c:pt idx="1">
                  <c:v>игровой мотив</c:v>
                </c:pt>
                <c:pt idx="2">
                  <c:v>получение отметки</c:v>
                </c:pt>
                <c:pt idx="3">
                  <c:v>позиционный мотив</c:v>
                </c:pt>
                <c:pt idx="4">
                  <c:v>социальный мотив</c:v>
                </c:pt>
                <c:pt idx="5">
                  <c:v>учебный мотив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0.9</c:v>
                </c:pt>
                <c:pt idx="2">
                  <c:v>1.9300000000000002</c:v>
                </c:pt>
                <c:pt idx="3">
                  <c:v>1.86</c:v>
                </c:pt>
                <c:pt idx="4">
                  <c:v>1.7</c:v>
                </c:pt>
                <c:pt idx="5">
                  <c:v>1.86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60-4F51-B148-8DFFC14AE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96384"/>
        <c:axId val="59306368"/>
      </c:barChart>
      <c:catAx>
        <c:axId val="592963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9306368"/>
        <c:crosses val="autoZero"/>
        <c:auto val="1"/>
        <c:lblAlgn val="ctr"/>
        <c:lblOffset val="100"/>
        <c:noMultiLvlLbl val="0"/>
      </c:catAx>
      <c:valAx>
        <c:axId val="593063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5929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5186278798483517E-2"/>
          <c:y val="0.90823647044119482"/>
          <c:w val="0.95092483231262781"/>
          <c:h val="7.6383889513810782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910910042241481"/>
          <c:y val="4.3650793650793662E-2"/>
          <c:w val="0.74696852520663437"/>
          <c:h val="0.80138232720909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«неуспевающие»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позитивного отношения родителей к обучению 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B7-4D66-B90F-1C47B9B8A7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«успевающие» школьники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позитивного отношения родителей к обучению 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B7-4D66-B90F-1C47B9B8A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589760"/>
        <c:axId val="59591296"/>
      </c:barChart>
      <c:catAx>
        <c:axId val="59589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9591296"/>
        <c:crosses val="autoZero"/>
        <c:auto val="1"/>
        <c:lblAlgn val="ctr"/>
        <c:lblOffset val="100"/>
        <c:noMultiLvlLbl val="0"/>
      </c:catAx>
      <c:valAx>
        <c:axId val="595912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5958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5186278798483517E-2"/>
          <c:y val="0.90823647044119482"/>
          <c:w val="0.95092483231262781"/>
          <c:h val="7.63838895138107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15076</Words>
  <Characters>85934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2018-05-16T19:59:00Z</cp:lastPrinted>
  <dcterms:created xsi:type="dcterms:W3CDTF">2019-05-13T13:16:00Z</dcterms:created>
  <dcterms:modified xsi:type="dcterms:W3CDTF">2019-05-13T13:16:00Z</dcterms:modified>
</cp:coreProperties>
</file>