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D5" w:rsidRPr="007120D5" w:rsidRDefault="007120D5" w:rsidP="007120D5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120D5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 w:rsidRPr="007120D5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Коста</w:t>
      </w:r>
      <w:proofErr w:type="spellEnd"/>
      <w:r w:rsidRPr="007120D5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 xml:space="preserve"> Левановича Хетагурова» располагает двумя благоустроенными общежитиями для проживания иногородних граждан, поступающих на обучение в СОГУ.</w:t>
      </w:r>
    </w:p>
    <w:p w:rsidR="007120D5" w:rsidRPr="007120D5" w:rsidRDefault="007120D5" w:rsidP="007120D5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120D5">
        <w:rPr>
          <w:rFonts w:ascii="Times New Roman" w:eastAsia="Times New Roman" w:hAnsi="Times New Roman" w:cs="Times New Roman"/>
          <w:noProof/>
          <w:color w:val="2D2D2E"/>
          <w:sz w:val="24"/>
          <w:szCs w:val="24"/>
          <w:lang w:eastAsia="ru-RU"/>
        </w:rPr>
        <w:drawing>
          <wp:inline distT="0" distB="0" distL="0" distR="0">
            <wp:extent cx="4914900" cy="3276600"/>
            <wp:effectExtent l="0" t="0" r="0" b="0"/>
            <wp:docPr id="2" name="Рисунок 2" descr="http://www.nosu.ru/wp-content/uploads/2018/11/093-1024x683-300x2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su.ru/wp-content/uploads/2018/11/093-1024x683-300x2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D5" w:rsidRPr="007120D5" w:rsidRDefault="007120D5" w:rsidP="007120D5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</w:p>
    <w:p w:rsidR="007120D5" w:rsidRPr="007120D5" w:rsidRDefault="007120D5" w:rsidP="007120D5">
      <w:pPr>
        <w:numPr>
          <w:ilvl w:val="0"/>
          <w:numId w:val="1"/>
        </w:numPr>
        <w:spacing w:after="0" w:line="270" w:lineRule="atLeast"/>
        <w:ind w:left="360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120D5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Общежитие №1 на 294 места расположено по адресу:</w:t>
      </w:r>
      <w:r w:rsidRPr="007120D5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br/>
        <w:t>г. Владикавказ, ул. Ватутина, 21 «а»; тел.: +7(8672) 53-93-12.</w:t>
      </w:r>
    </w:p>
    <w:p w:rsidR="007120D5" w:rsidRPr="007120D5" w:rsidRDefault="007120D5" w:rsidP="007120D5">
      <w:pPr>
        <w:spacing w:after="300" w:line="240" w:lineRule="auto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120D5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 </w:t>
      </w:r>
      <w:bookmarkStart w:id="0" w:name="_GoBack"/>
      <w:bookmarkEnd w:id="0"/>
      <w:r w:rsidRPr="007120D5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  </w:t>
      </w:r>
    </w:p>
    <w:p w:rsidR="007120D5" w:rsidRPr="007120D5" w:rsidRDefault="007120D5" w:rsidP="007120D5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120D5">
        <w:rPr>
          <w:rFonts w:ascii="Times New Roman" w:eastAsia="Times New Roman" w:hAnsi="Times New Roman" w:cs="Times New Roman"/>
          <w:noProof/>
          <w:color w:val="2D2D2E"/>
          <w:sz w:val="24"/>
          <w:szCs w:val="24"/>
          <w:lang w:eastAsia="ru-RU"/>
        </w:rPr>
        <w:drawing>
          <wp:inline distT="0" distB="0" distL="0" distR="0">
            <wp:extent cx="5095875" cy="3397250"/>
            <wp:effectExtent l="0" t="0" r="9525" b="0"/>
            <wp:docPr id="1" name="Рисунок 1" descr="http://www.nosu.ru/wp-content/uploads/2018/11/701-300x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su.ru/wp-content/uploads/2018/11/701-300x2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D5" w:rsidRPr="007120D5" w:rsidRDefault="007120D5" w:rsidP="007120D5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</w:p>
    <w:p w:rsidR="007120D5" w:rsidRPr="007120D5" w:rsidRDefault="007120D5" w:rsidP="007120D5">
      <w:pPr>
        <w:numPr>
          <w:ilvl w:val="0"/>
          <w:numId w:val="2"/>
        </w:numPr>
        <w:spacing w:after="0" w:line="270" w:lineRule="atLeast"/>
        <w:ind w:left="360"/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</w:pPr>
      <w:r w:rsidRPr="007120D5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Общежитие №2 на 72 места расположено по адресу:</w:t>
      </w:r>
      <w:r w:rsidRPr="007120D5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br/>
        <w:t xml:space="preserve">г. Владикавказ, ул. </w:t>
      </w:r>
      <w:proofErr w:type="spellStart"/>
      <w:r w:rsidRPr="007120D5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Бутырина</w:t>
      </w:r>
      <w:proofErr w:type="spellEnd"/>
      <w:r w:rsidRPr="007120D5">
        <w:rPr>
          <w:rFonts w:ascii="Times New Roman" w:eastAsia="Times New Roman" w:hAnsi="Times New Roman" w:cs="Times New Roman"/>
          <w:color w:val="2D2D2E"/>
          <w:sz w:val="24"/>
          <w:szCs w:val="24"/>
          <w:lang w:eastAsia="ru-RU"/>
        </w:rPr>
        <w:t>, 37; тел.: +7(8672) 53-93-32.</w:t>
      </w:r>
    </w:p>
    <w:p w:rsidR="00173D0E" w:rsidRPr="007120D5" w:rsidRDefault="00173D0E">
      <w:pPr>
        <w:rPr>
          <w:rFonts w:ascii="Times New Roman" w:hAnsi="Times New Roman" w:cs="Times New Roman"/>
          <w:sz w:val="24"/>
          <w:szCs w:val="24"/>
        </w:rPr>
      </w:pPr>
    </w:p>
    <w:sectPr w:rsidR="00173D0E" w:rsidRPr="0071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07AC"/>
    <w:multiLevelType w:val="multilevel"/>
    <w:tmpl w:val="14EE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42A14"/>
    <w:multiLevelType w:val="multilevel"/>
    <w:tmpl w:val="00DA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D5"/>
    <w:rsid w:val="00173D0E"/>
    <w:rsid w:val="0071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7575"/>
  <w15:chartTrackingRefBased/>
  <w15:docId w15:val="{CA490376-EE6A-4CDE-9094-1969EF2C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osu.ru/wp-content/uploads/2018/11/70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osu.ru/wp-content/uploads/2018/11/093-1024x68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</cp:revision>
  <dcterms:created xsi:type="dcterms:W3CDTF">2019-03-29T13:45:00Z</dcterms:created>
  <dcterms:modified xsi:type="dcterms:W3CDTF">2019-03-29T13:55:00Z</dcterms:modified>
</cp:coreProperties>
</file>