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4B" w:rsidRPr="00D24BAA" w:rsidRDefault="00E1534B" w:rsidP="00E1534B">
      <w:pPr>
        <w:ind w:left="3540" w:firstLine="146"/>
        <w:rPr>
          <w:rFonts w:ascii="Times New Roman" w:hAnsi="Times New Roman"/>
          <w:b/>
          <w:sz w:val="28"/>
          <w:szCs w:val="28"/>
        </w:rPr>
      </w:pPr>
      <w:r w:rsidRPr="00D24BAA">
        <w:rPr>
          <w:noProof/>
          <w:lang w:eastAsia="ru-RU"/>
        </w:rPr>
        <w:drawing>
          <wp:inline distT="0" distB="0" distL="0" distR="0">
            <wp:extent cx="669925" cy="669925"/>
            <wp:effectExtent l="19050" t="0" r="0" b="0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4B" w:rsidRPr="00D24BAA" w:rsidRDefault="00E1534B" w:rsidP="00E1534B">
      <w:pPr>
        <w:jc w:val="center"/>
        <w:rPr>
          <w:rFonts w:ascii="Times New Roman" w:hAnsi="Times New Roman"/>
          <w:b/>
        </w:rPr>
      </w:pPr>
      <w:r w:rsidRPr="00D24BAA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E1534B" w:rsidRPr="00D24BAA" w:rsidRDefault="00E1534B" w:rsidP="00E1534B">
      <w:pPr>
        <w:jc w:val="center"/>
        <w:rPr>
          <w:rFonts w:ascii="Times New Roman" w:hAnsi="Times New Roman"/>
          <w:b/>
        </w:rPr>
      </w:pPr>
      <w:r w:rsidRPr="00D24BAA">
        <w:rPr>
          <w:rFonts w:ascii="Times New Roman" w:hAnsi="Times New Roman"/>
          <w:b/>
        </w:rPr>
        <w:t xml:space="preserve">«Северо-Осетинский государственный университет имени </w:t>
      </w:r>
      <w:proofErr w:type="spellStart"/>
      <w:r w:rsidRPr="00D24BAA">
        <w:rPr>
          <w:rFonts w:ascii="Times New Roman" w:hAnsi="Times New Roman"/>
          <w:b/>
        </w:rPr>
        <w:t>Коста</w:t>
      </w:r>
      <w:proofErr w:type="spellEnd"/>
      <w:r w:rsidRPr="00D24BAA">
        <w:rPr>
          <w:rFonts w:ascii="Times New Roman" w:hAnsi="Times New Roman"/>
          <w:b/>
        </w:rPr>
        <w:t xml:space="preserve"> Левановича Хетагурова»</w:t>
      </w:r>
    </w:p>
    <w:p w:rsidR="00E1534B" w:rsidRPr="00D24BAA" w:rsidRDefault="00E1534B" w:rsidP="00E1534B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D24BAA">
        <w:rPr>
          <w:rFonts w:ascii="Times New Roman" w:hAnsi="Times New Roman"/>
          <w:b/>
        </w:rPr>
        <w:t>Факультет иностранных языков</w:t>
      </w:r>
    </w:p>
    <w:p w:rsidR="00E1534B" w:rsidRPr="00D24BAA" w:rsidRDefault="00E1534B" w:rsidP="00E1534B">
      <w:pPr>
        <w:jc w:val="center"/>
        <w:rPr>
          <w:rFonts w:ascii="Times New Roman" w:hAnsi="Times New Roman"/>
          <w:sz w:val="32"/>
          <w:szCs w:val="26"/>
        </w:rPr>
      </w:pPr>
    </w:p>
    <w:p w:rsidR="00E1534B" w:rsidRPr="00D24BAA" w:rsidRDefault="00E1534B" w:rsidP="00E1534B">
      <w:pPr>
        <w:jc w:val="center"/>
        <w:rPr>
          <w:rFonts w:ascii="Lucida Handwriting" w:hAnsi="Lucida Handwriting"/>
          <w:sz w:val="32"/>
          <w:szCs w:val="26"/>
        </w:rPr>
      </w:pPr>
      <w:r w:rsidRPr="00D24BAA">
        <w:rPr>
          <w:rFonts w:ascii="Cambria" w:hAnsi="Cambria" w:cs="Cambria"/>
          <w:sz w:val="32"/>
          <w:szCs w:val="26"/>
        </w:rPr>
        <w:t>ПЕРЕЧЕНЬ</w:t>
      </w:r>
      <w:r w:rsidRPr="00D24BAA">
        <w:rPr>
          <w:rFonts w:ascii="Lucida Handwriting" w:hAnsi="Lucida Handwriting"/>
          <w:sz w:val="32"/>
          <w:szCs w:val="26"/>
        </w:rPr>
        <w:t xml:space="preserve"> </w:t>
      </w:r>
      <w:r w:rsidRPr="00D24BAA">
        <w:rPr>
          <w:rFonts w:ascii="Cambria" w:hAnsi="Cambria" w:cs="Cambria"/>
          <w:sz w:val="32"/>
          <w:szCs w:val="26"/>
        </w:rPr>
        <w:t>ЗАЧЁТОВ</w:t>
      </w:r>
      <w:r w:rsidRPr="00D24BAA">
        <w:rPr>
          <w:rFonts w:ascii="Lucida Handwriting" w:hAnsi="Lucida Handwriting"/>
          <w:sz w:val="32"/>
          <w:szCs w:val="26"/>
        </w:rPr>
        <w:t xml:space="preserve"> </w:t>
      </w:r>
      <w:r w:rsidRPr="00D24BAA">
        <w:rPr>
          <w:rFonts w:ascii="Cambria" w:hAnsi="Cambria" w:cs="Cambria"/>
          <w:sz w:val="32"/>
          <w:szCs w:val="26"/>
        </w:rPr>
        <w:t>И</w:t>
      </w:r>
      <w:r w:rsidRPr="00D24BAA">
        <w:rPr>
          <w:rFonts w:ascii="Lucida Handwriting" w:hAnsi="Lucida Handwriting"/>
          <w:sz w:val="32"/>
          <w:szCs w:val="26"/>
        </w:rPr>
        <w:t xml:space="preserve"> </w:t>
      </w:r>
      <w:r w:rsidRPr="00D24BAA">
        <w:rPr>
          <w:rFonts w:ascii="Cambria" w:hAnsi="Cambria" w:cs="Cambria"/>
          <w:sz w:val="32"/>
          <w:szCs w:val="26"/>
        </w:rPr>
        <w:t>ЭКЗАМЕНОВ</w:t>
      </w:r>
      <w:r w:rsidRPr="00D24BAA">
        <w:rPr>
          <w:rFonts w:ascii="Lucida Handwriting" w:hAnsi="Lucida Handwriting"/>
          <w:sz w:val="32"/>
          <w:szCs w:val="26"/>
        </w:rPr>
        <w:t xml:space="preserve"> </w:t>
      </w:r>
    </w:p>
    <w:p w:rsidR="00E1534B" w:rsidRPr="00D24BAA" w:rsidRDefault="00E1534B" w:rsidP="00E1534B">
      <w:pPr>
        <w:jc w:val="center"/>
        <w:rPr>
          <w:rFonts w:ascii="Lucida Handwriting" w:hAnsi="Lucida Handwriting"/>
          <w:sz w:val="28"/>
          <w:szCs w:val="26"/>
        </w:rPr>
      </w:pPr>
      <w:r w:rsidRPr="00D24BAA">
        <w:rPr>
          <w:rFonts w:ascii="Cambria" w:hAnsi="Cambria" w:cs="Cambria"/>
          <w:sz w:val="28"/>
          <w:szCs w:val="26"/>
        </w:rPr>
        <w:t>в</w:t>
      </w:r>
      <w:r w:rsidRPr="00D24BAA">
        <w:rPr>
          <w:rFonts w:ascii="Lucida Handwriting" w:hAnsi="Lucida Handwriting"/>
          <w:sz w:val="28"/>
          <w:szCs w:val="26"/>
        </w:rPr>
        <w:t xml:space="preserve"> </w:t>
      </w:r>
      <w:r w:rsidRPr="00D24BAA">
        <w:rPr>
          <w:rFonts w:ascii="Cambria" w:hAnsi="Cambria" w:cs="Cambria"/>
          <w:sz w:val="28"/>
          <w:szCs w:val="26"/>
        </w:rPr>
        <w:t>летнюю</w:t>
      </w:r>
      <w:r w:rsidRPr="00D24BAA">
        <w:rPr>
          <w:rFonts w:ascii="Lucida Handwriting" w:hAnsi="Lucida Handwriting"/>
          <w:sz w:val="28"/>
          <w:szCs w:val="26"/>
        </w:rPr>
        <w:t xml:space="preserve"> </w:t>
      </w:r>
      <w:r w:rsidRPr="00D24BAA">
        <w:rPr>
          <w:rFonts w:ascii="Cambria" w:hAnsi="Cambria" w:cs="Cambria"/>
          <w:sz w:val="28"/>
          <w:szCs w:val="26"/>
        </w:rPr>
        <w:t>экзаменационную</w:t>
      </w:r>
      <w:r w:rsidRPr="00D24BAA">
        <w:rPr>
          <w:rFonts w:ascii="Lucida Handwriting" w:hAnsi="Lucida Handwriting"/>
          <w:sz w:val="28"/>
          <w:szCs w:val="26"/>
        </w:rPr>
        <w:t xml:space="preserve"> </w:t>
      </w:r>
      <w:r w:rsidRPr="00D24BAA">
        <w:rPr>
          <w:rFonts w:ascii="Cambria" w:hAnsi="Cambria" w:cs="Cambria"/>
          <w:sz w:val="28"/>
          <w:szCs w:val="26"/>
        </w:rPr>
        <w:t>сессию</w:t>
      </w:r>
      <w:r w:rsidRPr="00D24BAA">
        <w:rPr>
          <w:rFonts w:ascii="Lucida Handwriting" w:hAnsi="Lucida Handwriting"/>
          <w:sz w:val="28"/>
          <w:szCs w:val="26"/>
        </w:rPr>
        <w:t xml:space="preserve"> </w:t>
      </w:r>
      <w:r w:rsidRPr="00D24BAA">
        <w:rPr>
          <w:rFonts w:ascii="Old English Text MT" w:hAnsi="Old English Text MT"/>
          <w:sz w:val="28"/>
          <w:szCs w:val="26"/>
        </w:rPr>
        <w:t>201</w:t>
      </w:r>
      <w:r w:rsidRPr="00D24BAA">
        <w:rPr>
          <w:rFonts w:asciiTheme="minorHAnsi" w:hAnsiTheme="minorHAnsi"/>
          <w:sz w:val="28"/>
          <w:szCs w:val="26"/>
        </w:rPr>
        <w:t>9</w:t>
      </w:r>
      <w:r w:rsidRPr="00D24BAA">
        <w:rPr>
          <w:rFonts w:ascii="Old English Text MT" w:hAnsi="Old English Text MT"/>
          <w:sz w:val="28"/>
          <w:szCs w:val="26"/>
        </w:rPr>
        <w:t>-20</w:t>
      </w:r>
      <w:r w:rsidRPr="00D24BAA">
        <w:rPr>
          <w:rFonts w:asciiTheme="minorHAnsi" w:hAnsiTheme="minorHAnsi"/>
          <w:sz w:val="28"/>
          <w:szCs w:val="26"/>
        </w:rPr>
        <w:t>20</w:t>
      </w:r>
      <w:r w:rsidRPr="00D24BAA">
        <w:rPr>
          <w:rFonts w:ascii="Lucida Handwriting" w:hAnsi="Lucida Handwriting"/>
          <w:sz w:val="28"/>
          <w:szCs w:val="26"/>
        </w:rPr>
        <w:t xml:space="preserve"> </w:t>
      </w:r>
      <w:r w:rsidRPr="00D24BAA">
        <w:rPr>
          <w:rFonts w:ascii="Cambria" w:hAnsi="Cambria" w:cs="Cambria"/>
          <w:sz w:val="28"/>
          <w:szCs w:val="26"/>
        </w:rPr>
        <w:t>учебного</w:t>
      </w:r>
      <w:r w:rsidRPr="00D24BAA">
        <w:rPr>
          <w:rFonts w:ascii="Lucida Handwriting" w:hAnsi="Lucida Handwriting"/>
          <w:sz w:val="28"/>
          <w:szCs w:val="26"/>
        </w:rPr>
        <w:t xml:space="preserve"> </w:t>
      </w:r>
      <w:r w:rsidRPr="00D24BAA">
        <w:rPr>
          <w:rFonts w:ascii="Cambria" w:hAnsi="Cambria" w:cs="Cambria"/>
          <w:sz w:val="28"/>
          <w:szCs w:val="26"/>
        </w:rPr>
        <w:t>года</w:t>
      </w:r>
    </w:p>
    <w:p w:rsidR="00E1534B" w:rsidRPr="00D24BAA" w:rsidRDefault="00E1534B" w:rsidP="00E1534B">
      <w:pPr>
        <w:jc w:val="center"/>
        <w:rPr>
          <w:rFonts w:ascii="Times New Roman" w:hAnsi="Times New Roman"/>
          <w:sz w:val="26"/>
          <w:szCs w:val="26"/>
        </w:rPr>
      </w:pPr>
    </w:p>
    <w:p w:rsidR="00E1534B" w:rsidRPr="00D24BAA" w:rsidRDefault="00E1534B" w:rsidP="00E1534B">
      <w:pPr>
        <w:jc w:val="center"/>
        <w:rPr>
          <w:rFonts w:ascii="Times New Roman" w:hAnsi="Times New Roman"/>
          <w:sz w:val="26"/>
          <w:szCs w:val="26"/>
        </w:rPr>
      </w:pPr>
    </w:p>
    <w:p w:rsidR="00E1534B" w:rsidRPr="00D24BAA" w:rsidRDefault="00E1534B" w:rsidP="00E1534B">
      <w:pPr>
        <w:rPr>
          <w:rFonts w:ascii="Chaparral Pro Light" w:hAnsi="Chaparral Pro Light"/>
          <w:sz w:val="24"/>
          <w:szCs w:val="24"/>
        </w:rPr>
      </w:pPr>
      <w:r w:rsidRPr="00D24BAA">
        <w:rPr>
          <w:rFonts w:ascii="Cambria" w:hAnsi="Cambria" w:cs="Cambria"/>
          <w:sz w:val="24"/>
          <w:szCs w:val="24"/>
        </w:rPr>
        <w:t>Уровень</w:t>
      </w:r>
      <w:r w:rsidRPr="00D24BAA">
        <w:rPr>
          <w:rFonts w:ascii="Chaparral Pro Light" w:hAnsi="Chaparral Pro Light"/>
          <w:sz w:val="24"/>
          <w:szCs w:val="24"/>
        </w:rPr>
        <w:t xml:space="preserve"> </w:t>
      </w:r>
      <w:r w:rsidRPr="00D24BAA">
        <w:rPr>
          <w:rFonts w:ascii="Cambria" w:hAnsi="Cambria" w:cs="Cambria"/>
          <w:sz w:val="24"/>
          <w:szCs w:val="24"/>
        </w:rPr>
        <w:t>образования</w:t>
      </w:r>
      <w:r w:rsidRPr="00D24BAA">
        <w:rPr>
          <w:rFonts w:ascii="Chaparral Pro Light" w:hAnsi="Chaparral Pro Light"/>
          <w:sz w:val="24"/>
          <w:szCs w:val="24"/>
        </w:rPr>
        <w:t xml:space="preserve">: </w:t>
      </w:r>
      <w:proofErr w:type="spellStart"/>
      <w:r w:rsidRPr="00D24BAA">
        <w:rPr>
          <w:rFonts w:ascii="Cambria" w:hAnsi="Cambria" w:cs="Cambria"/>
          <w:sz w:val="24"/>
          <w:szCs w:val="24"/>
          <w:u w:val="single"/>
        </w:rPr>
        <w:t>Бакалавриат</w:t>
      </w:r>
      <w:proofErr w:type="spellEnd"/>
    </w:p>
    <w:p w:rsidR="00E1534B" w:rsidRPr="00D24BAA" w:rsidRDefault="00E1534B" w:rsidP="00E1534B">
      <w:pPr>
        <w:rPr>
          <w:rFonts w:ascii="Chaparral Pro Light" w:hAnsi="Chaparral Pro Light"/>
          <w:sz w:val="24"/>
          <w:szCs w:val="24"/>
          <w:u w:val="single"/>
        </w:rPr>
      </w:pPr>
      <w:r w:rsidRPr="00D24BAA">
        <w:rPr>
          <w:rFonts w:ascii="Cambria" w:hAnsi="Cambria" w:cs="Cambria"/>
          <w:sz w:val="24"/>
          <w:szCs w:val="24"/>
        </w:rPr>
        <w:t>Код</w:t>
      </w:r>
      <w:r w:rsidRPr="00D24BAA">
        <w:rPr>
          <w:rFonts w:ascii="Chaparral Pro Light" w:hAnsi="Chaparral Pro Light"/>
          <w:sz w:val="24"/>
          <w:szCs w:val="24"/>
        </w:rPr>
        <w:t xml:space="preserve"> </w:t>
      </w:r>
      <w:r w:rsidRPr="00D24BAA">
        <w:rPr>
          <w:rFonts w:ascii="Cambria" w:hAnsi="Cambria" w:cs="Cambria"/>
          <w:sz w:val="24"/>
          <w:szCs w:val="24"/>
        </w:rPr>
        <w:t>и</w:t>
      </w:r>
      <w:r w:rsidRPr="00D24BAA">
        <w:rPr>
          <w:rFonts w:ascii="Chaparral Pro Light" w:hAnsi="Chaparral Pro Light"/>
          <w:sz w:val="24"/>
          <w:szCs w:val="24"/>
        </w:rPr>
        <w:t xml:space="preserve"> </w:t>
      </w:r>
      <w:r w:rsidRPr="00D24BAA">
        <w:rPr>
          <w:rFonts w:ascii="Cambria" w:hAnsi="Cambria" w:cs="Cambria"/>
          <w:sz w:val="24"/>
          <w:szCs w:val="24"/>
        </w:rPr>
        <w:t>наименование</w:t>
      </w:r>
      <w:r w:rsidRPr="00D24BAA">
        <w:rPr>
          <w:rFonts w:ascii="Chaparral Pro Light" w:hAnsi="Chaparral Pro Light"/>
          <w:sz w:val="24"/>
          <w:szCs w:val="24"/>
        </w:rPr>
        <w:t xml:space="preserve"> </w:t>
      </w:r>
      <w:r w:rsidRPr="00D24BAA">
        <w:rPr>
          <w:rFonts w:ascii="Cambria" w:hAnsi="Cambria" w:cs="Cambria"/>
          <w:sz w:val="24"/>
          <w:szCs w:val="24"/>
        </w:rPr>
        <w:t>направления</w:t>
      </w:r>
      <w:r w:rsidRPr="00D24BAA">
        <w:rPr>
          <w:rFonts w:ascii="Chaparral Pro Light" w:hAnsi="Chaparral Pro Light"/>
          <w:sz w:val="24"/>
          <w:szCs w:val="24"/>
        </w:rPr>
        <w:t xml:space="preserve">: </w:t>
      </w:r>
      <w:r w:rsidRPr="00D24BAA">
        <w:rPr>
          <w:rFonts w:ascii="Chaparral Pro Light" w:hAnsi="Chaparral Pro Light"/>
          <w:sz w:val="24"/>
          <w:szCs w:val="24"/>
          <w:u w:val="single"/>
        </w:rPr>
        <w:t xml:space="preserve">45.03.02 </w:t>
      </w:r>
      <w:r w:rsidRPr="00D24BAA">
        <w:rPr>
          <w:rFonts w:ascii="Cambria" w:hAnsi="Cambria" w:cs="Cambria"/>
          <w:sz w:val="24"/>
          <w:szCs w:val="24"/>
          <w:u w:val="single"/>
        </w:rPr>
        <w:t>Лингвистика</w:t>
      </w:r>
    </w:p>
    <w:p w:rsidR="00E1534B" w:rsidRPr="00D24BAA" w:rsidRDefault="00E1534B" w:rsidP="00E1534B">
      <w:pPr>
        <w:rPr>
          <w:rFonts w:ascii="Cambria" w:hAnsi="Cambria" w:cs="Cambria"/>
          <w:sz w:val="24"/>
          <w:szCs w:val="24"/>
          <w:u w:val="single"/>
        </w:rPr>
      </w:pPr>
      <w:r w:rsidRPr="00D24BAA">
        <w:rPr>
          <w:rFonts w:ascii="Cambria" w:hAnsi="Cambria" w:cs="Cambria"/>
          <w:sz w:val="24"/>
          <w:szCs w:val="24"/>
        </w:rPr>
        <w:t>Профиль</w:t>
      </w:r>
      <w:r w:rsidRPr="00D24BAA">
        <w:rPr>
          <w:rFonts w:ascii="Chaparral Pro Light" w:hAnsi="Chaparral Pro Light"/>
          <w:sz w:val="24"/>
          <w:szCs w:val="24"/>
        </w:rPr>
        <w:t xml:space="preserve">: </w:t>
      </w:r>
      <w:r w:rsidRPr="00D24BAA">
        <w:rPr>
          <w:rFonts w:ascii="Cambria" w:hAnsi="Cambria" w:cs="Cambria"/>
          <w:sz w:val="24"/>
          <w:szCs w:val="24"/>
          <w:u w:val="single"/>
        </w:rPr>
        <w:t>Теория</w:t>
      </w:r>
      <w:r w:rsidRPr="00D24BAA">
        <w:rPr>
          <w:rFonts w:ascii="Chaparral Pro Light" w:hAnsi="Chaparral Pro Light"/>
          <w:sz w:val="24"/>
          <w:szCs w:val="24"/>
          <w:u w:val="single"/>
        </w:rPr>
        <w:t xml:space="preserve"> </w:t>
      </w:r>
      <w:r w:rsidRPr="00D24BAA">
        <w:rPr>
          <w:rFonts w:ascii="Cambria" w:hAnsi="Cambria" w:cs="Cambria"/>
          <w:sz w:val="24"/>
          <w:szCs w:val="24"/>
          <w:u w:val="single"/>
        </w:rPr>
        <w:t>и</w:t>
      </w:r>
      <w:r w:rsidRPr="00D24BAA">
        <w:rPr>
          <w:rFonts w:ascii="Chaparral Pro Light" w:hAnsi="Chaparral Pro Light"/>
          <w:sz w:val="24"/>
          <w:szCs w:val="24"/>
          <w:u w:val="single"/>
        </w:rPr>
        <w:t xml:space="preserve"> </w:t>
      </w:r>
      <w:r w:rsidRPr="00D24BAA">
        <w:rPr>
          <w:rFonts w:ascii="Cambria" w:hAnsi="Cambria" w:cs="Cambria"/>
          <w:sz w:val="24"/>
          <w:szCs w:val="24"/>
          <w:u w:val="single"/>
        </w:rPr>
        <w:t>практика</w:t>
      </w:r>
      <w:r w:rsidRPr="00D24BAA">
        <w:rPr>
          <w:rFonts w:ascii="Chaparral Pro Light" w:hAnsi="Chaparral Pro Light"/>
          <w:sz w:val="24"/>
          <w:szCs w:val="24"/>
          <w:u w:val="single"/>
        </w:rPr>
        <w:t xml:space="preserve"> </w:t>
      </w:r>
      <w:r w:rsidRPr="00D24BAA">
        <w:rPr>
          <w:rFonts w:ascii="Cambria" w:hAnsi="Cambria" w:cs="Cambria"/>
          <w:sz w:val="24"/>
          <w:szCs w:val="24"/>
          <w:u w:val="single"/>
        </w:rPr>
        <w:t>межкультурной</w:t>
      </w:r>
      <w:r w:rsidRPr="00D24BAA">
        <w:rPr>
          <w:rFonts w:ascii="Chaparral Pro Light" w:hAnsi="Chaparral Pro Light"/>
          <w:sz w:val="24"/>
          <w:szCs w:val="24"/>
          <w:u w:val="single"/>
        </w:rPr>
        <w:t xml:space="preserve"> </w:t>
      </w:r>
      <w:r w:rsidRPr="00D24BAA">
        <w:rPr>
          <w:rFonts w:ascii="Cambria" w:hAnsi="Cambria" w:cs="Cambria"/>
          <w:sz w:val="24"/>
          <w:szCs w:val="24"/>
          <w:u w:val="single"/>
        </w:rPr>
        <w:t>коммуникации</w:t>
      </w:r>
    </w:p>
    <w:p w:rsidR="00E1534B" w:rsidRPr="00D24BAA" w:rsidRDefault="00E1534B" w:rsidP="00E1534B">
      <w:pPr>
        <w:rPr>
          <w:rFonts w:ascii="Cambria" w:hAnsi="Cambria" w:cs="Cambria"/>
          <w:sz w:val="24"/>
          <w:szCs w:val="24"/>
        </w:rPr>
      </w:pPr>
      <w:r w:rsidRPr="00D24BAA">
        <w:rPr>
          <w:rFonts w:ascii="Cambria" w:hAnsi="Cambria" w:cs="Cambria"/>
          <w:sz w:val="24"/>
          <w:szCs w:val="24"/>
        </w:rPr>
        <w:t xml:space="preserve">Форма обучения </w:t>
      </w:r>
      <w:r w:rsidRPr="00D24BAA">
        <w:rPr>
          <w:rFonts w:ascii="Cambria" w:hAnsi="Cambria" w:cs="Cambria"/>
          <w:sz w:val="24"/>
          <w:szCs w:val="24"/>
          <w:u w:val="single"/>
        </w:rPr>
        <w:t>очная</w:t>
      </w:r>
    </w:p>
    <w:p w:rsidR="00E1534B" w:rsidRPr="00D24BAA" w:rsidRDefault="00E1534B" w:rsidP="00E1534B">
      <w:pPr>
        <w:rPr>
          <w:rFonts w:ascii="Times New Roman" w:hAnsi="Times New Roman"/>
          <w:sz w:val="24"/>
          <w:szCs w:val="24"/>
        </w:rPr>
      </w:pPr>
    </w:p>
    <w:p w:rsidR="00E1534B" w:rsidRPr="00D24BAA" w:rsidRDefault="00E1534B" w:rsidP="00E1534B">
      <w:pPr>
        <w:jc w:val="center"/>
        <w:rPr>
          <w:rFonts w:ascii="Cambria" w:hAnsi="Cambria" w:cs="Cambria"/>
          <w:sz w:val="24"/>
          <w:szCs w:val="24"/>
        </w:rPr>
      </w:pPr>
      <w:r w:rsidRPr="00D24BAA">
        <w:rPr>
          <w:rFonts w:ascii="Cambria" w:hAnsi="Cambria" w:cs="Cambria"/>
          <w:b/>
          <w:sz w:val="24"/>
          <w:szCs w:val="24"/>
        </w:rPr>
        <w:t>I курс</w:t>
      </w:r>
      <w:r w:rsidRPr="00D24BAA">
        <w:rPr>
          <w:rFonts w:ascii="Cambria" w:hAnsi="Cambria" w:cs="Cambria"/>
          <w:sz w:val="24"/>
          <w:szCs w:val="24"/>
        </w:rPr>
        <w:t> </w:t>
      </w:r>
    </w:p>
    <w:p w:rsidR="00E1534B" w:rsidRPr="00D24BAA" w:rsidRDefault="00E1534B" w:rsidP="00E1534B">
      <w:pPr>
        <w:jc w:val="center"/>
        <w:rPr>
          <w:rFonts w:ascii="Cambria" w:hAnsi="Cambria" w:cs="Cambria"/>
          <w:sz w:val="24"/>
          <w:szCs w:val="24"/>
        </w:rPr>
      </w:pPr>
    </w:p>
    <w:tbl>
      <w:tblPr>
        <w:tblStyle w:val="a3"/>
        <w:tblW w:w="9776" w:type="dxa"/>
        <w:tblLook w:val="04A0"/>
      </w:tblPr>
      <w:tblGrid>
        <w:gridCol w:w="846"/>
        <w:gridCol w:w="6946"/>
        <w:gridCol w:w="1984"/>
      </w:tblGrid>
      <w:tr w:rsidR="00E1534B" w:rsidRPr="00D24BAA" w:rsidTr="00004CD5">
        <w:tc>
          <w:tcPr>
            <w:tcW w:w="846" w:type="dxa"/>
            <w:vAlign w:val="center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№</w:t>
            </w:r>
          </w:p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п.п.</w:t>
            </w:r>
          </w:p>
        </w:tc>
        <w:tc>
          <w:tcPr>
            <w:tcW w:w="6946" w:type="dxa"/>
            <w:vAlign w:val="center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Форма контроля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 xml:space="preserve">Практический курс 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первого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 xml:space="preserve">Практический курс 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второго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Основы языкознания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Литература стран изучаемого языка (Франция, Англия, США, Германия, Австрия)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</w:tbl>
    <w:p w:rsidR="00E1534B" w:rsidRPr="00D24BAA" w:rsidRDefault="00E1534B" w:rsidP="00E1534B">
      <w:pPr>
        <w:rPr>
          <w:rFonts w:ascii="Cambria" w:hAnsi="Cambria" w:cs="Cambria"/>
          <w:sz w:val="26"/>
          <w:szCs w:val="26"/>
        </w:rPr>
      </w:pPr>
    </w:p>
    <w:p w:rsidR="00E1534B" w:rsidRPr="00D24BAA" w:rsidRDefault="00E1534B" w:rsidP="00E1534B">
      <w:pPr>
        <w:jc w:val="center"/>
        <w:rPr>
          <w:rFonts w:ascii="Cambria" w:hAnsi="Cambria" w:cs="Cambria"/>
          <w:sz w:val="24"/>
          <w:szCs w:val="24"/>
        </w:rPr>
      </w:pPr>
      <w:r w:rsidRPr="00D24BAA">
        <w:rPr>
          <w:rFonts w:ascii="Cambria" w:hAnsi="Cambria" w:cs="Cambria"/>
          <w:b/>
          <w:sz w:val="24"/>
          <w:szCs w:val="24"/>
        </w:rPr>
        <w:t>I</w:t>
      </w:r>
      <w:proofErr w:type="spellStart"/>
      <w:r w:rsidRPr="00D24BAA">
        <w:rPr>
          <w:rFonts w:ascii="Cambria" w:hAnsi="Cambria" w:cs="Cambria"/>
          <w:b/>
          <w:sz w:val="24"/>
          <w:szCs w:val="24"/>
          <w:lang w:val="en-GB"/>
        </w:rPr>
        <w:t>I</w:t>
      </w:r>
      <w:proofErr w:type="spellEnd"/>
      <w:r w:rsidRPr="00D24BAA">
        <w:rPr>
          <w:rFonts w:ascii="Cambria" w:hAnsi="Cambria" w:cs="Cambria"/>
          <w:b/>
          <w:sz w:val="24"/>
          <w:szCs w:val="24"/>
        </w:rPr>
        <w:t xml:space="preserve"> курс</w:t>
      </w:r>
      <w:r w:rsidRPr="00D24BAA">
        <w:rPr>
          <w:rFonts w:ascii="Cambria" w:hAnsi="Cambria" w:cs="Cambria"/>
          <w:sz w:val="24"/>
          <w:szCs w:val="24"/>
        </w:rPr>
        <w:t> </w:t>
      </w:r>
    </w:p>
    <w:p w:rsidR="00E1534B" w:rsidRPr="00D24BAA" w:rsidRDefault="00E1534B" w:rsidP="00E1534B">
      <w:pPr>
        <w:jc w:val="center"/>
        <w:rPr>
          <w:rFonts w:ascii="Cambria" w:hAnsi="Cambria" w:cs="Cambria"/>
          <w:sz w:val="24"/>
          <w:szCs w:val="24"/>
        </w:rPr>
      </w:pPr>
    </w:p>
    <w:tbl>
      <w:tblPr>
        <w:tblStyle w:val="a3"/>
        <w:tblW w:w="9776" w:type="dxa"/>
        <w:tblLook w:val="04A0"/>
      </w:tblPr>
      <w:tblGrid>
        <w:gridCol w:w="846"/>
        <w:gridCol w:w="6946"/>
        <w:gridCol w:w="1984"/>
      </w:tblGrid>
      <w:tr w:rsidR="00E1534B" w:rsidRPr="00D24BAA" w:rsidTr="00004CD5">
        <w:tc>
          <w:tcPr>
            <w:tcW w:w="846" w:type="dxa"/>
            <w:vAlign w:val="center"/>
          </w:tcPr>
          <w:p w:rsidR="00E1534B" w:rsidRPr="00D24BAA" w:rsidRDefault="00E1534B" w:rsidP="00004CD5">
            <w:pPr>
              <w:tabs>
                <w:tab w:val="left" w:pos="592"/>
              </w:tabs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№</w:t>
            </w:r>
          </w:p>
          <w:p w:rsidR="00E1534B" w:rsidRPr="00D24BAA" w:rsidRDefault="00E1534B" w:rsidP="00004CD5">
            <w:pPr>
              <w:tabs>
                <w:tab w:val="left" w:pos="592"/>
              </w:tabs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п.п.</w:t>
            </w:r>
          </w:p>
        </w:tc>
        <w:tc>
          <w:tcPr>
            <w:tcW w:w="6946" w:type="dxa"/>
            <w:vAlign w:val="center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Форма контроля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3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 xml:space="preserve">Практический курс 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первого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3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 xml:space="preserve">Практический курс 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второго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3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 xml:space="preserve">Функционально-коммуникативная грамматика 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первого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3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 xml:space="preserve">Практический курс грамматики 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второго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иностранного языка</w:t>
            </w:r>
            <w:proofErr w:type="gramStart"/>
            <w:r w:rsidRPr="00D24BAA">
              <w:rPr>
                <w:rFonts w:ascii="Cambria" w:hAnsi="Cambria" w:cs="Cambria"/>
                <w:sz w:val="24"/>
                <w:szCs w:val="24"/>
              </w:rPr>
              <w:t>.</w:t>
            </w:r>
            <w:proofErr w:type="gramEnd"/>
            <w:r w:rsidRPr="00D24BAA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gramStart"/>
            <w:r w:rsidRPr="00D24BAA">
              <w:rPr>
                <w:rFonts w:ascii="Cambria" w:hAnsi="Cambria" w:cs="Cambria"/>
                <w:sz w:val="24"/>
                <w:szCs w:val="24"/>
              </w:rPr>
              <w:t>ч</w:t>
            </w:r>
            <w:proofErr w:type="gramEnd"/>
            <w:r w:rsidRPr="00D24BAA">
              <w:rPr>
                <w:rFonts w:ascii="Cambria" w:hAnsi="Cambria" w:cs="Cambria"/>
                <w:sz w:val="24"/>
                <w:szCs w:val="24"/>
              </w:rPr>
              <w:t>асть 2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3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Теория перевода (Общая теория перевода)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3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Третий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иностранный язык (немецкий язык, испанский язык, французский язык)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3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История и культура стран изучаемого языка (Первый язык)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3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D24BAA">
              <w:rPr>
                <w:rFonts w:ascii="Cambria" w:hAnsi="Cambria" w:cs="Cambria"/>
                <w:sz w:val="24"/>
                <w:szCs w:val="24"/>
              </w:rPr>
              <w:t>Мультимедийные</w:t>
            </w:r>
            <w:proofErr w:type="spellEnd"/>
            <w:r w:rsidRPr="00D24BAA">
              <w:rPr>
                <w:rFonts w:ascii="Cambria" w:hAnsi="Cambria" w:cs="Cambria"/>
                <w:sz w:val="24"/>
                <w:szCs w:val="24"/>
              </w:rPr>
              <w:t xml:space="preserve"> и технические средства обучения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3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3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</w:tbl>
    <w:p w:rsidR="00E1534B" w:rsidRPr="00D24BAA" w:rsidRDefault="00E1534B" w:rsidP="00E1534B">
      <w:pPr>
        <w:jc w:val="center"/>
        <w:rPr>
          <w:rFonts w:ascii="Cambria" w:hAnsi="Cambria" w:cs="Cambria"/>
          <w:b/>
          <w:sz w:val="24"/>
          <w:szCs w:val="24"/>
        </w:rPr>
      </w:pPr>
    </w:p>
    <w:p w:rsidR="00E1534B" w:rsidRPr="00D24BAA" w:rsidRDefault="00E1534B" w:rsidP="00E1534B">
      <w:pPr>
        <w:jc w:val="center"/>
        <w:rPr>
          <w:rFonts w:ascii="Cambria" w:hAnsi="Cambria" w:cs="Cambria"/>
          <w:b/>
          <w:sz w:val="24"/>
          <w:szCs w:val="24"/>
        </w:rPr>
      </w:pPr>
      <w:r w:rsidRPr="00D24BAA">
        <w:rPr>
          <w:rFonts w:ascii="Cambria" w:hAnsi="Cambria" w:cs="Cambria"/>
          <w:b/>
          <w:sz w:val="24"/>
          <w:szCs w:val="24"/>
          <w:lang w:val="en-GB"/>
        </w:rPr>
        <w:lastRenderedPageBreak/>
        <w:t>II</w:t>
      </w:r>
      <w:r w:rsidRPr="00D24BAA">
        <w:rPr>
          <w:rFonts w:ascii="Cambria" w:hAnsi="Cambria" w:cs="Cambria"/>
          <w:b/>
          <w:sz w:val="24"/>
          <w:szCs w:val="24"/>
        </w:rPr>
        <w:t>I курс</w:t>
      </w:r>
    </w:p>
    <w:p w:rsidR="00E1534B" w:rsidRPr="00D24BAA" w:rsidRDefault="00E1534B" w:rsidP="00E1534B">
      <w:pPr>
        <w:spacing w:line="276" w:lineRule="auto"/>
        <w:ind w:firstLine="426"/>
        <w:jc w:val="both"/>
        <w:rPr>
          <w:rFonts w:ascii="Cambria" w:hAnsi="Cambria" w:cs="Cambria"/>
          <w:sz w:val="24"/>
          <w:szCs w:val="24"/>
        </w:rPr>
      </w:pPr>
      <w:r w:rsidRPr="00D24BAA">
        <w:rPr>
          <w:rFonts w:ascii="Cambria" w:hAnsi="Cambria" w:cs="Cambria"/>
          <w:sz w:val="24"/>
          <w:szCs w:val="24"/>
        </w:rPr>
        <w:t> </w:t>
      </w:r>
    </w:p>
    <w:tbl>
      <w:tblPr>
        <w:tblStyle w:val="a3"/>
        <w:tblW w:w="9776" w:type="dxa"/>
        <w:tblLook w:val="04A0"/>
      </w:tblPr>
      <w:tblGrid>
        <w:gridCol w:w="846"/>
        <w:gridCol w:w="6946"/>
        <w:gridCol w:w="1984"/>
      </w:tblGrid>
      <w:tr w:rsidR="00E1534B" w:rsidRPr="00D24BAA" w:rsidTr="00004CD5">
        <w:tc>
          <w:tcPr>
            <w:tcW w:w="846" w:type="dxa"/>
            <w:vAlign w:val="center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№</w:t>
            </w:r>
          </w:p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п.п.</w:t>
            </w:r>
          </w:p>
        </w:tc>
        <w:tc>
          <w:tcPr>
            <w:tcW w:w="6946" w:type="dxa"/>
            <w:vAlign w:val="center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Форма контроля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 xml:space="preserve">Практический курс 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первого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 xml:space="preserve">Практический курс 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второго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Практикум по культуре речевого общения (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Первый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язык)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Практикум по культуре речевого общения (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Второй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язык)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Грамматика. Теория и практика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 xml:space="preserve">Основы теории первого иностранного языка (Введение в </w:t>
            </w:r>
            <w:proofErr w:type="spellStart"/>
            <w:r w:rsidRPr="00D24BAA">
              <w:rPr>
                <w:rFonts w:ascii="Cambria" w:hAnsi="Cambria" w:cs="Cambria"/>
                <w:sz w:val="24"/>
                <w:szCs w:val="24"/>
              </w:rPr>
              <w:t>спецфилологию</w:t>
            </w:r>
            <w:proofErr w:type="spellEnd"/>
            <w:r w:rsidRPr="00D24BAA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Третий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иностранный язык (немецкий язык, испанский язык)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Основы теории межкультурной коммуникации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Лингвистические информационные ресурсы и перевод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</w:tbl>
    <w:p w:rsidR="00E1534B" w:rsidRPr="00D24BAA" w:rsidRDefault="00E1534B" w:rsidP="00E1534B">
      <w:pPr>
        <w:jc w:val="center"/>
        <w:rPr>
          <w:rFonts w:ascii="Cambria" w:hAnsi="Cambria" w:cs="Cambria"/>
          <w:b/>
          <w:sz w:val="24"/>
          <w:szCs w:val="24"/>
        </w:rPr>
      </w:pPr>
    </w:p>
    <w:p w:rsidR="00E1534B" w:rsidRPr="00D24BAA" w:rsidRDefault="00E1534B" w:rsidP="00E1534B">
      <w:pPr>
        <w:jc w:val="center"/>
        <w:rPr>
          <w:rFonts w:ascii="Cambria" w:hAnsi="Cambria" w:cs="Cambria"/>
          <w:b/>
          <w:sz w:val="24"/>
          <w:szCs w:val="24"/>
        </w:rPr>
      </w:pPr>
      <w:r w:rsidRPr="00D24BAA">
        <w:rPr>
          <w:rFonts w:ascii="Cambria" w:hAnsi="Cambria" w:cs="Cambria"/>
          <w:b/>
          <w:sz w:val="24"/>
          <w:szCs w:val="24"/>
        </w:rPr>
        <w:t>I</w:t>
      </w:r>
      <w:r w:rsidRPr="00D24BAA">
        <w:rPr>
          <w:rFonts w:ascii="Cambria" w:hAnsi="Cambria" w:cs="Cambria"/>
          <w:b/>
          <w:sz w:val="24"/>
          <w:szCs w:val="24"/>
          <w:lang w:val="en-GB"/>
        </w:rPr>
        <w:t>V</w:t>
      </w:r>
      <w:r w:rsidRPr="00D24BAA">
        <w:rPr>
          <w:rFonts w:ascii="Cambria" w:hAnsi="Cambria" w:cs="Cambria"/>
          <w:b/>
          <w:sz w:val="24"/>
          <w:szCs w:val="24"/>
        </w:rPr>
        <w:t xml:space="preserve"> курс</w:t>
      </w:r>
    </w:p>
    <w:p w:rsidR="00E1534B" w:rsidRPr="00D24BAA" w:rsidRDefault="00E1534B" w:rsidP="00E1534B">
      <w:pPr>
        <w:spacing w:line="276" w:lineRule="auto"/>
        <w:ind w:firstLine="426"/>
        <w:jc w:val="both"/>
        <w:rPr>
          <w:rFonts w:ascii="Cambria" w:hAnsi="Cambria" w:cs="Cambria"/>
          <w:sz w:val="24"/>
          <w:szCs w:val="24"/>
        </w:rPr>
      </w:pPr>
      <w:r w:rsidRPr="00D24BAA">
        <w:rPr>
          <w:rFonts w:ascii="Cambria" w:hAnsi="Cambria" w:cs="Cambria"/>
          <w:sz w:val="24"/>
          <w:szCs w:val="24"/>
        </w:rPr>
        <w:t> </w:t>
      </w:r>
    </w:p>
    <w:tbl>
      <w:tblPr>
        <w:tblStyle w:val="a3"/>
        <w:tblW w:w="9776" w:type="dxa"/>
        <w:tblLook w:val="04A0"/>
      </w:tblPr>
      <w:tblGrid>
        <w:gridCol w:w="846"/>
        <w:gridCol w:w="6946"/>
        <w:gridCol w:w="1984"/>
      </w:tblGrid>
      <w:tr w:rsidR="00E1534B" w:rsidRPr="00D24BAA" w:rsidTr="00004CD5">
        <w:tc>
          <w:tcPr>
            <w:tcW w:w="846" w:type="dxa"/>
            <w:vAlign w:val="center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№</w:t>
            </w:r>
          </w:p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п.п.</w:t>
            </w:r>
          </w:p>
        </w:tc>
        <w:tc>
          <w:tcPr>
            <w:tcW w:w="6946" w:type="dxa"/>
            <w:vAlign w:val="center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Форма контроля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 xml:space="preserve">Практический курс 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первого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 xml:space="preserve">Практический курс 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второго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984" w:type="dxa"/>
            <w:shd w:val="clear" w:color="auto" w:fill="auto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Практикум по культуре речевого общения (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Первый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язык)</w:t>
            </w:r>
          </w:p>
        </w:tc>
        <w:tc>
          <w:tcPr>
            <w:tcW w:w="1984" w:type="dxa"/>
            <w:shd w:val="clear" w:color="auto" w:fill="auto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Практикум по культуре речевого общения (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Второй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язык)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 xml:space="preserve">Учебная практика: 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 с оценкой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 xml:space="preserve">Производственная практика: 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84" w:type="dxa"/>
          </w:tcPr>
          <w:p w:rsidR="00E1534B" w:rsidRPr="00D24BAA" w:rsidRDefault="00E1534B" w:rsidP="00004CD5">
            <w:r w:rsidRPr="00D24BAA">
              <w:rPr>
                <w:rFonts w:ascii="Cambria" w:hAnsi="Cambria" w:cs="Cambria"/>
                <w:sz w:val="24"/>
                <w:szCs w:val="24"/>
              </w:rPr>
              <w:t>Зачёт с оценкой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 xml:space="preserve">Производственная практика: 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 xml:space="preserve">Педагогическая </w:t>
            </w:r>
            <w:r w:rsidRPr="00D24BAA">
              <w:rPr>
                <w:rFonts w:ascii="Cambria" w:hAnsi="Cambria" w:cs="Cambria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</w:tcPr>
          <w:p w:rsidR="00E1534B" w:rsidRPr="00D24BAA" w:rsidRDefault="00E1534B" w:rsidP="00004CD5">
            <w:r w:rsidRPr="00D24BAA">
              <w:rPr>
                <w:rFonts w:ascii="Cambria" w:hAnsi="Cambria" w:cs="Cambria"/>
                <w:sz w:val="24"/>
                <w:szCs w:val="24"/>
              </w:rPr>
              <w:t>Зачёт с оценкой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 xml:space="preserve">Производственная практика: 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 xml:space="preserve">Преддипломная </w:t>
            </w:r>
            <w:r w:rsidRPr="00D24BAA">
              <w:rPr>
                <w:rFonts w:ascii="Cambria" w:hAnsi="Cambria" w:cs="Cambria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</w:tcPr>
          <w:p w:rsidR="00E1534B" w:rsidRPr="00D24BAA" w:rsidRDefault="00E1534B" w:rsidP="00004CD5">
            <w:r w:rsidRPr="00D24BAA">
              <w:rPr>
                <w:rFonts w:ascii="Cambria" w:hAnsi="Cambria" w:cs="Cambria"/>
                <w:sz w:val="24"/>
                <w:szCs w:val="24"/>
              </w:rPr>
              <w:t>Зачёт с оценкой</w:t>
            </w:r>
          </w:p>
        </w:tc>
      </w:tr>
      <w:tr w:rsidR="00E1534B" w:rsidRPr="00D24BAA" w:rsidTr="00004CD5">
        <w:tc>
          <w:tcPr>
            <w:tcW w:w="846" w:type="dxa"/>
          </w:tcPr>
          <w:p w:rsidR="00E1534B" w:rsidRPr="00D24BAA" w:rsidRDefault="00E1534B" w:rsidP="00E1534B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1534B" w:rsidRPr="00D24BAA" w:rsidRDefault="00E1534B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Третий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иностранный язык (немецкий язык, испанский язык)</w:t>
            </w:r>
          </w:p>
        </w:tc>
        <w:tc>
          <w:tcPr>
            <w:tcW w:w="1984" w:type="dxa"/>
          </w:tcPr>
          <w:p w:rsidR="00E1534B" w:rsidRPr="00D24BAA" w:rsidRDefault="00E1534B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</w:tbl>
    <w:p w:rsidR="00E1534B" w:rsidRPr="00D24BAA" w:rsidRDefault="00E1534B" w:rsidP="00E1534B">
      <w:pPr>
        <w:rPr>
          <w:rFonts w:ascii="Cambria" w:hAnsi="Cambria" w:cs="Cambria"/>
          <w:sz w:val="26"/>
          <w:szCs w:val="26"/>
        </w:rPr>
      </w:pPr>
    </w:p>
    <w:p w:rsidR="00E1534B" w:rsidRDefault="00E1534B" w:rsidP="00E1534B">
      <w:pPr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24BAA">
        <w:rPr>
          <w:rFonts w:ascii="Cambria" w:hAnsi="Cambria" w:cs="Cambria"/>
          <w:sz w:val="26"/>
          <w:szCs w:val="26"/>
        </w:rPr>
        <w:t> </w:t>
      </w:r>
    </w:p>
    <w:p w:rsidR="00372850" w:rsidRDefault="00372850"/>
    <w:sectPr w:rsidR="00372850" w:rsidSect="00BD0B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7C8"/>
    <w:multiLevelType w:val="hybridMultilevel"/>
    <w:tmpl w:val="0164A524"/>
    <w:lvl w:ilvl="0" w:tplc="D7A8B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63B9"/>
    <w:multiLevelType w:val="hybridMultilevel"/>
    <w:tmpl w:val="E01AC0E8"/>
    <w:lvl w:ilvl="0" w:tplc="ADA87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207E"/>
    <w:multiLevelType w:val="hybridMultilevel"/>
    <w:tmpl w:val="5FF0EDE2"/>
    <w:lvl w:ilvl="0" w:tplc="BA12E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52818"/>
    <w:multiLevelType w:val="hybridMultilevel"/>
    <w:tmpl w:val="A66636B8"/>
    <w:lvl w:ilvl="0" w:tplc="3EC0D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3E3F"/>
    <w:multiLevelType w:val="hybridMultilevel"/>
    <w:tmpl w:val="51DA9134"/>
    <w:lvl w:ilvl="0" w:tplc="60CC0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D26D0"/>
    <w:multiLevelType w:val="hybridMultilevel"/>
    <w:tmpl w:val="770475DE"/>
    <w:lvl w:ilvl="0" w:tplc="BA281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1534B"/>
    <w:rsid w:val="00147B8E"/>
    <w:rsid w:val="00372850"/>
    <w:rsid w:val="00425677"/>
    <w:rsid w:val="00A5316C"/>
    <w:rsid w:val="00E1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4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53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3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48;&#1042;&#1062;%20&#1057;&#1054;&#1043;&#1059;\&#1044;&#1045;&#1050;&#1040;&#1053;&#1040;&#1058;\nos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MA.Ikaeva</dc:creator>
  <cp:lastModifiedBy>MA.Ikaeva</cp:lastModifiedBy>
  <cp:revision>1</cp:revision>
  <dcterms:created xsi:type="dcterms:W3CDTF">2020-02-10T07:07:00Z</dcterms:created>
  <dcterms:modified xsi:type="dcterms:W3CDTF">2020-02-10T07:08:00Z</dcterms:modified>
</cp:coreProperties>
</file>