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52" w:rsidRPr="00F248A9" w:rsidRDefault="000B1D52" w:rsidP="000B1D5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8A9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248A9" w:rsidRDefault="00F248A9" w:rsidP="000B1D52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B1D52" w:rsidRPr="00F248A9" w:rsidRDefault="000B1D52" w:rsidP="000B1D52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48A9">
        <w:rPr>
          <w:rFonts w:ascii="Times New Roman" w:hAnsi="Times New Roman" w:cs="Times New Roman"/>
          <w:b/>
          <w:sz w:val="20"/>
          <w:szCs w:val="20"/>
          <w:u w:val="single"/>
        </w:rPr>
        <w:t>Часть, формируемая участниками образовательных отношений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Социально-экономические проблемы развития современного общества;</w:t>
      </w:r>
    </w:p>
    <w:p w:rsidR="00F248A9" w:rsidRPr="000B1D52" w:rsidRDefault="000B1D52" w:rsidP="00F248A9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 xml:space="preserve">Социальные процессы в системе международных </w:t>
      </w:r>
      <w:r w:rsidR="00F248A9" w:rsidRPr="000B1D52">
        <w:rPr>
          <w:rFonts w:ascii="Times New Roman" w:hAnsi="Times New Roman" w:cs="Times New Roman"/>
          <w:sz w:val="20"/>
          <w:szCs w:val="20"/>
        </w:rPr>
        <w:t>отношений;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Современный стратификационный анализ;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История и методология социологии;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Современные проблемы социологии;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Современные исследования межкультурных коммуникаций;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Социология духовной жизни;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Групповые качественные методы;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Метод наблюдения в социологии;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Статметоды, математическое моделирование и прогнозирование в исследованиях в социальной сфере;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Биографический метод в социологии;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F248A9">
        <w:rPr>
          <w:rFonts w:ascii="Times New Roman" w:hAnsi="Times New Roman" w:cs="Times New Roman"/>
          <w:b/>
          <w:sz w:val="20"/>
          <w:szCs w:val="20"/>
        </w:rPr>
        <w:t>Дисциплины по выбору</w:t>
      </w:r>
      <w:r w:rsidRPr="000B1D52">
        <w:rPr>
          <w:rFonts w:ascii="Times New Roman" w:hAnsi="Times New Roman" w:cs="Times New Roman"/>
          <w:sz w:val="20"/>
          <w:szCs w:val="20"/>
        </w:rPr>
        <w:t xml:space="preserve"> Б1.В.ДВ.1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1.Теоретические основы изучения социальных проблем общества;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2.Экспертное знание в социологических исследованиях.</w:t>
      </w:r>
    </w:p>
    <w:p w:rsidR="00F248A9" w:rsidRDefault="00F248A9" w:rsidP="000B1D5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Дисциплины по выбору Б1.В.ДВ.2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1.Регрессивный анализ в табличном процессоре;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2.Компьютерные технологии в науке.</w:t>
      </w:r>
    </w:p>
    <w:p w:rsidR="00F248A9" w:rsidRDefault="00F248A9" w:rsidP="000B1D5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B1D52">
        <w:rPr>
          <w:rFonts w:ascii="Times New Roman" w:hAnsi="Times New Roman" w:cs="Times New Roman"/>
          <w:sz w:val="20"/>
          <w:szCs w:val="20"/>
        </w:rPr>
        <w:t>Дисциплины по выбору Б1.В.ДВ.3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Методологические проблемы исследования социокультурных процессов;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2. Методология и практика применения социальных индикаторов;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1D52" w:rsidRPr="00F248A9" w:rsidRDefault="000B1D52" w:rsidP="000B1D52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48A9">
        <w:rPr>
          <w:rFonts w:ascii="Times New Roman" w:hAnsi="Times New Roman" w:cs="Times New Roman"/>
          <w:b/>
          <w:sz w:val="20"/>
          <w:szCs w:val="20"/>
          <w:u w:val="single"/>
        </w:rPr>
        <w:t>Базовая часть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Философия и методология социальных наук;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Иностранный язык: профессиональная терминология и основы перевода научных текстов;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Современные социологические теории-2;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Современные методы социологических исследований;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Научно-исследовательский семинар;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Педагогика;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Качественные методы в социологии;</w:t>
      </w:r>
    </w:p>
    <w:p w:rsidR="000B1D52" w:rsidRPr="000B1D52" w:rsidRDefault="000B1D52" w:rsidP="000B1D52">
      <w:pPr>
        <w:pStyle w:val="a4"/>
        <w:rPr>
          <w:rFonts w:ascii="Times New Roman" w:hAnsi="Times New Roman" w:cs="Times New Roman"/>
          <w:sz w:val="20"/>
          <w:szCs w:val="20"/>
        </w:rPr>
      </w:pPr>
      <w:r w:rsidRPr="000B1D52">
        <w:rPr>
          <w:rFonts w:ascii="Times New Roman" w:hAnsi="Times New Roman" w:cs="Times New Roman"/>
          <w:sz w:val="20"/>
          <w:szCs w:val="20"/>
        </w:rPr>
        <w:t>Количественные методы в социологии;</w:t>
      </w:r>
    </w:p>
    <w:p w:rsidR="00DA3507" w:rsidRPr="000B1D52" w:rsidRDefault="00DA3507" w:rsidP="000B1D52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DA3507" w:rsidRPr="000B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CEE"/>
    <w:multiLevelType w:val="hybridMultilevel"/>
    <w:tmpl w:val="2B44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731D"/>
    <w:multiLevelType w:val="hybridMultilevel"/>
    <w:tmpl w:val="07B2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2"/>
    <w:rsid w:val="000B1D52"/>
    <w:rsid w:val="00CC1502"/>
    <w:rsid w:val="00DA3507"/>
    <w:rsid w:val="00F2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444B"/>
  <w15:chartTrackingRefBased/>
  <w15:docId w15:val="{AEC67B84-7757-41A5-876A-F10E96E2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52"/>
    <w:pPr>
      <w:ind w:left="720"/>
      <w:contextualSpacing/>
    </w:pPr>
  </w:style>
  <w:style w:type="paragraph" w:styleId="a4">
    <w:name w:val="No Spacing"/>
    <w:uiPriority w:val="1"/>
    <w:qFormat/>
    <w:rsid w:val="000B1D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dcterms:created xsi:type="dcterms:W3CDTF">2020-06-23T12:42:00Z</dcterms:created>
  <dcterms:modified xsi:type="dcterms:W3CDTF">2020-06-23T12:45:00Z</dcterms:modified>
</cp:coreProperties>
</file>